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1C1D4" w14:textId="77777777" w:rsidR="00275E1A" w:rsidRDefault="00275E1A">
      <w:bookmarkStart w:id="0" w:name="_GoBack"/>
      <w:bookmarkEnd w:id="0"/>
    </w:p>
    <w:p w14:paraId="3275D8DA" w14:textId="77777777" w:rsidR="00275E1A" w:rsidRDefault="00275E1A"/>
    <w:p w14:paraId="6E0D002E" w14:textId="5ECEB692" w:rsidR="00275E1A" w:rsidRPr="000D3540" w:rsidRDefault="00535308">
      <w:pPr>
        <w:pStyle w:val="Title"/>
        <w:widowControl/>
        <w:tabs>
          <w:tab w:val="clear" w:pos="0"/>
          <w:tab w:val="left" w:pos="1440"/>
        </w:tabs>
        <w:spacing w:before="480"/>
      </w:pPr>
      <w:r>
        <w:rPr>
          <w:color w:val="auto"/>
        </w:rPr>
        <w:t xml:space="preserve">SPEC SFS® </w:t>
      </w:r>
      <w:r w:rsidR="00586686">
        <w:rPr>
          <w:color w:val="auto"/>
        </w:rPr>
        <w:t>2014</w:t>
      </w:r>
      <w:r w:rsidR="00D17B0B">
        <w:rPr>
          <w:color w:val="auto"/>
        </w:rPr>
        <w:t xml:space="preserve"> SP2</w:t>
      </w:r>
      <w:r w:rsidR="00275E1A" w:rsidRPr="000D3540">
        <w:rPr>
          <w:color w:val="auto"/>
        </w:rPr>
        <w:t xml:space="preserve"> User’s Guide</w:t>
      </w:r>
    </w:p>
    <w:p w14:paraId="03CCCE84" w14:textId="77777777" w:rsidR="00275E1A" w:rsidRPr="000D3540" w:rsidRDefault="00275E1A"/>
    <w:p w14:paraId="631B3D59" w14:textId="77777777" w:rsidR="00275E1A" w:rsidRPr="000D3540" w:rsidRDefault="00275E1A"/>
    <w:p w14:paraId="270D5D4B" w14:textId="77777777" w:rsidR="00275E1A" w:rsidRPr="000D3540" w:rsidRDefault="00275E1A"/>
    <w:p w14:paraId="46C0D78B" w14:textId="77777777" w:rsidR="00275E1A" w:rsidRPr="000D3540" w:rsidRDefault="00275E1A"/>
    <w:p w14:paraId="6F19CC68" w14:textId="77777777" w:rsidR="00275E1A" w:rsidRPr="000D3540" w:rsidRDefault="00275E1A"/>
    <w:p w14:paraId="4BC3949C" w14:textId="77777777" w:rsidR="00275E1A" w:rsidRPr="000D3540" w:rsidRDefault="00275E1A"/>
    <w:p w14:paraId="292914FE" w14:textId="77777777" w:rsidR="00275E1A" w:rsidRPr="000D3540" w:rsidRDefault="00275E1A"/>
    <w:p w14:paraId="28171277" w14:textId="77777777" w:rsidR="00275E1A" w:rsidRPr="000D3540" w:rsidRDefault="00275E1A"/>
    <w:p w14:paraId="182C2FEE" w14:textId="77777777" w:rsidR="00275E1A" w:rsidRPr="000D3540" w:rsidRDefault="00275E1A"/>
    <w:p w14:paraId="723788FC" w14:textId="77777777" w:rsidR="00275E1A" w:rsidRPr="000D3540" w:rsidRDefault="00275E1A"/>
    <w:p w14:paraId="578F2F58" w14:textId="77777777" w:rsidR="00275E1A" w:rsidRPr="000D3540" w:rsidRDefault="00275E1A"/>
    <w:p w14:paraId="2B18304A" w14:textId="77777777" w:rsidR="00275E1A" w:rsidRPr="000D3540" w:rsidRDefault="00275E1A"/>
    <w:p w14:paraId="5A01613F" w14:textId="77777777" w:rsidR="00275E1A" w:rsidRPr="000D3540" w:rsidRDefault="00275E1A"/>
    <w:p w14:paraId="01FC89FA" w14:textId="77777777" w:rsidR="00275E1A" w:rsidRPr="000D3540" w:rsidRDefault="00275E1A"/>
    <w:p w14:paraId="5045F85D" w14:textId="77777777" w:rsidR="00275E1A" w:rsidRPr="000D3540" w:rsidRDefault="00275E1A"/>
    <w:p w14:paraId="2755D8A3" w14:textId="77777777" w:rsidR="00275E1A" w:rsidRPr="000D3540" w:rsidRDefault="00275E1A"/>
    <w:p w14:paraId="2364AF52" w14:textId="77777777" w:rsidR="00275E1A" w:rsidRPr="000D3540" w:rsidRDefault="00275E1A"/>
    <w:p w14:paraId="68A6A8EA" w14:textId="77777777" w:rsidR="00275E1A" w:rsidRPr="000D3540" w:rsidRDefault="00275E1A"/>
    <w:p w14:paraId="5CAB07D3" w14:textId="77777777" w:rsidR="00275E1A" w:rsidRPr="000D3540" w:rsidRDefault="00275E1A"/>
    <w:p w14:paraId="28581C4B" w14:textId="77777777" w:rsidR="00275E1A" w:rsidRPr="000D3540" w:rsidRDefault="00275E1A"/>
    <w:p w14:paraId="57423FA3" w14:textId="77777777" w:rsidR="00275E1A" w:rsidRPr="000D3540" w:rsidRDefault="00275E1A"/>
    <w:p w14:paraId="23903A9D" w14:textId="77777777" w:rsidR="00275E1A" w:rsidRPr="000D3540" w:rsidRDefault="00275E1A"/>
    <w:p w14:paraId="1616F639" w14:textId="77777777" w:rsidR="00EE333A" w:rsidRDefault="00EE333A" w:rsidP="00F36305">
      <w:pPr>
        <w:pStyle w:val="PlainText"/>
        <w:ind w:left="2880"/>
        <w:rPr>
          <w:rFonts w:ascii="Times New Roman" w:hAnsi="Times New Roman" w:cs="Times New Roman"/>
          <w:szCs w:val="24"/>
        </w:rPr>
      </w:pPr>
      <w:r w:rsidRPr="00EE333A">
        <w:rPr>
          <w:rFonts w:ascii="Times New Roman" w:hAnsi="Times New Roman" w:cs="Times New Roman"/>
          <w:b/>
          <w:bCs/>
          <w:szCs w:val="24"/>
        </w:rPr>
        <w:t>Standard Performance Evaluation Corporation (SPEC)</w:t>
      </w:r>
      <w:r w:rsidRPr="00EE333A">
        <w:rPr>
          <w:rFonts w:ascii="Times New Roman" w:hAnsi="Times New Roman" w:cs="Times New Roman"/>
          <w:szCs w:val="24"/>
        </w:rPr>
        <w:br/>
        <w:t xml:space="preserve">7001 Heritage Village Plaza </w:t>
      </w:r>
      <w:r w:rsidRPr="00EE333A">
        <w:rPr>
          <w:rFonts w:ascii="Times New Roman" w:hAnsi="Times New Roman" w:cs="Times New Roman"/>
          <w:szCs w:val="24"/>
        </w:rPr>
        <w:br/>
        <w:t>Suite 225</w:t>
      </w:r>
      <w:r w:rsidRPr="00EE333A">
        <w:rPr>
          <w:rFonts w:ascii="Times New Roman" w:hAnsi="Times New Roman" w:cs="Times New Roman"/>
          <w:szCs w:val="24"/>
        </w:rPr>
        <w:br/>
        <w:t>Gainesville, VA 20155</w:t>
      </w:r>
      <w:r w:rsidRPr="00EE333A">
        <w:rPr>
          <w:rFonts w:ascii="Times New Roman" w:hAnsi="Times New Roman" w:cs="Times New Roman"/>
          <w:szCs w:val="24"/>
        </w:rPr>
        <w:br/>
      </w:r>
      <w:r w:rsidRPr="00EE333A">
        <w:rPr>
          <w:rFonts w:ascii="Times New Roman" w:hAnsi="Times New Roman" w:cs="Times New Roman"/>
          <w:szCs w:val="24"/>
        </w:rPr>
        <w:br/>
        <w:t>Phone: 1-703-579-8460</w:t>
      </w:r>
      <w:r w:rsidRPr="00EE333A">
        <w:rPr>
          <w:rFonts w:ascii="Times New Roman" w:hAnsi="Times New Roman" w:cs="Times New Roman"/>
          <w:szCs w:val="24"/>
        </w:rPr>
        <w:br/>
        <w:t>Fax: 1-703-579-8463</w:t>
      </w:r>
      <w:r w:rsidRPr="00EE333A">
        <w:rPr>
          <w:rFonts w:ascii="Times New Roman" w:hAnsi="Times New Roman" w:cs="Times New Roman"/>
          <w:szCs w:val="24"/>
        </w:rPr>
        <w:br/>
        <w:t xml:space="preserve">E-Mail: </w:t>
      </w:r>
      <w:hyperlink r:id="rId8" w:history="1">
        <w:r w:rsidRPr="00EE333A">
          <w:rPr>
            <w:rFonts w:ascii="Times New Roman" w:hAnsi="Times New Roman" w:cs="Times New Roman"/>
            <w:color w:val="2222BB"/>
            <w:szCs w:val="24"/>
          </w:rPr>
          <w:t>info@spec.org</w:t>
        </w:r>
      </w:hyperlink>
      <w:r w:rsidRPr="00EE333A">
        <w:rPr>
          <w:rFonts w:ascii="Times New Roman" w:hAnsi="Times New Roman" w:cs="Times New Roman"/>
          <w:szCs w:val="24"/>
        </w:rPr>
        <w:t xml:space="preserve"> </w:t>
      </w:r>
    </w:p>
    <w:p w14:paraId="53A0F769" w14:textId="77777777" w:rsidR="00275E1A" w:rsidRDefault="00275E1A"/>
    <w:p w14:paraId="61404884" w14:textId="77777777" w:rsidR="00275E1A" w:rsidRDefault="00275E1A"/>
    <w:p w14:paraId="7A2AD3D4" w14:textId="055DC57E" w:rsidR="00275E1A" w:rsidRDefault="00275E1A">
      <w:pPr>
        <w:pStyle w:val="Author1"/>
        <w:widowControl/>
        <w:tabs>
          <w:tab w:val="left" w:pos="1440"/>
        </w:tabs>
      </w:pPr>
      <w:r>
        <w:t xml:space="preserve">Copyright (c) </w:t>
      </w:r>
      <w:r w:rsidR="00586686">
        <w:t>2014</w:t>
      </w:r>
      <w:r w:rsidR="00720593">
        <w:t>, 2017</w:t>
      </w:r>
      <w:r>
        <w:t xml:space="preserve"> by Standard Performance Evaluation Corporation (SPEC)</w:t>
      </w:r>
    </w:p>
    <w:p w14:paraId="580D7116" w14:textId="77777777" w:rsidR="00275E1A" w:rsidRDefault="00275E1A">
      <w:pPr>
        <w:pStyle w:val="Author1"/>
        <w:widowControl/>
        <w:tabs>
          <w:tab w:val="left" w:pos="1440"/>
        </w:tabs>
      </w:pPr>
      <w:r>
        <w:t>All rights reserved</w:t>
      </w:r>
    </w:p>
    <w:p w14:paraId="16B8499D" w14:textId="3CEE88B2" w:rsidR="00275E1A" w:rsidRDefault="00275E1A">
      <w:pPr>
        <w:pStyle w:val="Body1"/>
        <w:widowControl/>
        <w:spacing w:before="200" w:after="100"/>
      </w:pPr>
      <w:r>
        <w:t xml:space="preserve">SPEC and </w:t>
      </w:r>
      <w:r w:rsidR="006B4BE4">
        <w:t xml:space="preserve">SPEC </w:t>
      </w:r>
      <w:r>
        <w:t>SFS are registered trademarks of the Standard Performance Evaluation Corporation</w:t>
      </w:r>
    </w:p>
    <w:p w14:paraId="36ECBFBD" w14:textId="5EFDB0F3" w:rsidR="005C3DFB" w:rsidRDefault="00275E1A" w:rsidP="005C3DFB">
      <w:pPr>
        <w:pStyle w:val="Body1"/>
        <w:widowControl/>
        <w:spacing w:before="100" w:after="100"/>
      </w:pPr>
      <w:r>
        <w:br w:type="page"/>
      </w:r>
    </w:p>
    <w:p w14:paraId="338475E0" w14:textId="77777777" w:rsidR="00275E1A" w:rsidRDefault="00275E1A">
      <w:pPr>
        <w:jc w:val="center"/>
        <w:rPr>
          <w:b/>
          <w:bCs/>
          <w:sz w:val="28"/>
          <w:szCs w:val="28"/>
        </w:rPr>
      </w:pPr>
      <w:r>
        <w:rPr>
          <w:b/>
          <w:bCs/>
          <w:sz w:val="28"/>
          <w:szCs w:val="28"/>
        </w:rPr>
        <w:lastRenderedPageBreak/>
        <w:t>Table of Contents</w:t>
      </w:r>
    </w:p>
    <w:p w14:paraId="7BAADF66" w14:textId="77777777" w:rsidR="00275E1A" w:rsidRDefault="00275E1A">
      <w:pPr>
        <w:pStyle w:val="TOC1"/>
      </w:pPr>
    </w:p>
    <w:p w14:paraId="5FFB31F7" w14:textId="77777777" w:rsidR="00C07A88" w:rsidRDefault="00275E1A">
      <w:pPr>
        <w:pStyle w:val="TOC1"/>
        <w:tabs>
          <w:tab w:val="left" w:pos="480"/>
          <w:tab w:val="right" w:leader="dot" w:pos="8630"/>
        </w:tabs>
        <w:rPr>
          <w:rFonts w:asciiTheme="minorHAnsi" w:eastAsiaTheme="minorEastAsia" w:hAnsiTheme="minorHAnsi" w:cstheme="minorBidi"/>
          <w:sz w:val="22"/>
          <w:szCs w:val="22"/>
        </w:rPr>
      </w:pPr>
      <w:r>
        <w:rPr>
          <w:b/>
          <w:bCs/>
          <w:sz w:val="28"/>
          <w:szCs w:val="28"/>
        </w:rPr>
        <w:fldChar w:fldCharType="begin"/>
      </w:r>
      <w:r>
        <w:rPr>
          <w:b/>
          <w:bCs/>
          <w:sz w:val="28"/>
          <w:szCs w:val="28"/>
        </w:rPr>
        <w:instrText xml:space="preserve"> TOC \o "1-3" \h \z \u </w:instrText>
      </w:r>
      <w:r>
        <w:rPr>
          <w:b/>
          <w:bCs/>
          <w:sz w:val="28"/>
          <w:szCs w:val="28"/>
        </w:rPr>
        <w:fldChar w:fldCharType="separate"/>
      </w:r>
      <w:hyperlink w:anchor="_Toc497920163" w:history="1">
        <w:r w:rsidR="00C07A88" w:rsidRPr="00A104A6">
          <w:rPr>
            <w:rStyle w:val="Hyperlink"/>
          </w:rPr>
          <w:t>1</w:t>
        </w:r>
        <w:r w:rsidR="00C07A88">
          <w:rPr>
            <w:rFonts w:asciiTheme="minorHAnsi" w:eastAsiaTheme="minorEastAsia" w:hAnsiTheme="minorHAnsi" w:cstheme="minorBidi"/>
            <w:sz w:val="22"/>
            <w:szCs w:val="22"/>
          </w:rPr>
          <w:tab/>
        </w:r>
        <w:r w:rsidR="00C07A88" w:rsidRPr="00A104A6">
          <w:rPr>
            <w:rStyle w:val="Hyperlink"/>
          </w:rPr>
          <w:t>Quick Start Guide</w:t>
        </w:r>
        <w:r w:rsidR="00C07A88">
          <w:rPr>
            <w:webHidden/>
          </w:rPr>
          <w:tab/>
        </w:r>
        <w:r w:rsidR="00C07A88">
          <w:rPr>
            <w:webHidden/>
          </w:rPr>
          <w:fldChar w:fldCharType="begin"/>
        </w:r>
        <w:r w:rsidR="00C07A88">
          <w:rPr>
            <w:webHidden/>
          </w:rPr>
          <w:instrText xml:space="preserve"> PAGEREF _Toc497920163 \h </w:instrText>
        </w:r>
        <w:r w:rsidR="00C07A88">
          <w:rPr>
            <w:webHidden/>
          </w:rPr>
        </w:r>
        <w:r w:rsidR="00C07A88">
          <w:rPr>
            <w:webHidden/>
          </w:rPr>
          <w:fldChar w:fldCharType="separate"/>
        </w:r>
        <w:r w:rsidR="00C07A88">
          <w:rPr>
            <w:webHidden/>
          </w:rPr>
          <w:t>4</w:t>
        </w:r>
        <w:r w:rsidR="00C07A88">
          <w:rPr>
            <w:webHidden/>
          </w:rPr>
          <w:fldChar w:fldCharType="end"/>
        </w:r>
      </w:hyperlink>
    </w:p>
    <w:p w14:paraId="42B8AE64"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64" w:history="1">
        <w:r w:rsidR="00C07A88" w:rsidRPr="00A104A6">
          <w:rPr>
            <w:rStyle w:val="Hyperlink"/>
            <w:noProof/>
          </w:rPr>
          <w:t>1.1</w:t>
        </w:r>
        <w:r w:rsidR="00C07A88">
          <w:rPr>
            <w:rFonts w:asciiTheme="minorHAnsi" w:eastAsiaTheme="minorEastAsia" w:hAnsiTheme="minorHAnsi" w:cstheme="minorBidi"/>
            <w:noProof/>
            <w:sz w:val="22"/>
            <w:szCs w:val="22"/>
          </w:rPr>
          <w:tab/>
        </w:r>
        <w:r w:rsidR="00C07A88" w:rsidRPr="00A104A6">
          <w:rPr>
            <w:rStyle w:val="Hyperlink"/>
            <w:noProof/>
          </w:rPr>
          <w:t>Prerequisites</w:t>
        </w:r>
        <w:r w:rsidR="00C07A88">
          <w:rPr>
            <w:noProof/>
            <w:webHidden/>
          </w:rPr>
          <w:tab/>
        </w:r>
        <w:r w:rsidR="00C07A88">
          <w:rPr>
            <w:noProof/>
            <w:webHidden/>
          </w:rPr>
          <w:fldChar w:fldCharType="begin"/>
        </w:r>
        <w:r w:rsidR="00C07A88">
          <w:rPr>
            <w:noProof/>
            <w:webHidden/>
          </w:rPr>
          <w:instrText xml:space="preserve"> PAGEREF _Toc497920164 \h </w:instrText>
        </w:r>
        <w:r w:rsidR="00C07A88">
          <w:rPr>
            <w:noProof/>
            <w:webHidden/>
          </w:rPr>
        </w:r>
        <w:r w:rsidR="00C07A88">
          <w:rPr>
            <w:noProof/>
            <w:webHidden/>
          </w:rPr>
          <w:fldChar w:fldCharType="separate"/>
        </w:r>
        <w:r w:rsidR="00C07A88">
          <w:rPr>
            <w:noProof/>
            <w:webHidden/>
          </w:rPr>
          <w:t>5</w:t>
        </w:r>
        <w:r w:rsidR="00C07A88">
          <w:rPr>
            <w:noProof/>
            <w:webHidden/>
          </w:rPr>
          <w:fldChar w:fldCharType="end"/>
        </w:r>
      </w:hyperlink>
    </w:p>
    <w:p w14:paraId="42070E1E"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65" w:history="1">
        <w:r w:rsidR="00C07A88" w:rsidRPr="00A104A6">
          <w:rPr>
            <w:rStyle w:val="Hyperlink"/>
            <w:noProof/>
          </w:rPr>
          <w:t>1.2</w:t>
        </w:r>
        <w:r w:rsidR="00C07A88">
          <w:rPr>
            <w:rFonts w:asciiTheme="minorHAnsi" w:eastAsiaTheme="minorEastAsia" w:hAnsiTheme="minorHAnsi" w:cstheme="minorBidi"/>
            <w:noProof/>
            <w:sz w:val="22"/>
            <w:szCs w:val="22"/>
          </w:rPr>
          <w:tab/>
        </w:r>
        <w:r w:rsidR="00C07A88" w:rsidRPr="00A104A6">
          <w:rPr>
            <w:rStyle w:val="Hyperlink"/>
            <w:noProof/>
          </w:rPr>
          <w:t>Installing the SPEC SFS 2014 Benchmark</w:t>
        </w:r>
        <w:r w:rsidR="00C07A88">
          <w:rPr>
            <w:noProof/>
            <w:webHidden/>
          </w:rPr>
          <w:tab/>
        </w:r>
        <w:r w:rsidR="00C07A88">
          <w:rPr>
            <w:noProof/>
            <w:webHidden/>
          </w:rPr>
          <w:fldChar w:fldCharType="begin"/>
        </w:r>
        <w:r w:rsidR="00C07A88">
          <w:rPr>
            <w:noProof/>
            <w:webHidden/>
          </w:rPr>
          <w:instrText xml:space="preserve"> PAGEREF _Toc497920165 \h </w:instrText>
        </w:r>
        <w:r w:rsidR="00C07A88">
          <w:rPr>
            <w:noProof/>
            <w:webHidden/>
          </w:rPr>
        </w:r>
        <w:r w:rsidR="00C07A88">
          <w:rPr>
            <w:noProof/>
            <w:webHidden/>
          </w:rPr>
          <w:fldChar w:fldCharType="separate"/>
        </w:r>
        <w:r w:rsidR="00C07A88">
          <w:rPr>
            <w:noProof/>
            <w:webHidden/>
          </w:rPr>
          <w:t>5</w:t>
        </w:r>
        <w:r w:rsidR="00C07A88">
          <w:rPr>
            <w:noProof/>
            <w:webHidden/>
          </w:rPr>
          <w:fldChar w:fldCharType="end"/>
        </w:r>
      </w:hyperlink>
    </w:p>
    <w:p w14:paraId="23B55BEF"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66" w:history="1">
        <w:r w:rsidR="00C07A88" w:rsidRPr="00A104A6">
          <w:rPr>
            <w:rStyle w:val="Hyperlink"/>
            <w:noProof/>
          </w:rPr>
          <w:t>1.3</w:t>
        </w:r>
        <w:r w:rsidR="00C07A88">
          <w:rPr>
            <w:rFonts w:asciiTheme="minorHAnsi" w:eastAsiaTheme="minorEastAsia" w:hAnsiTheme="minorHAnsi" w:cstheme="minorBidi"/>
            <w:noProof/>
            <w:sz w:val="22"/>
            <w:szCs w:val="22"/>
          </w:rPr>
          <w:tab/>
        </w:r>
        <w:r w:rsidR="00C07A88" w:rsidRPr="00A104A6">
          <w:rPr>
            <w:rStyle w:val="Hyperlink"/>
            <w:noProof/>
          </w:rPr>
          <w:t>Editing the configuration file on the prime client</w:t>
        </w:r>
        <w:r w:rsidR="00C07A88">
          <w:rPr>
            <w:noProof/>
            <w:webHidden/>
          </w:rPr>
          <w:tab/>
        </w:r>
        <w:r w:rsidR="00C07A88">
          <w:rPr>
            <w:noProof/>
            <w:webHidden/>
          </w:rPr>
          <w:fldChar w:fldCharType="begin"/>
        </w:r>
        <w:r w:rsidR="00C07A88">
          <w:rPr>
            <w:noProof/>
            <w:webHidden/>
          </w:rPr>
          <w:instrText xml:space="preserve"> PAGEREF _Toc497920166 \h </w:instrText>
        </w:r>
        <w:r w:rsidR="00C07A88">
          <w:rPr>
            <w:noProof/>
            <w:webHidden/>
          </w:rPr>
        </w:r>
        <w:r w:rsidR="00C07A88">
          <w:rPr>
            <w:noProof/>
            <w:webHidden/>
          </w:rPr>
          <w:fldChar w:fldCharType="separate"/>
        </w:r>
        <w:r w:rsidR="00C07A88">
          <w:rPr>
            <w:noProof/>
            <w:webHidden/>
          </w:rPr>
          <w:t>6</w:t>
        </w:r>
        <w:r w:rsidR="00C07A88">
          <w:rPr>
            <w:noProof/>
            <w:webHidden/>
          </w:rPr>
          <w:fldChar w:fldCharType="end"/>
        </w:r>
      </w:hyperlink>
    </w:p>
    <w:p w14:paraId="7F949ACA"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67" w:history="1">
        <w:r w:rsidR="00C07A88" w:rsidRPr="00A104A6">
          <w:rPr>
            <w:rStyle w:val="Hyperlink"/>
            <w:noProof/>
          </w:rPr>
          <w:t>1.4</w:t>
        </w:r>
        <w:r w:rsidR="00C07A88">
          <w:rPr>
            <w:rFonts w:asciiTheme="minorHAnsi" w:eastAsiaTheme="minorEastAsia" w:hAnsiTheme="minorHAnsi" w:cstheme="minorBidi"/>
            <w:noProof/>
            <w:sz w:val="22"/>
            <w:szCs w:val="22"/>
          </w:rPr>
          <w:tab/>
        </w:r>
        <w:r w:rsidR="00C07A88" w:rsidRPr="00A104A6">
          <w:rPr>
            <w:rStyle w:val="Hyperlink"/>
            <w:noProof/>
          </w:rPr>
          <w:t>Installing the license key</w:t>
        </w:r>
        <w:r w:rsidR="00C07A88">
          <w:rPr>
            <w:noProof/>
            <w:webHidden/>
          </w:rPr>
          <w:tab/>
        </w:r>
        <w:r w:rsidR="00C07A88">
          <w:rPr>
            <w:noProof/>
            <w:webHidden/>
          </w:rPr>
          <w:fldChar w:fldCharType="begin"/>
        </w:r>
        <w:r w:rsidR="00C07A88">
          <w:rPr>
            <w:noProof/>
            <w:webHidden/>
          </w:rPr>
          <w:instrText xml:space="preserve"> PAGEREF _Toc497920167 \h </w:instrText>
        </w:r>
        <w:r w:rsidR="00C07A88">
          <w:rPr>
            <w:noProof/>
            <w:webHidden/>
          </w:rPr>
        </w:r>
        <w:r w:rsidR="00C07A88">
          <w:rPr>
            <w:noProof/>
            <w:webHidden/>
          </w:rPr>
          <w:fldChar w:fldCharType="separate"/>
        </w:r>
        <w:r w:rsidR="00C07A88">
          <w:rPr>
            <w:noProof/>
            <w:webHidden/>
          </w:rPr>
          <w:t>8</w:t>
        </w:r>
        <w:r w:rsidR="00C07A88">
          <w:rPr>
            <w:noProof/>
            <w:webHidden/>
          </w:rPr>
          <w:fldChar w:fldCharType="end"/>
        </w:r>
      </w:hyperlink>
    </w:p>
    <w:p w14:paraId="030335B7"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68" w:history="1">
        <w:r w:rsidR="00C07A88" w:rsidRPr="00A104A6">
          <w:rPr>
            <w:rStyle w:val="Hyperlink"/>
            <w:noProof/>
          </w:rPr>
          <w:t>1.5</w:t>
        </w:r>
        <w:r w:rsidR="00C07A88">
          <w:rPr>
            <w:rFonts w:asciiTheme="minorHAnsi" w:eastAsiaTheme="minorEastAsia" w:hAnsiTheme="minorHAnsi" w:cstheme="minorBidi"/>
            <w:noProof/>
            <w:sz w:val="22"/>
            <w:szCs w:val="22"/>
          </w:rPr>
          <w:tab/>
        </w:r>
        <w:r w:rsidR="00C07A88" w:rsidRPr="00A104A6">
          <w:rPr>
            <w:rStyle w:val="Hyperlink"/>
            <w:noProof/>
          </w:rPr>
          <w:t>Configuring the storage solution for testing</w:t>
        </w:r>
        <w:r w:rsidR="00C07A88">
          <w:rPr>
            <w:noProof/>
            <w:webHidden/>
          </w:rPr>
          <w:tab/>
        </w:r>
        <w:r w:rsidR="00C07A88">
          <w:rPr>
            <w:noProof/>
            <w:webHidden/>
          </w:rPr>
          <w:fldChar w:fldCharType="begin"/>
        </w:r>
        <w:r w:rsidR="00C07A88">
          <w:rPr>
            <w:noProof/>
            <w:webHidden/>
          </w:rPr>
          <w:instrText xml:space="preserve"> PAGEREF _Toc497920168 \h </w:instrText>
        </w:r>
        <w:r w:rsidR="00C07A88">
          <w:rPr>
            <w:noProof/>
            <w:webHidden/>
          </w:rPr>
        </w:r>
        <w:r w:rsidR="00C07A88">
          <w:rPr>
            <w:noProof/>
            <w:webHidden/>
          </w:rPr>
          <w:fldChar w:fldCharType="separate"/>
        </w:r>
        <w:r w:rsidR="00C07A88">
          <w:rPr>
            <w:noProof/>
            <w:webHidden/>
          </w:rPr>
          <w:t>9</w:t>
        </w:r>
        <w:r w:rsidR="00C07A88">
          <w:rPr>
            <w:noProof/>
            <w:webHidden/>
          </w:rPr>
          <w:fldChar w:fldCharType="end"/>
        </w:r>
      </w:hyperlink>
    </w:p>
    <w:p w14:paraId="2D306A8C"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69" w:history="1">
        <w:r w:rsidR="00C07A88" w:rsidRPr="00A104A6">
          <w:rPr>
            <w:rStyle w:val="Hyperlink"/>
            <w:noProof/>
          </w:rPr>
          <w:t>1.6</w:t>
        </w:r>
        <w:r w:rsidR="00C07A88">
          <w:rPr>
            <w:rFonts w:asciiTheme="minorHAnsi" w:eastAsiaTheme="minorEastAsia" w:hAnsiTheme="minorHAnsi" w:cstheme="minorBidi"/>
            <w:noProof/>
            <w:sz w:val="22"/>
            <w:szCs w:val="22"/>
          </w:rPr>
          <w:tab/>
        </w:r>
        <w:r w:rsidR="00C07A88" w:rsidRPr="00A104A6">
          <w:rPr>
            <w:rStyle w:val="Hyperlink"/>
            <w:noProof/>
          </w:rPr>
          <w:t>Starting the benchmark</w:t>
        </w:r>
        <w:r w:rsidR="00C07A88">
          <w:rPr>
            <w:noProof/>
            <w:webHidden/>
          </w:rPr>
          <w:tab/>
        </w:r>
        <w:r w:rsidR="00C07A88">
          <w:rPr>
            <w:noProof/>
            <w:webHidden/>
          </w:rPr>
          <w:fldChar w:fldCharType="begin"/>
        </w:r>
        <w:r w:rsidR="00C07A88">
          <w:rPr>
            <w:noProof/>
            <w:webHidden/>
          </w:rPr>
          <w:instrText xml:space="preserve"> PAGEREF _Toc497920169 \h </w:instrText>
        </w:r>
        <w:r w:rsidR="00C07A88">
          <w:rPr>
            <w:noProof/>
            <w:webHidden/>
          </w:rPr>
        </w:r>
        <w:r w:rsidR="00C07A88">
          <w:rPr>
            <w:noProof/>
            <w:webHidden/>
          </w:rPr>
          <w:fldChar w:fldCharType="separate"/>
        </w:r>
        <w:r w:rsidR="00C07A88">
          <w:rPr>
            <w:noProof/>
            <w:webHidden/>
          </w:rPr>
          <w:t>9</w:t>
        </w:r>
        <w:r w:rsidR="00C07A88">
          <w:rPr>
            <w:noProof/>
            <w:webHidden/>
          </w:rPr>
          <w:fldChar w:fldCharType="end"/>
        </w:r>
      </w:hyperlink>
    </w:p>
    <w:p w14:paraId="35745820"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70" w:history="1">
        <w:r w:rsidR="00C07A88" w:rsidRPr="00A104A6">
          <w:rPr>
            <w:rStyle w:val="Hyperlink"/>
            <w:noProof/>
          </w:rPr>
          <w:t>1.7</w:t>
        </w:r>
        <w:r w:rsidR="00C07A88">
          <w:rPr>
            <w:rFonts w:asciiTheme="minorHAnsi" w:eastAsiaTheme="minorEastAsia" w:hAnsiTheme="minorHAnsi" w:cstheme="minorBidi"/>
            <w:noProof/>
            <w:sz w:val="22"/>
            <w:szCs w:val="22"/>
          </w:rPr>
          <w:tab/>
        </w:r>
        <w:r w:rsidR="00C07A88" w:rsidRPr="00A104A6">
          <w:rPr>
            <w:rStyle w:val="Hyperlink"/>
            <w:noProof/>
          </w:rPr>
          <w:t>Monitoring the benchmark execution</w:t>
        </w:r>
        <w:r w:rsidR="00C07A88">
          <w:rPr>
            <w:noProof/>
            <w:webHidden/>
          </w:rPr>
          <w:tab/>
        </w:r>
        <w:r w:rsidR="00C07A88">
          <w:rPr>
            <w:noProof/>
            <w:webHidden/>
          </w:rPr>
          <w:fldChar w:fldCharType="begin"/>
        </w:r>
        <w:r w:rsidR="00C07A88">
          <w:rPr>
            <w:noProof/>
            <w:webHidden/>
          </w:rPr>
          <w:instrText xml:space="preserve"> PAGEREF _Toc497920170 \h </w:instrText>
        </w:r>
        <w:r w:rsidR="00C07A88">
          <w:rPr>
            <w:noProof/>
            <w:webHidden/>
          </w:rPr>
        </w:r>
        <w:r w:rsidR="00C07A88">
          <w:rPr>
            <w:noProof/>
            <w:webHidden/>
          </w:rPr>
          <w:fldChar w:fldCharType="separate"/>
        </w:r>
        <w:r w:rsidR="00C07A88">
          <w:rPr>
            <w:noProof/>
            <w:webHidden/>
          </w:rPr>
          <w:t>9</w:t>
        </w:r>
        <w:r w:rsidR="00C07A88">
          <w:rPr>
            <w:noProof/>
            <w:webHidden/>
          </w:rPr>
          <w:fldChar w:fldCharType="end"/>
        </w:r>
      </w:hyperlink>
    </w:p>
    <w:p w14:paraId="4B65973F"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71" w:history="1">
        <w:r w:rsidR="00C07A88" w:rsidRPr="00A104A6">
          <w:rPr>
            <w:rStyle w:val="Hyperlink"/>
            <w:noProof/>
          </w:rPr>
          <w:t>1.8</w:t>
        </w:r>
        <w:r w:rsidR="00C07A88">
          <w:rPr>
            <w:rFonts w:asciiTheme="minorHAnsi" w:eastAsiaTheme="minorEastAsia" w:hAnsiTheme="minorHAnsi" w:cstheme="minorBidi"/>
            <w:noProof/>
            <w:sz w:val="22"/>
            <w:szCs w:val="22"/>
          </w:rPr>
          <w:tab/>
        </w:r>
        <w:r w:rsidR="00C07A88" w:rsidRPr="00A104A6">
          <w:rPr>
            <w:rStyle w:val="Hyperlink"/>
            <w:noProof/>
          </w:rPr>
          <w:t>Examining the results after the benchmark execution has completed</w:t>
        </w:r>
        <w:r w:rsidR="00C07A88">
          <w:rPr>
            <w:noProof/>
            <w:webHidden/>
          </w:rPr>
          <w:tab/>
        </w:r>
        <w:r w:rsidR="00C07A88">
          <w:rPr>
            <w:noProof/>
            <w:webHidden/>
          </w:rPr>
          <w:fldChar w:fldCharType="begin"/>
        </w:r>
        <w:r w:rsidR="00C07A88">
          <w:rPr>
            <w:noProof/>
            <w:webHidden/>
          </w:rPr>
          <w:instrText xml:space="preserve"> PAGEREF _Toc497920171 \h </w:instrText>
        </w:r>
        <w:r w:rsidR="00C07A88">
          <w:rPr>
            <w:noProof/>
            <w:webHidden/>
          </w:rPr>
        </w:r>
        <w:r w:rsidR="00C07A88">
          <w:rPr>
            <w:noProof/>
            <w:webHidden/>
          </w:rPr>
          <w:fldChar w:fldCharType="separate"/>
        </w:r>
        <w:r w:rsidR="00C07A88">
          <w:rPr>
            <w:noProof/>
            <w:webHidden/>
          </w:rPr>
          <w:t>9</w:t>
        </w:r>
        <w:r w:rsidR="00C07A88">
          <w:rPr>
            <w:noProof/>
            <w:webHidden/>
          </w:rPr>
          <w:fldChar w:fldCharType="end"/>
        </w:r>
      </w:hyperlink>
    </w:p>
    <w:p w14:paraId="13681AA4"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172" w:history="1">
        <w:r w:rsidR="00C07A88" w:rsidRPr="00A104A6">
          <w:rPr>
            <w:rStyle w:val="Hyperlink"/>
          </w:rPr>
          <w:t>2</w:t>
        </w:r>
        <w:r w:rsidR="00C07A88">
          <w:rPr>
            <w:rFonts w:asciiTheme="minorHAnsi" w:eastAsiaTheme="minorEastAsia" w:hAnsiTheme="minorHAnsi" w:cstheme="minorBidi"/>
            <w:sz w:val="22"/>
            <w:szCs w:val="22"/>
          </w:rPr>
          <w:tab/>
        </w:r>
        <w:r w:rsidR="00C07A88" w:rsidRPr="00A104A6">
          <w:rPr>
            <w:rStyle w:val="Hyperlink"/>
          </w:rPr>
          <w:t>Introduction</w:t>
        </w:r>
        <w:r w:rsidR="00C07A88">
          <w:rPr>
            <w:webHidden/>
          </w:rPr>
          <w:tab/>
        </w:r>
        <w:r w:rsidR="00C07A88">
          <w:rPr>
            <w:webHidden/>
          </w:rPr>
          <w:fldChar w:fldCharType="begin"/>
        </w:r>
        <w:r w:rsidR="00C07A88">
          <w:rPr>
            <w:webHidden/>
          </w:rPr>
          <w:instrText xml:space="preserve"> PAGEREF _Toc497920172 \h </w:instrText>
        </w:r>
        <w:r w:rsidR="00C07A88">
          <w:rPr>
            <w:webHidden/>
          </w:rPr>
        </w:r>
        <w:r w:rsidR="00C07A88">
          <w:rPr>
            <w:webHidden/>
          </w:rPr>
          <w:fldChar w:fldCharType="separate"/>
        </w:r>
        <w:r w:rsidR="00C07A88">
          <w:rPr>
            <w:webHidden/>
          </w:rPr>
          <w:t>10</w:t>
        </w:r>
        <w:r w:rsidR="00C07A88">
          <w:rPr>
            <w:webHidden/>
          </w:rPr>
          <w:fldChar w:fldCharType="end"/>
        </w:r>
      </w:hyperlink>
    </w:p>
    <w:p w14:paraId="1BD2B563"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73" w:history="1">
        <w:r w:rsidR="00C07A88" w:rsidRPr="00A104A6">
          <w:rPr>
            <w:rStyle w:val="Hyperlink"/>
            <w:noProof/>
          </w:rPr>
          <w:t>2.1</w:t>
        </w:r>
        <w:r w:rsidR="00C07A88">
          <w:rPr>
            <w:rFonts w:asciiTheme="minorHAnsi" w:eastAsiaTheme="minorEastAsia" w:hAnsiTheme="minorHAnsi" w:cstheme="minorBidi"/>
            <w:noProof/>
            <w:sz w:val="22"/>
            <w:szCs w:val="22"/>
          </w:rPr>
          <w:tab/>
        </w:r>
        <w:r w:rsidR="00C07A88" w:rsidRPr="00A104A6">
          <w:rPr>
            <w:rStyle w:val="Hyperlink"/>
            <w:noProof/>
          </w:rPr>
          <w:t>What is the SPEC SFS 2014 Benchmark</w:t>
        </w:r>
        <w:r w:rsidR="00C07A88">
          <w:rPr>
            <w:noProof/>
            <w:webHidden/>
          </w:rPr>
          <w:tab/>
        </w:r>
        <w:r w:rsidR="00C07A88">
          <w:rPr>
            <w:noProof/>
            <w:webHidden/>
          </w:rPr>
          <w:fldChar w:fldCharType="begin"/>
        </w:r>
        <w:r w:rsidR="00C07A88">
          <w:rPr>
            <w:noProof/>
            <w:webHidden/>
          </w:rPr>
          <w:instrText xml:space="preserve"> PAGEREF _Toc497920173 \h </w:instrText>
        </w:r>
        <w:r w:rsidR="00C07A88">
          <w:rPr>
            <w:noProof/>
            <w:webHidden/>
          </w:rPr>
        </w:r>
        <w:r w:rsidR="00C07A88">
          <w:rPr>
            <w:noProof/>
            <w:webHidden/>
          </w:rPr>
          <w:fldChar w:fldCharType="separate"/>
        </w:r>
        <w:r w:rsidR="00C07A88">
          <w:rPr>
            <w:noProof/>
            <w:webHidden/>
          </w:rPr>
          <w:t>10</w:t>
        </w:r>
        <w:r w:rsidR="00C07A88">
          <w:rPr>
            <w:noProof/>
            <w:webHidden/>
          </w:rPr>
          <w:fldChar w:fldCharType="end"/>
        </w:r>
      </w:hyperlink>
    </w:p>
    <w:p w14:paraId="7D854617"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74" w:history="1">
        <w:r w:rsidR="00C07A88" w:rsidRPr="00A104A6">
          <w:rPr>
            <w:rStyle w:val="Hyperlink"/>
            <w:noProof/>
          </w:rPr>
          <w:t>2.2</w:t>
        </w:r>
        <w:r w:rsidR="00C07A88">
          <w:rPr>
            <w:rFonts w:asciiTheme="minorHAnsi" w:eastAsiaTheme="minorEastAsia" w:hAnsiTheme="minorHAnsi" w:cstheme="minorBidi"/>
            <w:noProof/>
            <w:sz w:val="22"/>
            <w:szCs w:val="22"/>
          </w:rPr>
          <w:tab/>
        </w:r>
        <w:r w:rsidR="00C07A88" w:rsidRPr="00A104A6">
          <w:rPr>
            <w:rStyle w:val="Hyperlink"/>
            <w:noProof/>
          </w:rPr>
          <w:t>SPEC SFS 2014 Benchmark Overview</w:t>
        </w:r>
        <w:r w:rsidR="00C07A88">
          <w:rPr>
            <w:noProof/>
            <w:webHidden/>
          </w:rPr>
          <w:tab/>
        </w:r>
        <w:r w:rsidR="00C07A88">
          <w:rPr>
            <w:noProof/>
            <w:webHidden/>
          </w:rPr>
          <w:fldChar w:fldCharType="begin"/>
        </w:r>
        <w:r w:rsidR="00C07A88">
          <w:rPr>
            <w:noProof/>
            <w:webHidden/>
          </w:rPr>
          <w:instrText xml:space="preserve"> PAGEREF _Toc497920174 \h </w:instrText>
        </w:r>
        <w:r w:rsidR="00C07A88">
          <w:rPr>
            <w:noProof/>
            <w:webHidden/>
          </w:rPr>
        </w:r>
        <w:r w:rsidR="00C07A88">
          <w:rPr>
            <w:noProof/>
            <w:webHidden/>
          </w:rPr>
          <w:fldChar w:fldCharType="separate"/>
        </w:r>
        <w:r w:rsidR="00C07A88">
          <w:rPr>
            <w:noProof/>
            <w:webHidden/>
          </w:rPr>
          <w:t>11</w:t>
        </w:r>
        <w:r w:rsidR="00C07A88">
          <w:rPr>
            <w:noProof/>
            <w:webHidden/>
          </w:rPr>
          <w:fldChar w:fldCharType="end"/>
        </w:r>
      </w:hyperlink>
    </w:p>
    <w:p w14:paraId="7CDEEA38"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75" w:history="1">
        <w:r w:rsidR="00C07A88" w:rsidRPr="00A104A6">
          <w:rPr>
            <w:rStyle w:val="Hyperlink"/>
            <w:noProof/>
          </w:rPr>
          <w:t>2.2.1</w:t>
        </w:r>
        <w:r w:rsidR="00C07A88">
          <w:rPr>
            <w:rFonts w:asciiTheme="minorHAnsi" w:eastAsiaTheme="minorEastAsia" w:hAnsiTheme="minorHAnsi" w:cstheme="minorBidi"/>
            <w:noProof/>
            <w:sz w:val="22"/>
            <w:szCs w:val="22"/>
          </w:rPr>
          <w:tab/>
        </w:r>
        <w:r w:rsidR="00C07A88" w:rsidRPr="00A104A6">
          <w:rPr>
            <w:rStyle w:val="Hyperlink"/>
            <w:noProof/>
          </w:rPr>
          <w:t>Benchmark Manager</w:t>
        </w:r>
        <w:r w:rsidR="00C07A88">
          <w:rPr>
            <w:noProof/>
            <w:webHidden/>
          </w:rPr>
          <w:tab/>
        </w:r>
        <w:r w:rsidR="00C07A88">
          <w:rPr>
            <w:noProof/>
            <w:webHidden/>
          </w:rPr>
          <w:fldChar w:fldCharType="begin"/>
        </w:r>
        <w:r w:rsidR="00C07A88">
          <w:rPr>
            <w:noProof/>
            <w:webHidden/>
          </w:rPr>
          <w:instrText xml:space="preserve"> PAGEREF _Toc497920175 \h </w:instrText>
        </w:r>
        <w:r w:rsidR="00C07A88">
          <w:rPr>
            <w:noProof/>
            <w:webHidden/>
          </w:rPr>
        </w:r>
        <w:r w:rsidR="00C07A88">
          <w:rPr>
            <w:noProof/>
            <w:webHidden/>
          </w:rPr>
          <w:fldChar w:fldCharType="separate"/>
        </w:r>
        <w:r w:rsidR="00C07A88">
          <w:rPr>
            <w:noProof/>
            <w:webHidden/>
          </w:rPr>
          <w:t>12</w:t>
        </w:r>
        <w:r w:rsidR="00C07A88">
          <w:rPr>
            <w:noProof/>
            <w:webHidden/>
          </w:rPr>
          <w:fldChar w:fldCharType="end"/>
        </w:r>
      </w:hyperlink>
    </w:p>
    <w:p w14:paraId="0ECC6EF1"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76" w:history="1">
        <w:r w:rsidR="00C07A88" w:rsidRPr="00A104A6">
          <w:rPr>
            <w:rStyle w:val="Hyperlink"/>
            <w:noProof/>
          </w:rPr>
          <w:t>2.2.2</w:t>
        </w:r>
        <w:r w:rsidR="00C07A88">
          <w:rPr>
            <w:rFonts w:asciiTheme="minorHAnsi" w:eastAsiaTheme="minorEastAsia" w:hAnsiTheme="minorHAnsi" w:cstheme="minorBidi"/>
            <w:noProof/>
            <w:sz w:val="22"/>
            <w:szCs w:val="22"/>
          </w:rPr>
          <w:tab/>
        </w:r>
        <w:r w:rsidR="00C07A88" w:rsidRPr="00A104A6">
          <w:rPr>
            <w:rStyle w:val="Hyperlink"/>
            <w:noProof/>
          </w:rPr>
          <w:t>Database (DATABASE) Benchmark</w:t>
        </w:r>
        <w:r w:rsidR="00C07A88">
          <w:rPr>
            <w:noProof/>
            <w:webHidden/>
          </w:rPr>
          <w:tab/>
        </w:r>
        <w:r w:rsidR="00C07A88">
          <w:rPr>
            <w:noProof/>
            <w:webHidden/>
          </w:rPr>
          <w:fldChar w:fldCharType="begin"/>
        </w:r>
        <w:r w:rsidR="00C07A88">
          <w:rPr>
            <w:noProof/>
            <w:webHidden/>
          </w:rPr>
          <w:instrText xml:space="preserve"> PAGEREF _Toc497920176 \h </w:instrText>
        </w:r>
        <w:r w:rsidR="00C07A88">
          <w:rPr>
            <w:noProof/>
            <w:webHidden/>
          </w:rPr>
        </w:r>
        <w:r w:rsidR="00C07A88">
          <w:rPr>
            <w:noProof/>
            <w:webHidden/>
          </w:rPr>
          <w:fldChar w:fldCharType="separate"/>
        </w:r>
        <w:r w:rsidR="00C07A88">
          <w:rPr>
            <w:noProof/>
            <w:webHidden/>
          </w:rPr>
          <w:t>15</w:t>
        </w:r>
        <w:r w:rsidR="00C07A88">
          <w:rPr>
            <w:noProof/>
            <w:webHidden/>
          </w:rPr>
          <w:fldChar w:fldCharType="end"/>
        </w:r>
      </w:hyperlink>
    </w:p>
    <w:p w14:paraId="53C8CC1F"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77" w:history="1">
        <w:r w:rsidR="00C07A88" w:rsidRPr="00A104A6">
          <w:rPr>
            <w:rStyle w:val="Hyperlink"/>
            <w:noProof/>
          </w:rPr>
          <w:t>2.2.3</w:t>
        </w:r>
        <w:r w:rsidR="00C07A88">
          <w:rPr>
            <w:rFonts w:asciiTheme="minorHAnsi" w:eastAsiaTheme="minorEastAsia" w:hAnsiTheme="minorHAnsi" w:cstheme="minorBidi"/>
            <w:noProof/>
            <w:sz w:val="22"/>
            <w:szCs w:val="22"/>
          </w:rPr>
          <w:tab/>
        </w:r>
        <w:r w:rsidR="00C07A88" w:rsidRPr="00A104A6">
          <w:rPr>
            <w:rStyle w:val="Hyperlink"/>
            <w:noProof/>
          </w:rPr>
          <w:t>Electronic Design Automation (EDA) Benchmark</w:t>
        </w:r>
        <w:r w:rsidR="00C07A88">
          <w:rPr>
            <w:noProof/>
            <w:webHidden/>
          </w:rPr>
          <w:tab/>
        </w:r>
        <w:r w:rsidR="00C07A88">
          <w:rPr>
            <w:noProof/>
            <w:webHidden/>
          </w:rPr>
          <w:fldChar w:fldCharType="begin"/>
        </w:r>
        <w:r w:rsidR="00C07A88">
          <w:rPr>
            <w:noProof/>
            <w:webHidden/>
          </w:rPr>
          <w:instrText xml:space="preserve"> PAGEREF _Toc497920177 \h </w:instrText>
        </w:r>
        <w:r w:rsidR="00C07A88">
          <w:rPr>
            <w:noProof/>
            <w:webHidden/>
          </w:rPr>
        </w:r>
        <w:r w:rsidR="00C07A88">
          <w:rPr>
            <w:noProof/>
            <w:webHidden/>
          </w:rPr>
          <w:fldChar w:fldCharType="separate"/>
        </w:r>
        <w:r w:rsidR="00C07A88">
          <w:rPr>
            <w:noProof/>
            <w:webHidden/>
          </w:rPr>
          <w:t>21</w:t>
        </w:r>
        <w:r w:rsidR="00C07A88">
          <w:rPr>
            <w:noProof/>
            <w:webHidden/>
          </w:rPr>
          <w:fldChar w:fldCharType="end"/>
        </w:r>
      </w:hyperlink>
    </w:p>
    <w:p w14:paraId="594BA06B"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78" w:history="1">
        <w:r w:rsidR="00C07A88" w:rsidRPr="00A104A6">
          <w:rPr>
            <w:rStyle w:val="Hyperlink"/>
            <w:noProof/>
          </w:rPr>
          <w:t>2.2.4</w:t>
        </w:r>
        <w:r w:rsidR="00C07A88">
          <w:rPr>
            <w:rFonts w:asciiTheme="minorHAnsi" w:eastAsiaTheme="minorEastAsia" w:hAnsiTheme="minorHAnsi" w:cstheme="minorBidi"/>
            <w:noProof/>
            <w:sz w:val="22"/>
            <w:szCs w:val="22"/>
          </w:rPr>
          <w:tab/>
        </w:r>
        <w:r w:rsidR="00C07A88" w:rsidRPr="00A104A6">
          <w:rPr>
            <w:rStyle w:val="Hyperlink"/>
            <w:noProof/>
          </w:rPr>
          <w:t>Software Build (SWBUILD) Benchmark</w:t>
        </w:r>
        <w:r w:rsidR="00C07A88">
          <w:rPr>
            <w:noProof/>
            <w:webHidden/>
          </w:rPr>
          <w:tab/>
        </w:r>
        <w:r w:rsidR="00C07A88">
          <w:rPr>
            <w:noProof/>
            <w:webHidden/>
          </w:rPr>
          <w:fldChar w:fldCharType="begin"/>
        </w:r>
        <w:r w:rsidR="00C07A88">
          <w:rPr>
            <w:noProof/>
            <w:webHidden/>
          </w:rPr>
          <w:instrText xml:space="preserve"> PAGEREF _Toc497920178 \h </w:instrText>
        </w:r>
        <w:r w:rsidR="00C07A88">
          <w:rPr>
            <w:noProof/>
            <w:webHidden/>
          </w:rPr>
        </w:r>
        <w:r w:rsidR="00C07A88">
          <w:rPr>
            <w:noProof/>
            <w:webHidden/>
          </w:rPr>
          <w:fldChar w:fldCharType="separate"/>
        </w:r>
        <w:r w:rsidR="00C07A88">
          <w:rPr>
            <w:noProof/>
            <w:webHidden/>
          </w:rPr>
          <w:t>26</w:t>
        </w:r>
        <w:r w:rsidR="00C07A88">
          <w:rPr>
            <w:noProof/>
            <w:webHidden/>
          </w:rPr>
          <w:fldChar w:fldCharType="end"/>
        </w:r>
      </w:hyperlink>
    </w:p>
    <w:p w14:paraId="45561CEF"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79" w:history="1">
        <w:r w:rsidR="00C07A88" w:rsidRPr="00A104A6">
          <w:rPr>
            <w:rStyle w:val="Hyperlink"/>
            <w:noProof/>
          </w:rPr>
          <w:t>2.2.5</w:t>
        </w:r>
        <w:r w:rsidR="00C07A88">
          <w:rPr>
            <w:rFonts w:asciiTheme="minorHAnsi" w:eastAsiaTheme="minorEastAsia" w:hAnsiTheme="minorHAnsi" w:cstheme="minorBidi"/>
            <w:noProof/>
            <w:sz w:val="22"/>
            <w:szCs w:val="22"/>
          </w:rPr>
          <w:tab/>
        </w:r>
        <w:r w:rsidR="00C07A88" w:rsidRPr="00A104A6">
          <w:rPr>
            <w:rStyle w:val="Hyperlink"/>
            <w:noProof/>
          </w:rPr>
          <w:t>Video Data Acquisition (VDA) Benchmark</w:t>
        </w:r>
        <w:r w:rsidR="00C07A88">
          <w:rPr>
            <w:noProof/>
            <w:webHidden/>
          </w:rPr>
          <w:tab/>
        </w:r>
        <w:r w:rsidR="00C07A88">
          <w:rPr>
            <w:noProof/>
            <w:webHidden/>
          </w:rPr>
          <w:fldChar w:fldCharType="begin"/>
        </w:r>
        <w:r w:rsidR="00C07A88">
          <w:rPr>
            <w:noProof/>
            <w:webHidden/>
          </w:rPr>
          <w:instrText xml:space="preserve"> PAGEREF _Toc497920179 \h </w:instrText>
        </w:r>
        <w:r w:rsidR="00C07A88">
          <w:rPr>
            <w:noProof/>
            <w:webHidden/>
          </w:rPr>
        </w:r>
        <w:r w:rsidR="00C07A88">
          <w:rPr>
            <w:noProof/>
            <w:webHidden/>
          </w:rPr>
          <w:fldChar w:fldCharType="separate"/>
        </w:r>
        <w:r w:rsidR="00C07A88">
          <w:rPr>
            <w:noProof/>
            <w:webHidden/>
          </w:rPr>
          <w:t>29</w:t>
        </w:r>
        <w:r w:rsidR="00C07A88">
          <w:rPr>
            <w:noProof/>
            <w:webHidden/>
          </w:rPr>
          <w:fldChar w:fldCharType="end"/>
        </w:r>
      </w:hyperlink>
    </w:p>
    <w:p w14:paraId="13A0E487"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80" w:history="1">
        <w:r w:rsidR="00C07A88" w:rsidRPr="00A104A6">
          <w:rPr>
            <w:rStyle w:val="Hyperlink"/>
            <w:noProof/>
          </w:rPr>
          <w:t>2.2.6</w:t>
        </w:r>
        <w:r w:rsidR="00C07A88">
          <w:rPr>
            <w:rFonts w:asciiTheme="minorHAnsi" w:eastAsiaTheme="minorEastAsia" w:hAnsiTheme="minorHAnsi" w:cstheme="minorBidi"/>
            <w:noProof/>
            <w:sz w:val="22"/>
            <w:szCs w:val="22"/>
          </w:rPr>
          <w:tab/>
        </w:r>
        <w:r w:rsidR="00C07A88" w:rsidRPr="00A104A6">
          <w:rPr>
            <w:rStyle w:val="Hyperlink"/>
            <w:noProof/>
          </w:rPr>
          <w:t>Virtual Desktop Infrastructure (VDI) Benchmark</w:t>
        </w:r>
        <w:r w:rsidR="00C07A88">
          <w:rPr>
            <w:noProof/>
            <w:webHidden/>
          </w:rPr>
          <w:tab/>
        </w:r>
        <w:r w:rsidR="00C07A88">
          <w:rPr>
            <w:noProof/>
            <w:webHidden/>
          </w:rPr>
          <w:fldChar w:fldCharType="begin"/>
        </w:r>
        <w:r w:rsidR="00C07A88">
          <w:rPr>
            <w:noProof/>
            <w:webHidden/>
          </w:rPr>
          <w:instrText xml:space="preserve"> PAGEREF _Toc497920180 \h </w:instrText>
        </w:r>
        <w:r w:rsidR="00C07A88">
          <w:rPr>
            <w:noProof/>
            <w:webHidden/>
          </w:rPr>
        </w:r>
        <w:r w:rsidR="00C07A88">
          <w:rPr>
            <w:noProof/>
            <w:webHidden/>
          </w:rPr>
          <w:fldChar w:fldCharType="separate"/>
        </w:r>
        <w:r w:rsidR="00C07A88">
          <w:rPr>
            <w:noProof/>
            <w:webHidden/>
          </w:rPr>
          <w:t>34</w:t>
        </w:r>
        <w:r w:rsidR="00C07A88">
          <w:rPr>
            <w:noProof/>
            <w:webHidden/>
          </w:rPr>
          <w:fldChar w:fldCharType="end"/>
        </w:r>
      </w:hyperlink>
    </w:p>
    <w:p w14:paraId="1E6BD182"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181" w:history="1">
        <w:r w:rsidR="00C07A88" w:rsidRPr="00A104A6">
          <w:rPr>
            <w:rStyle w:val="Hyperlink"/>
          </w:rPr>
          <w:t>3</w:t>
        </w:r>
        <w:r w:rsidR="00C07A88">
          <w:rPr>
            <w:rFonts w:asciiTheme="minorHAnsi" w:eastAsiaTheme="minorEastAsia" w:hAnsiTheme="minorHAnsi" w:cstheme="minorBidi"/>
            <w:sz w:val="22"/>
            <w:szCs w:val="22"/>
          </w:rPr>
          <w:tab/>
        </w:r>
        <w:r w:rsidR="00C07A88" w:rsidRPr="00A104A6">
          <w:rPr>
            <w:rStyle w:val="Hyperlink"/>
          </w:rPr>
          <w:t>Installing and Configuring the Benchmark Environment</w:t>
        </w:r>
        <w:r w:rsidR="00C07A88">
          <w:rPr>
            <w:webHidden/>
          </w:rPr>
          <w:tab/>
        </w:r>
        <w:r w:rsidR="00C07A88">
          <w:rPr>
            <w:webHidden/>
          </w:rPr>
          <w:fldChar w:fldCharType="begin"/>
        </w:r>
        <w:r w:rsidR="00C07A88">
          <w:rPr>
            <w:webHidden/>
          </w:rPr>
          <w:instrText xml:space="preserve"> PAGEREF _Toc497920181 \h </w:instrText>
        </w:r>
        <w:r w:rsidR="00C07A88">
          <w:rPr>
            <w:webHidden/>
          </w:rPr>
        </w:r>
        <w:r w:rsidR="00C07A88">
          <w:rPr>
            <w:webHidden/>
          </w:rPr>
          <w:fldChar w:fldCharType="separate"/>
        </w:r>
        <w:r w:rsidR="00C07A88">
          <w:rPr>
            <w:webHidden/>
          </w:rPr>
          <w:t>36</w:t>
        </w:r>
        <w:r w:rsidR="00C07A88">
          <w:rPr>
            <w:webHidden/>
          </w:rPr>
          <w:fldChar w:fldCharType="end"/>
        </w:r>
      </w:hyperlink>
    </w:p>
    <w:p w14:paraId="29512020"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82" w:history="1">
        <w:r w:rsidR="00C07A88" w:rsidRPr="00A104A6">
          <w:rPr>
            <w:rStyle w:val="Hyperlink"/>
            <w:noProof/>
          </w:rPr>
          <w:t>3.1</w:t>
        </w:r>
        <w:r w:rsidR="00C07A88">
          <w:rPr>
            <w:rFonts w:asciiTheme="minorHAnsi" w:eastAsiaTheme="minorEastAsia" w:hAnsiTheme="minorHAnsi" w:cstheme="minorBidi"/>
            <w:noProof/>
            <w:sz w:val="22"/>
            <w:szCs w:val="22"/>
          </w:rPr>
          <w:tab/>
        </w:r>
        <w:r w:rsidR="00C07A88" w:rsidRPr="00A104A6">
          <w:rPr>
            <w:rStyle w:val="Hyperlink"/>
            <w:noProof/>
          </w:rPr>
          <w:t>Setting up the Solution Under Test (SUT)</w:t>
        </w:r>
        <w:r w:rsidR="00C07A88">
          <w:rPr>
            <w:noProof/>
            <w:webHidden/>
          </w:rPr>
          <w:tab/>
        </w:r>
        <w:r w:rsidR="00C07A88">
          <w:rPr>
            <w:noProof/>
            <w:webHidden/>
          </w:rPr>
          <w:fldChar w:fldCharType="begin"/>
        </w:r>
        <w:r w:rsidR="00C07A88">
          <w:rPr>
            <w:noProof/>
            <w:webHidden/>
          </w:rPr>
          <w:instrText xml:space="preserve"> PAGEREF _Toc497920182 \h </w:instrText>
        </w:r>
        <w:r w:rsidR="00C07A88">
          <w:rPr>
            <w:noProof/>
            <w:webHidden/>
          </w:rPr>
        </w:r>
        <w:r w:rsidR="00C07A88">
          <w:rPr>
            <w:noProof/>
            <w:webHidden/>
          </w:rPr>
          <w:fldChar w:fldCharType="separate"/>
        </w:r>
        <w:r w:rsidR="00C07A88">
          <w:rPr>
            <w:noProof/>
            <w:webHidden/>
          </w:rPr>
          <w:t>37</w:t>
        </w:r>
        <w:r w:rsidR="00C07A88">
          <w:rPr>
            <w:noProof/>
            <w:webHidden/>
          </w:rPr>
          <w:fldChar w:fldCharType="end"/>
        </w:r>
      </w:hyperlink>
    </w:p>
    <w:p w14:paraId="284A326F"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83" w:history="1">
        <w:r w:rsidR="00C07A88" w:rsidRPr="00A104A6">
          <w:rPr>
            <w:rStyle w:val="Hyperlink"/>
            <w:noProof/>
          </w:rPr>
          <w:t>3.2</w:t>
        </w:r>
        <w:r w:rsidR="00C07A88">
          <w:rPr>
            <w:rFonts w:asciiTheme="minorHAnsi" w:eastAsiaTheme="minorEastAsia" w:hAnsiTheme="minorHAnsi" w:cstheme="minorBidi"/>
            <w:noProof/>
            <w:sz w:val="22"/>
            <w:szCs w:val="22"/>
          </w:rPr>
          <w:tab/>
        </w:r>
        <w:r w:rsidR="00C07A88" w:rsidRPr="00A104A6">
          <w:rPr>
            <w:rStyle w:val="Hyperlink"/>
            <w:noProof/>
          </w:rPr>
          <w:t>Setting up the Load Generators</w:t>
        </w:r>
        <w:r w:rsidR="00C07A88">
          <w:rPr>
            <w:noProof/>
            <w:webHidden/>
          </w:rPr>
          <w:tab/>
        </w:r>
        <w:r w:rsidR="00C07A88">
          <w:rPr>
            <w:noProof/>
            <w:webHidden/>
          </w:rPr>
          <w:fldChar w:fldCharType="begin"/>
        </w:r>
        <w:r w:rsidR="00C07A88">
          <w:rPr>
            <w:noProof/>
            <w:webHidden/>
          </w:rPr>
          <w:instrText xml:space="preserve"> PAGEREF _Toc497920183 \h </w:instrText>
        </w:r>
        <w:r w:rsidR="00C07A88">
          <w:rPr>
            <w:noProof/>
            <w:webHidden/>
          </w:rPr>
        </w:r>
        <w:r w:rsidR="00C07A88">
          <w:rPr>
            <w:noProof/>
            <w:webHidden/>
          </w:rPr>
          <w:fldChar w:fldCharType="separate"/>
        </w:r>
        <w:r w:rsidR="00C07A88">
          <w:rPr>
            <w:noProof/>
            <w:webHidden/>
          </w:rPr>
          <w:t>38</w:t>
        </w:r>
        <w:r w:rsidR="00C07A88">
          <w:rPr>
            <w:noProof/>
            <w:webHidden/>
          </w:rPr>
          <w:fldChar w:fldCharType="end"/>
        </w:r>
      </w:hyperlink>
    </w:p>
    <w:p w14:paraId="417D98C0"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84" w:history="1">
        <w:r w:rsidR="00C07A88" w:rsidRPr="00A104A6">
          <w:rPr>
            <w:rStyle w:val="Hyperlink"/>
            <w:noProof/>
          </w:rPr>
          <w:t>3.2.1</w:t>
        </w:r>
        <w:r w:rsidR="00C07A88">
          <w:rPr>
            <w:rFonts w:asciiTheme="minorHAnsi" w:eastAsiaTheme="minorEastAsia" w:hAnsiTheme="minorHAnsi" w:cstheme="minorBidi"/>
            <w:noProof/>
            <w:sz w:val="22"/>
            <w:szCs w:val="22"/>
          </w:rPr>
          <w:tab/>
        </w:r>
        <w:r w:rsidR="00C07A88" w:rsidRPr="00A104A6">
          <w:rPr>
            <w:rStyle w:val="Hyperlink"/>
            <w:noProof/>
          </w:rPr>
          <w:t>Configuring SPEC SFS 2014 Windows Clients for Auto-Startup</w:t>
        </w:r>
        <w:r w:rsidR="00C07A88">
          <w:rPr>
            <w:noProof/>
            <w:webHidden/>
          </w:rPr>
          <w:tab/>
        </w:r>
        <w:r w:rsidR="00C07A88">
          <w:rPr>
            <w:noProof/>
            <w:webHidden/>
          </w:rPr>
          <w:fldChar w:fldCharType="begin"/>
        </w:r>
        <w:r w:rsidR="00C07A88">
          <w:rPr>
            <w:noProof/>
            <w:webHidden/>
          </w:rPr>
          <w:instrText xml:space="preserve"> PAGEREF _Toc497920184 \h </w:instrText>
        </w:r>
        <w:r w:rsidR="00C07A88">
          <w:rPr>
            <w:noProof/>
            <w:webHidden/>
          </w:rPr>
        </w:r>
        <w:r w:rsidR="00C07A88">
          <w:rPr>
            <w:noProof/>
            <w:webHidden/>
          </w:rPr>
          <w:fldChar w:fldCharType="separate"/>
        </w:r>
        <w:r w:rsidR="00C07A88">
          <w:rPr>
            <w:noProof/>
            <w:webHidden/>
          </w:rPr>
          <w:t>39</w:t>
        </w:r>
        <w:r w:rsidR="00C07A88">
          <w:rPr>
            <w:noProof/>
            <w:webHidden/>
          </w:rPr>
          <w:fldChar w:fldCharType="end"/>
        </w:r>
      </w:hyperlink>
    </w:p>
    <w:p w14:paraId="0A59E215"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85" w:history="1">
        <w:r w:rsidR="00C07A88" w:rsidRPr="00A104A6">
          <w:rPr>
            <w:rStyle w:val="Hyperlink"/>
            <w:noProof/>
          </w:rPr>
          <w:t>3.3</w:t>
        </w:r>
        <w:r w:rsidR="00C07A88">
          <w:rPr>
            <w:rFonts w:asciiTheme="minorHAnsi" w:eastAsiaTheme="minorEastAsia" w:hAnsiTheme="minorHAnsi" w:cstheme="minorBidi"/>
            <w:noProof/>
            <w:sz w:val="22"/>
            <w:szCs w:val="22"/>
          </w:rPr>
          <w:tab/>
        </w:r>
        <w:r w:rsidR="00C07A88" w:rsidRPr="00A104A6">
          <w:rPr>
            <w:rStyle w:val="Hyperlink"/>
            <w:noProof/>
          </w:rPr>
          <w:t>Configuring Benchmark Parameters</w:t>
        </w:r>
        <w:r w:rsidR="00C07A88">
          <w:rPr>
            <w:noProof/>
            <w:webHidden/>
          </w:rPr>
          <w:tab/>
        </w:r>
        <w:r w:rsidR="00C07A88">
          <w:rPr>
            <w:noProof/>
            <w:webHidden/>
          </w:rPr>
          <w:fldChar w:fldCharType="begin"/>
        </w:r>
        <w:r w:rsidR="00C07A88">
          <w:rPr>
            <w:noProof/>
            <w:webHidden/>
          </w:rPr>
          <w:instrText xml:space="preserve"> PAGEREF _Toc497920185 \h </w:instrText>
        </w:r>
        <w:r w:rsidR="00C07A88">
          <w:rPr>
            <w:noProof/>
            <w:webHidden/>
          </w:rPr>
        </w:r>
        <w:r w:rsidR="00C07A88">
          <w:rPr>
            <w:noProof/>
            <w:webHidden/>
          </w:rPr>
          <w:fldChar w:fldCharType="separate"/>
        </w:r>
        <w:r w:rsidR="00C07A88">
          <w:rPr>
            <w:noProof/>
            <w:webHidden/>
          </w:rPr>
          <w:t>39</w:t>
        </w:r>
        <w:r w:rsidR="00C07A88">
          <w:rPr>
            <w:noProof/>
            <w:webHidden/>
          </w:rPr>
          <w:fldChar w:fldCharType="end"/>
        </w:r>
      </w:hyperlink>
    </w:p>
    <w:p w14:paraId="3542FB6C"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86" w:history="1">
        <w:r w:rsidR="00C07A88" w:rsidRPr="00A104A6">
          <w:rPr>
            <w:rStyle w:val="Hyperlink"/>
            <w:noProof/>
          </w:rPr>
          <w:t>3.3.1</w:t>
        </w:r>
        <w:r w:rsidR="00C07A88">
          <w:rPr>
            <w:rFonts w:asciiTheme="minorHAnsi" w:eastAsiaTheme="minorEastAsia" w:hAnsiTheme="minorHAnsi" w:cstheme="minorBidi"/>
            <w:noProof/>
            <w:sz w:val="22"/>
            <w:szCs w:val="22"/>
          </w:rPr>
          <w:tab/>
        </w:r>
        <w:r w:rsidR="00C07A88" w:rsidRPr="00A104A6">
          <w:rPr>
            <w:rStyle w:val="Hyperlink"/>
            <w:noProof/>
          </w:rPr>
          <w:t>Other Variables in the RC File</w:t>
        </w:r>
        <w:r w:rsidR="00C07A88">
          <w:rPr>
            <w:noProof/>
            <w:webHidden/>
          </w:rPr>
          <w:tab/>
        </w:r>
        <w:r w:rsidR="00C07A88">
          <w:rPr>
            <w:noProof/>
            <w:webHidden/>
          </w:rPr>
          <w:fldChar w:fldCharType="begin"/>
        </w:r>
        <w:r w:rsidR="00C07A88">
          <w:rPr>
            <w:noProof/>
            <w:webHidden/>
          </w:rPr>
          <w:instrText xml:space="preserve"> PAGEREF _Toc497920186 \h </w:instrText>
        </w:r>
        <w:r w:rsidR="00C07A88">
          <w:rPr>
            <w:noProof/>
            <w:webHidden/>
          </w:rPr>
        </w:r>
        <w:r w:rsidR="00C07A88">
          <w:rPr>
            <w:noProof/>
            <w:webHidden/>
          </w:rPr>
          <w:fldChar w:fldCharType="separate"/>
        </w:r>
        <w:r w:rsidR="00C07A88">
          <w:rPr>
            <w:noProof/>
            <w:webHidden/>
          </w:rPr>
          <w:t>41</w:t>
        </w:r>
        <w:r w:rsidR="00C07A88">
          <w:rPr>
            <w:noProof/>
            <w:webHidden/>
          </w:rPr>
          <w:fldChar w:fldCharType="end"/>
        </w:r>
      </w:hyperlink>
    </w:p>
    <w:p w14:paraId="65B43620"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187" w:history="1">
        <w:r w:rsidR="00C07A88" w:rsidRPr="00A104A6">
          <w:rPr>
            <w:rStyle w:val="Hyperlink"/>
          </w:rPr>
          <w:t>4</w:t>
        </w:r>
        <w:r w:rsidR="00C07A88">
          <w:rPr>
            <w:rFonts w:asciiTheme="minorHAnsi" w:eastAsiaTheme="minorEastAsia" w:hAnsiTheme="minorHAnsi" w:cstheme="minorBidi"/>
            <w:sz w:val="22"/>
            <w:szCs w:val="22"/>
          </w:rPr>
          <w:tab/>
        </w:r>
        <w:r w:rsidR="00C07A88" w:rsidRPr="00A104A6">
          <w:rPr>
            <w:rStyle w:val="Hyperlink"/>
          </w:rPr>
          <w:t>Running the Benchmark and Interpreting Results</w:t>
        </w:r>
        <w:r w:rsidR="00C07A88">
          <w:rPr>
            <w:webHidden/>
          </w:rPr>
          <w:tab/>
        </w:r>
        <w:r w:rsidR="00C07A88">
          <w:rPr>
            <w:webHidden/>
          </w:rPr>
          <w:fldChar w:fldCharType="begin"/>
        </w:r>
        <w:r w:rsidR="00C07A88">
          <w:rPr>
            <w:webHidden/>
          </w:rPr>
          <w:instrText xml:space="preserve"> PAGEREF _Toc497920187 \h </w:instrText>
        </w:r>
        <w:r w:rsidR="00C07A88">
          <w:rPr>
            <w:webHidden/>
          </w:rPr>
        </w:r>
        <w:r w:rsidR="00C07A88">
          <w:rPr>
            <w:webHidden/>
          </w:rPr>
          <w:fldChar w:fldCharType="separate"/>
        </w:r>
        <w:r w:rsidR="00C07A88">
          <w:rPr>
            <w:webHidden/>
          </w:rPr>
          <w:t>43</w:t>
        </w:r>
        <w:r w:rsidR="00C07A88">
          <w:rPr>
            <w:webHidden/>
          </w:rPr>
          <w:fldChar w:fldCharType="end"/>
        </w:r>
      </w:hyperlink>
    </w:p>
    <w:p w14:paraId="4D8D45F0"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88" w:history="1">
        <w:r w:rsidR="00C07A88" w:rsidRPr="00A104A6">
          <w:rPr>
            <w:rStyle w:val="Hyperlink"/>
            <w:noProof/>
          </w:rPr>
          <w:t>4.1</w:t>
        </w:r>
        <w:r w:rsidR="00C07A88">
          <w:rPr>
            <w:rFonts w:asciiTheme="minorHAnsi" w:eastAsiaTheme="minorEastAsia" w:hAnsiTheme="minorHAnsi" w:cstheme="minorBidi"/>
            <w:noProof/>
            <w:sz w:val="22"/>
            <w:szCs w:val="22"/>
          </w:rPr>
          <w:tab/>
        </w:r>
        <w:r w:rsidR="00C07A88" w:rsidRPr="00A104A6">
          <w:rPr>
            <w:rStyle w:val="Hyperlink"/>
            <w:noProof/>
          </w:rPr>
          <w:t>SFS Benchmark Directory Structure</w:t>
        </w:r>
        <w:r w:rsidR="00C07A88">
          <w:rPr>
            <w:noProof/>
            <w:webHidden/>
          </w:rPr>
          <w:tab/>
        </w:r>
        <w:r w:rsidR="00C07A88">
          <w:rPr>
            <w:noProof/>
            <w:webHidden/>
          </w:rPr>
          <w:fldChar w:fldCharType="begin"/>
        </w:r>
        <w:r w:rsidR="00C07A88">
          <w:rPr>
            <w:noProof/>
            <w:webHidden/>
          </w:rPr>
          <w:instrText xml:space="preserve"> PAGEREF _Toc497920188 \h </w:instrText>
        </w:r>
        <w:r w:rsidR="00C07A88">
          <w:rPr>
            <w:noProof/>
            <w:webHidden/>
          </w:rPr>
        </w:r>
        <w:r w:rsidR="00C07A88">
          <w:rPr>
            <w:noProof/>
            <w:webHidden/>
          </w:rPr>
          <w:fldChar w:fldCharType="separate"/>
        </w:r>
        <w:r w:rsidR="00C07A88">
          <w:rPr>
            <w:noProof/>
            <w:webHidden/>
          </w:rPr>
          <w:t>43</w:t>
        </w:r>
        <w:r w:rsidR="00C07A88">
          <w:rPr>
            <w:noProof/>
            <w:webHidden/>
          </w:rPr>
          <w:fldChar w:fldCharType="end"/>
        </w:r>
      </w:hyperlink>
    </w:p>
    <w:p w14:paraId="3FC0D9A3"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89" w:history="1">
        <w:r w:rsidR="00C07A88" w:rsidRPr="00A104A6">
          <w:rPr>
            <w:rStyle w:val="Hyperlink"/>
            <w:noProof/>
          </w:rPr>
          <w:t>4.2</w:t>
        </w:r>
        <w:r w:rsidR="00C07A88">
          <w:rPr>
            <w:rFonts w:asciiTheme="minorHAnsi" w:eastAsiaTheme="minorEastAsia" w:hAnsiTheme="minorHAnsi" w:cstheme="minorBidi"/>
            <w:noProof/>
            <w:sz w:val="22"/>
            <w:szCs w:val="22"/>
          </w:rPr>
          <w:tab/>
        </w:r>
        <w:r w:rsidR="00C07A88" w:rsidRPr="00A104A6">
          <w:rPr>
            <w:rStyle w:val="Hyperlink"/>
            <w:noProof/>
          </w:rPr>
          <w:t>Pre-Compiled SPEC SFS 2014 Benchmark Binaries</w:t>
        </w:r>
        <w:r w:rsidR="00C07A88">
          <w:rPr>
            <w:noProof/>
            <w:webHidden/>
          </w:rPr>
          <w:tab/>
        </w:r>
        <w:r w:rsidR="00C07A88">
          <w:rPr>
            <w:noProof/>
            <w:webHidden/>
          </w:rPr>
          <w:fldChar w:fldCharType="begin"/>
        </w:r>
        <w:r w:rsidR="00C07A88">
          <w:rPr>
            <w:noProof/>
            <w:webHidden/>
          </w:rPr>
          <w:instrText xml:space="preserve"> PAGEREF _Toc497920189 \h </w:instrText>
        </w:r>
        <w:r w:rsidR="00C07A88">
          <w:rPr>
            <w:noProof/>
            <w:webHidden/>
          </w:rPr>
        </w:r>
        <w:r w:rsidR="00C07A88">
          <w:rPr>
            <w:noProof/>
            <w:webHidden/>
          </w:rPr>
          <w:fldChar w:fldCharType="separate"/>
        </w:r>
        <w:r w:rsidR="00C07A88">
          <w:rPr>
            <w:noProof/>
            <w:webHidden/>
          </w:rPr>
          <w:t>43</w:t>
        </w:r>
        <w:r w:rsidR="00C07A88">
          <w:rPr>
            <w:noProof/>
            <w:webHidden/>
          </w:rPr>
          <w:fldChar w:fldCharType="end"/>
        </w:r>
      </w:hyperlink>
    </w:p>
    <w:p w14:paraId="646A06B3"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90" w:history="1">
        <w:r w:rsidR="00C07A88" w:rsidRPr="00A104A6">
          <w:rPr>
            <w:rStyle w:val="Hyperlink"/>
            <w:noProof/>
          </w:rPr>
          <w:t>4.3</w:t>
        </w:r>
        <w:r w:rsidR="00C07A88">
          <w:rPr>
            <w:rFonts w:asciiTheme="minorHAnsi" w:eastAsiaTheme="minorEastAsia" w:hAnsiTheme="minorHAnsi" w:cstheme="minorBidi"/>
            <w:noProof/>
            <w:sz w:val="22"/>
            <w:szCs w:val="22"/>
          </w:rPr>
          <w:tab/>
        </w:r>
        <w:r w:rsidR="00C07A88" w:rsidRPr="00A104A6">
          <w:rPr>
            <w:rStyle w:val="Hyperlink"/>
            <w:noProof/>
          </w:rPr>
          <w:t>Using the SFS Manager</w:t>
        </w:r>
        <w:r w:rsidR="00C07A88">
          <w:rPr>
            <w:noProof/>
            <w:webHidden/>
          </w:rPr>
          <w:tab/>
        </w:r>
        <w:r w:rsidR="00C07A88">
          <w:rPr>
            <w:noProof/>
            <w:webHidden/>
          </w:rPr>
          <w:fldChar w:fldCharType="begin"/>
        </w:r>
        <w:r w:rsidR="00C07A88">
          <w:rPr>
            <w:noProof/>
            <w:webHidden/>
          </w:rPr>
          <w:instrText xml:space="preserve"> PAGEREF _Toc497920190 \h </w:instrText>
        </w:r>
        <w:r w:rsidR="00C07A88">
          <w:rPr>
            <w:noProof/>
            <w:webHidden/>
          </w:rPr>
        </w:r>
        <w:r w:rsidR="00C07A88">
          <w:rPr>
            <w:noProof/>
            <w:webHidden/>
          </w:rPr>
          <w:fldChar w:fldCharType="separate"/>
        </w:r>
        <w:r w:rsidR="00C07A88">
          <w:rPr>
            <w:noProof/>
            <w:webHidden/>
          </w:rPr>
          <w:t>44</w:t>
        </w:r>
        <w:r w:rsidR="00C07A88">
          <w:rPr>
            <w:noProof/>
            <w:webHidden/>
          </w:rPr>
          <w:fldChar w:fldCharType="end"/>
        </w:r>
      </w:hyperlink>
    </w:p>
    <w:p w14:paraId="528FDB9D"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91" w:history="1">
        <w:r w:rsidR="00C07A88" w:rsidRPr="00A104A6">
          <w:rPr>
            <w:rStyle w:val="Hyperlink"/>
            <w:noProof/>
          </w:rPr>
          <w:t>4.3.1</w:t>
        </w:r>
        <w:r w:rsidR="00C07A88">
          <w:rPr>
            <w:rFonts w:asciiTheme="minorHAnsi" w:eastAsiaTheme="minorEastAsia" w:hAnsiTheme="minorHAnsi" w:cstheme="minorBidi"/>
            <w:noProof/>
            <w:sz w:val="22"/>
            <w:szCs w:val="22"/>
          </w:rPr>
          <w:tab/>
        </w:r>
        <w:r w:rsidR="00C07A88" w:rsidRPr="00A104A6">
          <w:rPr>
            <w:rStyle w:val="Hyperlink"/>
            <w:noProof/>
          </w:rPr>
          <w:t>Example of SUT Validation</w:t>
        </w:r>
        <w:r w:rsidR="00C07A88">
          <w:rPr>
            <w:noProof/>
            <w:webHidden/>
          </w:rPr>
          <w:tab/>
        </w:r>
        <w:r w:rsidR="00C07A88">
          <w:rPr>
            <w:noProof/>
            <w:webHidden/>
          </w:rPr>
          <w:fldChar w:fldCharType="begin"/>
        </w:r>
        <w:r w:rsidR="00C07A88">
          <w:rPr>
            <w:noProof/>
            <w:webHidden/>
          </w:rPr>
          <w:instrText xml:space="preserve"> PAGEREF _Toc497920191 \h </w:instrText>
        </w:r>
        <w:r w:rsidR="00C07A88">
          <w:rPr>
            <w:noProof/>
            <w:webHidden/>
          </w:rPr>
        </w:r>
        <w:r w:rsidR="00C07A88">
          <w:rPr>
            <w:noProof/>
            <w:webHidden/>
          </w:rPr>
          <w:fldChar w:fldCharType="separate"/>
        </w:r>
        <w:r w:rsidR="00C07A88">
          <w:rPr>
            <w:noProof/>
            <w:webHidden/>
          </w:rPr>
          <w:t>44</w:t>
        </w:r>
        <w:r w:rsidR="00C07A88">
          <w:rPr>
            <w:noProof/>
            <w:webHidden/>
          </w:rPr>
          <w:fldChar w:fldCharType="end"/>
        </w:r>
      </w:hyperlink>
    </w:p>
    <w:p w14:paraId="73E90706"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92" w:history="1">
        <w:r w:rsidR="00C07A88" w:rsidRPr="00A104A6">
          <w:rPr>
            <w:rStyle w:val="Hyperlink"/>
            <w:noProof/>
          </w:rPr>
          <w:t>4.3.2</w:t>
        </w:r>
        <w:r w:rsidR="00C07A88">
          <w:rPr>
            <w:rFonts w:asciiTheme="minorHAnsi" w:eastAsiaTheme="minorEastAsia" w:hAnsiTheme="minorHAnsi" w:cstheme="minorBidi"/>
            <w:noProof/>
            <w:sz w:val="22"/>
            <w:szCs w:val="22"/>
          </w:rPr>
          <w:tab/>
        </w:r>
        <w:r w:rsidR="00C07A88" w:rsidRPr="00A104A6">
          <w:rPr>
            <w:rStyle w:val="Hyperlink"/>
            <w:noProof/>
          </w:rPr>
          <w:t>Example of a Benchmark Run</w:t>
        </w:r>
        <w:r w:rsidR="00C07A88">
          <w:rPr>
            <w:noProof/>
            <w:webHidden/>
          </w:rPr>
          <w:tab/>
        </w:r>
        <w:r w:rsidR="00C07A88">
          <w:rPr>
            <w:noProof/>
            <w:webHidden/>
          </w:rPr>
          <w:fldChar w:fldCharType="begin"/>
        </w:r>
        <w:r w:rsidR="00C07A88">
          <w:rPr>
            <w:noProof/>
            <w:webHidden/>
          </w:rPr>
          <w:instrText xml:space="preserve"> PAGEREF _Toc497920192 \h </w:instrText>
        </w:r>
        <w:r w:rsidR="00C07A88">
          <w:rPr>
            <w:noProof/>
            <w:webHidden/>
          </w:rPr>
        </w:r>
        <w:r w:rsidR="00C07A88">
          <w:rPr>
            <w:noProof/>
            <w:webHidden/>
          </w:rPr>
          <w:fldChar w:fldCharType="separate"/>
        </w:r>
        <w:r w:rsidR="00C07A88">
          <w:rPr>
            <w:noProof/>
            <w:webHidden/>
          </w:rPr>
          <w:t>44</w:t>
        </w:r>
        <w:r w:rsidR="00C07A88">
          <w:rPr>
            <w:noProof/>
            <w:webHidden/>
          </w:rPr>
          <w:fldChar w:fldCharType="end"/>
        </w:r>
      </w:hyperlink>
    </w:p>
    <w:p w14:paraId="4DBF6E16"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193" w:history="1">
        <w:r w:rsidR="00C07A88" w:rsidRPr="00A104A6">
          <w:rPr>
            <w:rStyle w:val="Hyperlink"/>
          </w:rPr>
          <w:t>5</w:t>
        </w:r>
        <w:r w:rsidR="00C07A88">
          <w:rPr>
            <w:rFonts w:asciiTheme="minorHAnsi" w:eastAsiaTheme="minorEastAsia" w:hAnsiTheme="minorHAnsi" w:cstheme="minorBidi"/>
            <w:sz w:val="22"/>
            <w:szCs w:val="22"/>
          </w:rPr>
          <w:tab/>
        </w:r>
        <w:r w:rsidR="00C07A88" w:rsidRPr="00A104A6">
          <w:rPr>
            <w:rStyle w:val="Hyperlink"/>
          </w:rPr>
          <w:t>Submission and Review Process</w:t>
        </w:r>
        <w:r w:rsidR="00C07A88">
          <w:rPr>
            <w:webHidden/>
          </w:rPr>
          <w:tab/>
        </w:r>
        <w:r w:rsidR="00C07A88">
          <w:rPr>
            <w:webHidden/>
          </w:rPr>
          <w:fldChar w:fldCharType="begin"/>
        </w:r>
        <w:r w:rsidR="00C07A88">
          <w:rPr>
            <w:webHidden/>
          </w:rPr>
          <w:instrText xml:space="preserve"> PAGEREF _Toc497920193 \h </w:instrText>
        </w:r>
        <w:r w:rsidR="00C07A88">
          <w:rPr>
            <w:webHidden/>
          </w:rPr>
        </w:r>
        <w:r w:rsidR="00C07A88">
          <w:rPr>
            <w:webHidden/>
          </w:rPr>
          <w:fldChar w:fldCharType="separate"/>
        </w:r>
        <w:r w:rsidR="00C07A88">
          <w:rPr>
            <w:webHidden/>
          </w:rPr>
          <w:t>47</w:t>
        </w:r>
        <w:r w:rsidR="00C07A88">
          <w:rPr>
            <w:webHidden/>
          </w:rPr>
          <w:fldChar w:fldCharType="end"/>
        </w:r>
      </w:hyperlink>
    </w:p>
    <w:p w14:paraId="43EF140A"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94" w:history="1">
        <w:r w:rsidR="00C07A88" w:rsidRPr="00A104A6">
          <w:rPr>
            <w:rStyle w:val="Hyperlink"/>
            <w:noProof/>
          </w:rPr>
          <w:t>5.1</w:t>
        </w:r>
        <w:r w:rsidR="00C07A88">
          <w:rPr>
            <w:rFonts w:asciiTheme="minorHAnsi" w:eastAsiaTheme="minorEastAsia" w:hAnsiTheme="minorHAnsi" w:cstheme="minorBidi"/>
            <w:noProof/>
            <w:sz w:val="22"/>
            <w:szCs w:val="22"/>
          </w:rPr>
          <w:tab/>
        </w:r>
        <w:r w:rsidR="00C07A88" w:rsidRPr="00A104A6">
          <w:rPr>
            <w:rStyle w:val="Hyperlink"/>
            <w:noProof/>
          </w:rPr>
          <w:t>Creating Reports</w:t>
        </w:r>
        <w:r w:rsidR="00C07A88">
          <w:rPr>
            <w:noProof/>
            <w:webHidden/>
          </w:rPr>
          <w:tab/>
        </w:r>
        <w:r w:rsidR="00C07A88">
          <w:rPr>
            <w:noProof/>
            <w:webHidden/>
          </w:rPr>
          <w:fldChar w:fldCharType="begin"/>
        </w:r>
        <w:r w:rsidR="00C07A88">
          <w:rPr>
            <w:noProof/>
            <w:webHidden/>
          </w:rPr>
          <w:instrText xml:space="preserve"> PAGEREF _Toc497920194 \h </w:instrText>
        </w:r>
        <w:r w:rsidR="00C07A88">
          <w:rPr>
            <w:noProof/>
            <w:webHidden/>
          </w:rPr>
        </w:r>
        <w:r w:rsidR="00C07A88">
          <w:rPr>
            <w:noProof/>
            <w:webHidden/>
          </w:rPr>
          <w:fldChar w:fldCharType="separate"/>
        </w:r>
        <w:r w:rsidR="00C07A88">
          <w:rPr>
            <w:noProof/>
            <w:webHidden/>
          </w:rPr>
          <w:t>47</w:t>
        </w:r>
        <w:r w:rsidR="00C07A88">
          <w:rPr>
            <w:noProof/>
            <w:webHidden/>
          </w:rPr>
          <w:fldChar w:fldCharType="end"/>
        </w:r>
      </w:hyperlink>
    </w:p>
    <w:p w14:paraId="45E09980"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195" w:history="1">
        <w:r w:rsidR="00C07A88" w:rsidRPr="00A104A6">
          <w:rPr>
            <w:rStyle w:val="Hyperlink"/>
            <w:noProof/>
          </w:rPr>
          <w:t>5.1.1</w:t>
        </w:r>
        <w:r w:rsidR="00C07A88">
          <w:rPr>
            <w:rFonts w:asciiTheme="minorHAnsi" w:eastAsiaTheme="minorEastAsia" w:hAnsiTheme="minorHAnsi" w:cstheme="minorBidi"/>
            <w:noProof/>
            <w:sz w:val="22"/>
            <w:szCs w:val="22"/>
          </w:rPr>
          <w:tab/>
        </w:r>
        <w:r w:rsidR="00C07A88" w:rsidRPr="00A104A6">
          <w:rPr>
            <w:rStyle w:val="Hyperlink"/>
            <w:noProof/>
          </w:rPr>
          <w:t>Creating the Submission Package</w:t>
        </w:r>
        <w:r w:rsidR="00C07A88">
          <w:rPr>
            <w:noProof/>
            <w:webHidden/>
          </w:rPr>
          <w:tab/>
        </w:r>
        <w:r w:rsidR="00C07A88">
          <w:rPr>
            <w:noProof/>
            <w:webHidden/>
          </w:rPr>
          <w:fldChar w:fldCharType="begin"/>
        </w:r>
        <w:r w:rsidR="00C07A88">
          <w:rPr>
            <w:noProof/>
            <w:webHidden/>
          </w:rPr>
          <w:instrText xml:space="preserve"> PAGEREF _Toc497920195 \h </w:instrText>
        </w:r>
        <w:r w:rsidR="00C07A88">
          <w:rPr>
            <w:noProof/>
            <w:webHidden/>
          </w:rPr>
        </w:r>
        <w:r w:rsidR="00C07A88">
          <w:rPr>
            <w:noProof/>
            <w:webHidden/>
          </w:rPr>
          <w:fldChar w:fldCharType="separate"/>
        </w:r>
        <w:r w:rsidR="00C07A88">
          <w:rPr>
            <w:noProof/>
            <w:webHidden/>
          </w:rPr>
          <w:t>48</w:t>
        </w:r>
        <w:r w:rsidR="00C07A88">
          <w:rPr>
            <w:noProof/>
            <w:webHidden/>
          </w:rPr>
          <w:fldChar w:fldCharType="end"/>
        </w:r>
      </w:hyperlink>
    </w:p>
    <w:p w14:paraId="546DA37B"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96" w:history="1">
        <w:r w:rsidR="00C07A88" w:rsidRPr="00A104A6">
          <w:rPr>
            <w:rStyle w:val="Hyperlink"/>
            <w:noProof/>
          </w:rPr>
          <w:t>5.2</w:t>
        </w:r>
        <w:r w:rsidR="00C07A88">
          <w:rPr>
            <w:rFonts w:asciiTheme="minorHAnsi" w:eastAsiaTheme="minorEastAsia" w:hAnsiTheme="minorHAnsi" w:cstheme="minorBidi"/>
            <w:noProof/>
            <w:sz w:val="22"/>
            <w:szCs w:val="22"/>
          </w:rPr>
          <w:tab/>
        </w:r>
        <w:r w:rsidR="00C07A88" w:rsidRPr="00A104A6">
          <w:rPr>
            <w:rStyle w:val="Hyperlink"/>
            <w:noProof/>
          </w:rPr>
          <w:t>Submitting Results</w:t>
        </w:r>
        <w:r w:rsidR="00C07A88">
          <w:rPr>
            <w:noProof/>
            <w:webHidden/>
          </w:rPr>
          <w:tab/>
        </w:r>
        <w:r w:rsidR="00C07A88">
          <w:rPr>
            <w:noProof/>
            <w:webHidden/>
          </w:rPr>
          <w:fldChar w:fldCharType="begin"/>
        </w:r>
        <w:r w:rsidR="00C07A88">
          <w:rPr>
            <w:noProof/>
            <w:webHidden/>
          </w:rPr>
          <w:instrText xml:space="preserve"> PAGEREF _Toc497920196 \h </w:instrText>
        </w:r>
        <w:r w:rsidR="00C07A88">
          <w:rPr>
            <w:noProof/>
            <w:webHidden/>
          </w:rPr>
        </w:r>
        <w:r w:rsidR="00C07A88">
          <w:rPr>
            <w:noProof/>
            <w:webHidden/>
          </w:rPr>
          <w:fldChar w:fldCharType="separate"/>
        </w:r>
        <w:r w:rsidR="00C07A88">
          <w:rPr>
            <w:noProof/>
            <w:webHidden/>
          </w:rPr>
          <w:t>48</w:t>
        </w:r>
        <w:r w:rsidR="00C07A88">
          <w:rPr>
            <w:noProof/>
            <w:webHidden/>
          </w:rPr>
          <w:fldChar w:fldCharType="end"/>
        </w:r>
      </w:hyperlink>
    </w:p>
    <w:p w14:paraId="0D2599AD"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197" w:history="1">
        <w:r w:rsidR="00C07A88" w:rsidRPr="00A104A6">
          <w:rPr>
            <w:rStyle w:val="Hyperlink"/>
          </w:rPr>
          <w:t>6</w:t>
        </w:r>
        <w:r w:rsidR="00C07A88">
          <w:rPr>
            <w:rFonts w:asciiTheme="minorHAnsi" w:eastAsiaTheme="minorEastAsia" w:hAnsiTheme="minorHAnsi" w:cstheme="minorBidi"/>
            <w:sz w:val="22"/>
            <w:szCs w:val="22"/>
          </w:rPr>
          <w:tab/>
        </w:r>
        <w:r w:rsidR="00C07A88" w:rsidRPr="00A104A6">
          <w:rPr>
            <w:rStyle w:val="Hyperlink"/>
          </w:rPr>
          <w:t>FAQ</w:t>
        </w:r>
        <w:r w:rsidR="00C07A88">
          <w:rPr>
            <w:webHidden/>
          </w:rPr>
          <w:tab/>
        </w:r>
        <w:r w:rsidR="00C07A88">
          <w:rPr>
            <w:webHidden/>
          </w:rPr>
          <w:fldChar w:fldCharType="begin"/>
        </w:r>
        <w:r w:rsidR="00C07A88">
          <w:rPr>
            <w:webHidden/>
          </w:rPr>
          <w:instrText xml:space="preserve"> PAGEREF _Toc497920197 \h </w:instrText>
        </w:r>
        <w:r w:rsidR="00C07A88">
          <w:rPr>
            <w:webHidden/>
          </w:rPr>
        </w:r>
        <w:r w:rsidR="00C07A88">
          <w:rPr>
            <w:webHidden/>
          </w:rPr>
          <w:fldChar w:fldCharType="separate"/>
        </w:r>
        <w:r w:rsidR="00C07A88">
          <w:rPr>
            <w:webHidden/>
          </w:rPr>
          <w:t>49</w:t>
        </w:r>
        <w:r w:rsidR="00C07A88">
          <w:rPr>
            <w:webHidden/>
          </w:rPr>
          <w:fldChar w:fldCharType="end"/>
        </w:r>
      </w:hyperlink>
    </w:p>
    <w:p w14:paraId="76853C37"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98" w:history="1">
        <w:r w:rsidR="00C07A88" w:rsidRPr="00A104A6">
          <w:rPr>
            <w:rStyle w:val="Hyperlink"/>
            <w:noProof/>
          </w:rPr>
          <w:t>6.1</w:t>
        </w:r>
        <w:r w:rsidR="00C07A88">
          <w:rPr>
            <w:rFonts w:asciiTheme="minorHAnsi" w:eastAsiaTheme="minorEastAsia" w:hAnsiTheme="minorHAnsi" w:cstheme="minorBidi"/>
            <w:noProof/>
            <w:sz w:val="22"/>
            <w:szCs w:val="22"/>
          </w:rPr>
          <w:tab/>
        </w:r>
        <w:r w:rsidR="00C07A88" w:rsidRPr="00A104A6">
          <w:rPr>
            <w:rStyle w:val="Hyperlink"/>
            <w:noProof/>
          </w:rPr>
          <w:t>SPEC SFS 2014 Benchmark Press Release</w:t>
        </w:r>
        <w:r w:rsidR="00C07A88">
          <w:rPr>
            <w:noProof/>
            <w:webHidden/>
          </w:rPr>
          <w:tab/>
        </w:r>
        <w:r w:rsidR="00C07A88">
          <w:rPr>
            <w:noProof/>
            <w:webHidden/>
          </w:rPr>
          <w:fldChar w:fldCharType="begin"/>
        </w:r>
        <w:r w:rsidR="00C07A88">
          <w:rPr>
            <w:noProof/>
            <w:webHidden/>
          </w:rPr>
          <w:instrText xml:space="preserve"> PAGEREF _Toc497920198 \h </w:instrText>
        </w:r>
        <w:r w:rsidR="00C07A88">
          <w:rPr>
            <w:noProof/>
            <w:webHidden/>
          </w:rPr>
        </w:r>
        <w:r w:rsidR="00C07A88">
          <w:rPr>
            <w:noProof/>
            <w:webHidden/>
          </w:rPr>
          <w:fldChar w:fldCharType="separate"/>
        </w:r>
        <w:r w:rsidR="00C07A88">
          <w:rPr>
            <w:noProof/>
            <w:webHidden/>
          </w:rPr>
          <w:t>49</w:t>
        </w:r>
        <w:r w:rsidR="00C07A88">
          <w:rPr>
            <w:noProof/>
            <w:webHidden/>
          </w:rPr>
          <w:fldChar w:fldCharType="end"/>
        </w:r>
      </w:hyperlink>
    </w:p>
    <w:p w14:paraId="7063F6EC"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199" w:history="1">
        <w:r w:rsidR="00C07A88" w:rsidRPr="00A104A6">
          <w:rPr>
            <w:rStyle w:val="Hyperlink"/>
            <w:noProof/>
          </w:rPr>
          <w:t>6.2</w:t>
        </w:r>
        <w:r w:rsidR="00C07A88">
          <w:rPr>
            <w:rFonts w:asciiTheme="minorHAnsi" w:eastAsiaTheme="minorEastAsia" w:hAnsiTheme="minorHAnsi" w:cstheme="minorBidi"/>
            <w:noProof/>
            <w:sz w:val="22"/>
            <w:szCs w:val="22"/>
          </w:rPr>
          <w:tab/>
        </w:r>
        <w:r w:rsidR="00C07A88" w:rsidRPr="00A104A6">
          <w:rPr>
            <w:rStyle w:val="Hyperlink"/>
            <w:noProof/>
          </w:rPr>
          <w:t>Tuning the Solution</w:t>
        </w:r>
        <w:r w:rsidR="00C07A88">
          <w:rPr>
            <w:noProof/>
            <w:webHidden/>
          </w:rPr>
          <w:tab/>
        </w:r>
        <w:r w:rsidR="00C07A88">
          <w:rPr>
            <w:noProof/>
            <w:webHidden/>
          </w:rPr>
          <w:fldChar w:fldCharType="begin"/>
        </w:r>
        <w:r w:rsidR="00C07A88">
          <w:rPr>
            <w:noProof/>
            <w:webHidden/>
          </w:rPr>
          <w:instrText xml:space="preserve"> PAGEREF _Toc497920199 \h </w:instrText>
        </w:r>
        <w:r w:rsidR="00C07A88">
          <w:rPr>
            <w:noProof/>
            <w:webHidden/>
          </w:rPr>
        </w:r>
        <w:r w:rsidR="00C07A88">
          <w:rPr>
            <w:noProof/>
            <w:webHidden/>
          </w:rPr>
          <w:fldChar w:fldCharType="separate"/>
        </w:r>
        <w:r w:rsidR="00C07A88">
          <w:rPr>
            <w:noProof/>
            <w:webHidden/>
          </w:rPr>
          <w:t>52</w:t>
        </w:r>
        <w:r w:rsidR="00C07A88">
          <w:rPr>
            <w:noProof/>
            <w:webHidden/>
          </w:rPr>
          <w:fldChar w:fldCharType="end"/>
        </w:r>
      </w:hyperlink>
    </w:p>
    <w:p w14:paraId="4604C022"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200" w:history="1">
        <w:r w:rsidR="00C07A88" w:rsidRPr="00A104A6">
          <w:rPr>
            <w:rStyle w:val="Hyperlink"/>
            <w:noProof/>
          </w:rPr>
          <w:t>6.3</w:t>
        </w:r>
        <w:r w:rsidR="00C07A88">
          <w:rPr>
            <w:rFonts w:asciiTheme="minorHAnsi" w:eastAsiaTheme="minorEastAsia" w:hAnsiTheme="minorHAnsi" w:cstheme="minorBidi"/>
            <w:noProof/>
            <w:sz w:val="22"/>
            <w:szCs w:val="22"/>
          </w:rPr>
          <w:tab/>
        </w:r>
        <w:r w:rsidR="00C07A88" w:rsidRPr="00A104A6">
          <w:rPr>
            <w:rStyle w:val="Hyperlink"/>
            <w:noProof/>
          </w:rPr>
          <w:t>Submission of Results</w:t>
        </w:r>
        <w:r w:rsidR="00C07A88">
          <w:rPr>
            <w:noProof/>
            <w:webHidden/>
          </w:rPr>
          <w:tab/>
        </w:r>
        <w:r w:rsidR="00C07A88">
          <w:rPr>
            <w:noProof/>
            <w:webHidden/>
          </w:rPr>
          <w:fldChar w:fldCharType="begin"/>
        </w:r>
        <w:r w:rsidR="00C07A88">
          <w:rPr>
            <w:noProof/>
            <w:webHidden/>
          </w:rPr>
          <w:instrText xml:space="preserve"> PAGEREF _Toc497920200 \h </w:instrText>
        </w:r>
        <w:r w:rsidR="00C07A88">
          <w:rPr>
            <w:noProof/>
            <w:webHidden/>
          </w:rPr>
        </w:r>
        <w:r w:rsidR="00C07A88">
          <w:rPr>
            <w:noProof/>
            <w:webHidden/>
          </w:rPr>
          <w:fldChar w:fldCharType="separate"/>
        </w:r>
        <w:r w:rsidR="00C07A88">
          <w:rPr>
            <w:noProof/>
            <w:webHidden/>
          </w:rPr>
          <w:t>52</w:t>
        </w:r>
        <w:r w:rsidR="00C07A88">
          <w:rPr>
            <w:noProof/>
            <w:webHidden/>
          </w:rPr>
          <w:fldChar w:fldCharType="end"/>
        </w:r>
      </w:hyperlink>
    </w:p>
    <w:p w14:paraId="3F4BB0B1"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201" w:history="1">
        <w:r w:rsidR="00C07A88" w:rsidRPr="00A104A6">
          <w:rPr>
            <w:rStyle w:val="Hyperlink"/>
          </w:rPr>
          <w:t>7</w:t>
        </w:r>
        <w:r w:rsidR="00C07A88">
          <w:rPr>
            <w:rFonts w:asciiTheme="minorHAnsi" w:eastAsiaTheme="minorEastAsia" w:hAnsiTheme="minorHAnsi" w:cstheme="minorBidi"/>
            <w:sz w:val="22"/>
            <w:szCs w:val="22"/>
          </w:rPr>
          <w:tab/>
        </w:r>
        <w:r w:rsidR="00C07A88" w:rsidRPr="00A104A6">
          <w:rPr>
            <w:rStyle w:val="Hyperlink"/>
          </w:rPr>
          <w:t>Trademarks</w:t>
        </w:r>
        <w:r w:rsidR="00C07A88">
          <w:rPr>
            <w:webHidden/>
          </w:rPr>
          <w:tab/>
        </w:r>
        <w:r w:rsidR="00C07A88">
          <w:rPr>
            <w:webHidden/>
          </w:rPr>
          <w:fldChar w:fldCharType="begin"/>
        </w:r>
        <w:r w:rsidR="00C07A88">
          <w:rPr>
            <w:webHidden/>
          </w:rPr>
          <w:instrText xml:space="preserve"> PAGEREF _Toc497920201 \h </w:instrText>
        </w:r>
        <w:r w:rsidR="00C07A88">
          <w:rPr>
            <w:webHidden/>
          </w:rPr>
        </w:r>
        <w:r w:rsidR="00C07A88">
          <w:rPr>
            <w:webHidden/>
          </w:rPr>
          <w:fldChar w:fldCharType="separate"/>
        </w:r>
        <w:r w:rsidR="00C07A88">
          <w:rPr>
            <w:webHidden/>
          </w:rPr>
          <w:t>52</w:t>
        </w:r>
        <w:r w:rsidR="00C07A88">
          <w:rPr>
            <w:webHidden/>
          </w:rPr>
          <w:fldChar w:fldCharType="end"/>
        </w:r>
      </w:hyperlink>
    </w:p>
    <w:p w14:paraId="55C6560F"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202" w:history="1">
        <w:r w:rsidR="00C07A88" w:rsidRPr="00A104A6">
          <w:rPr>
            <w:rStyle w:val="Hyperlink"/>
          </w:rPr>
          <w:t>8</w:t>
        </w:r>
        <w:r w:rsidR="00C07A88">
          <w:rPr>
            <w:rFonts w:asciiTheme="minorHAnsi" w:eastAsiaTheme="minorEastAsia" w:hAnsiTheme="minorHAnsi" w:cstheme="minorBidi"/>
            <w:sz w:val="22"/>
            <w:szCs w:val="22"/>
          </w:rPr>
          <w:tab/>
        </w:r>
        <w:r w:rsidR="00C07A88" w:rsidRPr="00A104A6">
          <w:rPr>
            <w:rStyle w:val="Hyperlink"/>
          </w:rPr>
          <w:t>Research corner</w:t>
        </w:r>
        <w:r w:rsidR="00C07A88">
          <w:rPr>
            <w:webHidden/>
          </w:rPr>
          <w:tab/>
        </w:r>
        <w:r w:rsidR="00C07A88">
          <w:rPr>
            <w:webHidden/>
          </w:rPr>
          <w:fldChar w:fldCharType="begin"/>
        </w:r>
        <w:r w:rsidR="00C07A88">
          <w:rPr>
            <w:webHidden/>
          </w:rPr>
          <w:instrText xml:space="preserve"> PAGEREF _Toc497920202 \h </w:instrText>
        </w:r>
        <w:r w:rsidR="00C07A88">
          <w:rPr>
            <w:webHidden/>
          </w:rPr>
        </w:r>
        <w:r w:rsidR="00C07A88">
          <w:rPr>
            <w:webHidden/>
          </w:rPr>
          <w:fldChar w:fldCharType="separate"/>
        </w:r>
        <w:r w:rsidR="00C07A88">
          <w:rPr>
            <w:webHidden/>
          </w:rPr>
          <w:t>54</w:t>
        </w:r>
        <w:r w:rsidR="00C07A88">
          <w:rPr>
            <w:webHidden/>
          </w:rPr>
          <w:fldChar w:fldCharType="end"/>
        </w:r>
      </w:hyperlink>
    </w:p>
    <w:p w14:paraId="34E05C89"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203" w:history="1">
        <w:r w:rsidR="00C07A88" w:rsidRPr="00A104A6">
          <w:rPr>
            <w:rStyle w:val="Hyperlink"/>
            <w:noProof/>
          </w:rPr>
          <w:t>8.1</w:t>
        </w:r>
        <w:r w:rsidR="00C07A88">
          <w:rPr>
            <w:rFonts w:asciiTheme="minorHAnsi" w:eastAsiaTheme="minorEastAsia" w:hAnsiTheme="minorHAnsi" w:cstheme="minorBidi"/>
            <w:noProof/>
            <w:sz w:val="22"/>
            <w:szCs w:val="22"/>
          </w:rPr>
          <w:tab/>
        </w:r>
        <w:r w:rsidR="00C07A88" w:rsidRPr="00A104A6">
          <w:rPr>
            <w:rStyle w:val="Hyperlink"/>
            <w:noProof/>
          </w:rPr>
          <w:t>Custom changes to SfsManager to add new workloads.</w:t>
        </w:r>
        <w:r w:rsidR="00C07A88">
          <w:rPr>
            <w:noProof/>
            <w:webHidden/>
          </w:rPr>
          <w:tab/>
        </w:r>
        <w:r w:rsidR="00C07A88">
          <w:rPr>
            <w:noProof/>
            <w:webHidden/>
          </w:rPr>
          <w:fldChar w:fldCharType="begin"/>
        </w:r>
        <w:r w:rsidR="00C07A88">
          <w:rPr>
            <w:noProof/>
            <w:webHidden/>
          </w:rPr>
          <w:instrText xml:space="preserve"> PAGEREF _Toc497920203 \h </w:instrText>
        </w:r>
        <w:r w:rsidR="00C07A88">
          <w:rPr>
            <w:noProof/>
            <w:webHidden/>
          </w:rPr>
        </w:r>
        <w:r w:rsidR="00C07A88">
          <w:rPr>
            <w:noProof/>
            <w:webHidden/>
          </w:rPr>
          <w:fldChar w:fldCharType="separate"/>
        </w:r>
        <w:r w:rsidR="00C07A88">
          <w:rPr>
            <w:noProof/>
            <w:webHidden/>
          </w:rPr>
          <w:t>54</w:t>
        </w:r>
        <w:r w:rsidR="00C07A88">
          <w:rPr>
            <w:noProof/>
            <w:webHidden/>
          </w:rPr>
          <w:fldChar w:fldCharType="end"/>
        </w:r>
      </w:hyperlink>
    </w:p>
    <w:p w14:paraId="1E4ABA81"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204" w:history="1">
        <w:r w:rsidR="00C07A88" w:rsidRPr="00A104A6">
          <w:rPr>
            <w:rStyle w:val="Hyperlink"/>
            <w:noProof/>
          </w:rPr>
          <w:t>8.2</w:t>
        </w:r>
        <w:r w:rsidR="00C07A88">
          <w:rPr>
            <w:rFonts w:asciiTheme="minorHAnsi" w:eastAsiaTheme="minorEastAsia" w:hAnsiTheme="minorHAnsi" w:cstheme="minorBidi"/>
            <w:noProof/>
            <w:sz w:val="22"/>
            <w:szCs w:val="22"/>
          </w:rPr>
          <w:tab/>
        </w:r>
        <w:r w:rsidR="00C07A88" w:rsidRPr="00A104A6">
          <w:rPr>
            <w:rStyle w:val="Hyperlink"/>
            <w:noProof/>
          </w:rPr>
          <w:t>Custom workload objects</w:t>
        </w:r>
        <w:r w:rsidR="00C07A88">
          <w:rPr>
            <w:noProof/>
            <w:webHidden/>
          </w:rPr>
          <w:tab/>
        </w:r>
        <w:r w:rsidR="00C07A88">
          <w:rPr>
            <w:noProof/>
            <w:webHidden/>
          </w:rPr>
          <w:fldChar w:fldCharType="begin"/>
        </w:r>
        <w:r w:rsidR="00C07A88">
          <w:rPr>
            <w:noProof/>
            <w:webHidden/>
          </w:rPr>
          <w:instrText xml:space="preserve"> PAGEREF _Toc497920204 \h </w:instrText>
        </w:r>
        <w:r w:rsidR="00C07A88">
          <w:rPr>
            <w:noProof/>
            <w:webHidden/>
          </w:rPr>
        </w:r>
        <w:r w:rsidR="00C07A88">
          <w:rPr>
            <w:noProof/>
            <w:webHidden/>
          </w:rPr>
          <w:fldChar w:fldCharType="separate"/>
        </w:r>
        <w:r w:rsidR="00C07A88">
          <w:rPr>
            <w:noProof/>
            <w:webHidden/>
          </w:rPr>
          <w:t>54</w:t>
        </w:r>
        <w:r w:rsidR="00C07A88">
          <w:rPr>
            <w:noProof/>
            <w:webHidden/>
          </w:rPr>
          <w:fldChar w:fldCharType="end"/>
        </w:r>
      </w:hyperlink>
    </w:p>
    <w:p w14:paraId="33E1AC53"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05" w:history="1">
        <w:r w:rsidR="00C07A88" w:rsidRPr="00A104A6">
          <w:rPr>
            <w:rStyle w:val="Hyperlink"/>
            <w:noProof/>
          </w:rPr>
          <w:t>8.2.1</w:t>
        </w:r>
        <w:r w:rsidR="00C07A88">
          <w:rPr>
            <w:rFonts w:asciiTheme="minorHAnsi" w:eastAsiaTheme="minorEastAsia" w:hAnsiTheme="minorHAnsi" w:cstheme="minorBidi"/>
            <w:noProof/>
            <w:sz w:val="22"/>
            <w:szCs w:val="22"/>
          </w:rPr>
          <w:tab/>
        </w:r>
        <w:r w:rsidR="00C07A88" w:rsidRPr="00A104A6">
          <w:rPr>
            <w:rStyle w:val="Hyperlink"/>
            <w:noProof/>
          </w:rPr>
          <w:t>Export current workload definitions</w:t>
        </w:r>
        <w:r w:rsidR="00C07A88">
          <w:rPr>
            <w:noProof/>
            <w:webHidden/>
          </w:rPr>
          <w:tab/>
        </w:r>
        <w:r w:rsidR="00C07A88">
          <w:rPr>
            <w:noProof/>
            <w:webHidden/>
          </w:rPr>
          <w:fldChar w:fldCharType="begin"/>
        </w:r>
        <w:r w:rsidR="00C07A88">
          <w:rPr>
            <w:noProof/>
            <w:webHidden/>
          </w:rPr>
          <w:instrText xml:space="preserve"> PAGEREF _Toc497920205 \h </w:instrText>
        </w:r>
        <w:r w:rsidR="00C07A88">
          <w:rPr>
            <w:noProof/>
            <w:webHidden/>
          </w:rPr>
        </w:r>
        <w:r w:rsidR="00C07A88">
          <w:rPr>
            <w:noProof/>
            <w:webHidden/>
          </w:rPr>
          <w:fldChar w:fldCharType="separate"/>
        </w:r>
        <w:r w:rsidR="00C07A88">
          <w:rPr>
            <w:noProof/>
            <w:webHidden/>
          </w:rPr>
          <w:t>54</w:t>
        </w:r>
        <w:r w:rsidR="00C07A88">
          <w:rPr>
            <w:noProof/>
            <w:webHidden/>
          </w:rPr>
          <w:fldChar w:fldCharType="end"/>
        </w:r>
      </w:hyperlink>
    </w:p>
    <w:p w14:paraId="739CAE3C"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06" w:history="1">
        <w:r w:rsidR="00C07A88" w:rsidRPr="00A104A6">
          <w:rPr>
            <w:rStyle w:val="Hyperlink"/>
            <w:noProof/>
          </w:rPr>
          <w:t>8.2.2</w:t>
        </w:r>
        <w:r w:rsidR="00C07A88">
          <w:rPr>
            <w:rFonts w:asciiTheme="minorHAnsi" w:eastAsiaTheme="minorEastAsia" w:hAnsiTheme="minorHAnsi" w:cstheme="minorBidi"/>
            <w:noProof/>
            <w:sz w:val="22"/>
            <w:szCs w:val="22"/>
          </w:rPr>
          <w:tab/>
        </w:r>
        <w:r w:rsidR="00C07A88" w:rsidRPr="00A104A6">
          <w:rPr>
            <w:rStyle w:val="Hyperlink"/>
            <w:noProof/>
          </w:rPr>
          <w:t>Workload object attribute definitions</w:t>
        </w:r>
        <w:r w:rsidR="00C07A88">
          <w:rPr>
            <w:noProof/>
            <w:webHidden/>
          </w:rPr>
          <w:tab/>
        </w:r>
        <w:r w:rsidR="00C07A88">
          <w:rPr>
            <w:noProof/>
            <w:webHidden/>
          </w:rPr>
          <w:fldChar w:fldCharType="begin"/>
        </w:r>
        <w:r w:rsidR="00C07A88">
          <w:rPr>
            <w:noProof/>
            <w:webHidden/>
          </w:rPr>
          <w:instrText xml:space="preserve"> PAGEREF _Toc497920206 \h </w:instrText>
        </w:r>
        <w:r w:rsidR="00C07A88">
          <w:rPr>
            <w:noProof/>
            <w:webHidden/>
          </w:rPr>
        </w:r>
        <w:r w:rsidR="00C07A88">
          <w:rPr>
            <w:noProof/>
            <w:webHidden/>
          </w:rPr>
          <w:fldChar w:fldCharType="separate"/>
        </w:r>
        <w:r w:rsidR="00C07A88">
          <w:rPr>
            <w:noProof/>
            <w:webHidden/>
          </w:rPr>
          <w:t>54</w:t>
        </w:r>
        <w:r w:rsidR="00C07A88">
          <w:rPr>
            <w:noProof/>
            <w:webHidden/>
          </w:rPr>
          <w:fldChar w:fldCharType="end"/>
        </w:r>
      </w:hyperlink>
    </w:p>
    <w:p w14:paraId="5CD53BF1"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07" w:history="1">
        <w:r w:rsidR="00C07A88" w:rsidRPr="00A104A6">
          <w:rPr>
            <w:rStyle w:val="Hyperlink"/>
            <w:noProof/>
          </w:rPr>
          <w:t>8.2.3</w:t>
        </w:r>
        <w:r w:rsidR="00C07A88">
          <w:rPr>
            <w:rFonts w:asciiTheme="minorHAnsi" w:eastAsiaTheme="minorEastAsia" w:hAnsiTheme="minorHAnsi" w:cstheme="minorBidi"/>
            <w:noProof/>
            <w:sz w:val="22"/>
            <w:szCs w:val="22"/>
          </w:rPr>
          <w:tab/>
        </w:r>
        <w:r w:rsidR="00C07A88" w:rsidRPr="00A104A6">
          <w:rPr>
            <w:rStyle w:val="Hyperlink"/>
            <w:noProof/>
          </w:rPr>
          <w:t>Edit workload definitions</w:t>
        </w:r>
        <w:r w:rsidR="00C07A88">
          <w:rPr>
            <w:noProof/>
            <w:webHidden/>
          </w:rPr>
          <w:tab/>
        </w:r>
        <w:r w:rsidR="00C07A88">
          <w:rPr>
            <w:noProof/>
            <w:webHidden/>
          </w:rPr>
          <w:fldChar w:fldCharType="begin"/>
        </w:r>
        <w:r w:rsidR="00C07A88">
          <w:rPr>
            <w:noProof/>
            <w:webHidden/>
          </w:rPr>
          <w:instrText xml:space="preserve"> PAGEREF _Toc497920207 \h </w:instrText>
        </w:r>
        <w:r w:rsidR="00C07A88">
          <w:rPr>
            <w:noProof/>
            <w:webHidden/>
          </w:rPr>
        </w:r>
        <w:r w:rsidR="00C07A88">
          <w:rPr>
            <w:noProof/>
            <w:webHidden/>
          </w:rPr>
          <w:fldChar w:fldCharType="separate"/>
        </w:r>
        <w:r w:rsidR="00C07A88">
          <w:rPr>
            <w:noProof/>
            <w:webHidden/>
          </w:rPr>
          <w:t>57</w:t>
        </w:r>
        <w:r w:rsidR="00C07A88">
          <w:rPr>
            <w:noProof/>
            <w:webHidden/>
          </w:rPr>
          <w:fldChar w:fldCharType="end"/>
        </w:r>
      </w:hyperlink>
    </w:p>
    <w:p w14:paraId="7B696809"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08" w:history="1">
        <w:r w:rsidR="00C07A88" w:rsidRPr="00A104A6">
          <w:rPr>
            <w:rStyle w:val="Hyperlink"/>
            <w:noProof/>
          </w:rPr>
          <w:t>8.2.4</w:t>
        </w:r>
        <w:r w:rsidR="00C07A88">
          <w:rPr>
            <w:rFonts w:asciiTheme="minorHAnsi" w:eastAsiaTheme="minorEastAsia" w:hAnsiTheme="minorHAnsi" w:cstheme="minorBidi"/>
            <w:noProof/>
            <w:sz w:val="22"/>
            <w:szCs w:val="22"/>
          </w:rPr>
          <w:tab/>
        </w:r>
        <w:r w:rsidR="00C07A88" w:rsidRPr="00A104A6">
          <w:rPr>
            <w:rStyle w:val="Hyperlink"/>
            <w:noProof/>
          </w:rPr>
          <w:t>Import workload definitions</w:t>
        </w:r>
        <w:r w:rsidR="00C07A88">
          <w:rPr>
            <w:noProof/>
            <w:webHidden/>
          </w:rPr>
          <w:tab/>
        </w:r>
        <w:r w:rsidR="00C07A88">
          <w:rPr>
            <w:noProof/>
            <w:webHidden/>
          </w:rPr>
          <w:fldChar w:fldCharType="begin"/>
        </w:r>
        <w:r w:rsidR="00C07A88">
          <w:rPr>
            <w:noProof/>
            <w:webHidden/>
          </w:rPr>
          <w:instrText xml:space="preserve"> PAGEREF _Toc497920208 \h </w:instrText>
        </w:r>
        <w:r w:rsidR="00C07A88">
          <w:rPr>
            <w:noProof/>
            <w:webHidden/>
          </w:rPr>
        </w:r>
        <w:r w:rsidR="00C07A88">
          <w:rPr>
            <w:noProof/>
            <w:webHidden/>
          </w:rPr>
          <w:fldChar w:fldCharType="separate"/>
        </w:r>
        <w:r w:rsidR="00C07A88">
          <w:rPr>
            <w:noProof/>
            <w:webHidden/>
          </w:rPr>
          <w:t>58</w:t>
        </w:r>
        <w:r w:rsidR="00C07A88">
          <w:rPr>
            <w:noProof/>
            <w:webHidden/>
          </w:rPr>
          <w:fldChar w:fldCharType="end"/>
        </w:r>
      </w:hyperlink>
    </w:p>
    <w:p w14:paraId="15C91928"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09" w:history="1">
        <w:r w:rsidR="00C07A88" w:rsidRPr="00A104A6">
          <w:rPr>
            <w:rStyle w:val="Hyperlink"/>
            <w:noProof/>
          </w:rPr>
          <w:t>8.2.5</w:t>
        </w:r>
        <w:r w:rsidR="00C07A88">
          <w:rPr>
            <w:rFonts w:asciiTheme="minorHAnsi" w:eastAsiaTheme="minorEastAsia" w:hAnsiTheme="minorHAnsi" w:cstheme="minorBidi"/>
            <w:noProof/>
            <w:sz w:val="22"/>
            <w:szCs w:val="22"/>
          </w:rPr>
          <w:tab/>
        </w:r>
        <w:r w:rsidR="00C07A88" w:rsidRPr="00A104A6">
          <w:rPr>
            <w:rStyle w:val="Hyperlink"/>
            <w:noProof/>
          </w:rPr>
          <w:t>Client mountpoint file format</w:t>
        </w:r>
        <w:r w:rsidR="00C07A88">
          <w:rPr>
            <w:noProof/>
            <w:webHidden/>
          </w:rPr>
          <w:tab/>
        </w:r>
        <w:r w:rsidR="00C07A88">
          <w:rPr>
            <w:noProof/>
            <w:webHidden/>
          </w:rPr>
          <w:fldChar w:fldCharType="begin"/>
        </w:r>
        <w:r w:rsidR="00C07A88">
          <w:rPr>
            <w:noProof/>
            <w:webHidden/>
          </w:rPr>
          <w:instrText xml:space="preserve"> PAGEREF _Toc497920209 \h </w:instrText>
        </w:r>
        <w:r w:rsidR="00C07A88">
          <w:rPr>
            <w:noProof/>
            <w:webHidden/>
          </w:rPr>
        </w:r>
        <w:r w:rsidR="00C07A88">
          <w:rPr>
            <w:noProof/>
            <w:webHidden/>
          </w:rPr>
          <w:fldChar w:fldCharType="separate"/>
        </w:r>
        <w:r w:rsidR="00C07A88">
          <w:rPr>
            <w:noProof/>
            <w:webHidden/>
          </w:rPr>
          <w:t>58</w:t>
        </w:r>
        <w:r w:rsidR="00C07A88">
          <w:rPr>
            <w:noProof/>
            <w:webHidden/>
          </w:rPr>
          <w:fldChar w:fldCharType="end"/>
        </w:r>
      </w:hyperlink>
    </w:p>
    <w:p w14:paraId="5ED6DEFC" w14:textId="77777777" w:rsidR="00C07A88" w:rsidRDefault="006F4FBD">
      <w:pPr>
        <w:pStyle w:val="TOC1"/>
        <w:tabs>
          <w:tab w:val="left" w:pos="480"/>
          <w:tab w:val="right" w:leader="dot" w:pos="8630"/>
        </w:tabs>
        <w:rPr>
          <w:rFonts w:asciiTheme="minorHAnsi" w:eastAsiaTheme="minorEastAsia" w:hAnsiTheme="minorHAnsi" w:cstheme="minorBidi"/>
          <w:sz w:val="22"/>
          <w:szCs w:val="22"/>
        </w:rPr>
      </w:pPr>
      <w:hyperlink w:anchor="_Toc497920210" w:history="1">
        <w:r w:rsidR="00C07A88" w:rsidRPr="00A104A6">
          <w:rPr>
            <w:rStyle w:val="Hyperlink"/>
          </w:rPr>
          <w:t>9</w:t>
        </w:r>
        <w:r w:rsidR="00C07A88">
          <w:rPr>
            <w:rFonts w:asciiTheme="minorHAnsi" w:eastAsiaTheme="minorEastAsia" w:hAnsiTheme="minorHAnsi" w:cstheme="minorBidi"/>
            <w:sz w:val="22"/>
            <w:szCs w:val="22"/>
          </w:rPr>
          <w:tab/>
        </w:r>
        <w:r w:rsidR="00C07A88" w:rsidRPr="00A104A6">
          <w:rPr>
            <w:rStyle w:val="Hyperlink"/>
          </w:rPr>
          <w:t>Appendix A – Building SFS Benchmark Components</w:t>
        </w:r>
        <w:r w:rsidR="00C07A88">
          <w:rPr>
            <w:webHidden/>
          </w:rPr>
          <w:tab/>
        </w:r>
        <w:r w:rsidR="00C07A88">
          <w:rPr>
            <w:webHidden/>
          </w:rPr>
          <w:fldChar w:fldCharType="begin"/>
        </w:r>
        <w:r w:rsidR="00C07A88">
          <w:rPr>
            <w:webHidden/>
          </w:rPr>
          <w:instrText xml:space="preserve"> PAGEREF _Toc497920210 \h </w:instrText>
        </w:r>
        <w:r w:rsidR="00C07A88">
          <w:rPr>
            <w:webHidden/>
          </w:rPr>
        </w:r>
        <w:r w:rsidR="00C07A88">
          <w:rPr>
            <w:webHidden/>
          </w:rPr>
          <w:fldChar w:fldCharType="separate"/>
        </w:r>
        <w:r w:rsidR="00C07A88">
          <w:rPr>
            <w:webHidden/>
          </w:rPr>
          <w:t>59</w:t>
        </w:r>
        <w:r w:rsidR="00C07A88">
          <w:rPr>
            <w:webHidden/>
          </w:rPr>
          <w:fldChar w:fldCharType="end"/>
        </w:r>
      </w:hyperlink>
    </w:p>
    <w:p w14:paraId="74354003"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211" w:history="1">
        <w:r w:rsidR="00C07A88" w:rsidRPr="00A104A6">
          <w:rPr>
            <w:rStyle w:val="Hyperlink"/>
            <w:noProof/>
          </w:rPr>
          <w:t>9.1</w:t>
        </w:r>
        <w:r w:rsidR="00C07A88">
          <w:rPr>
            <w:rFonts w:asciiTheme="minorHAnsi" w:eastAsiaTheme="minorEastAsia" w:hAnsiTheme="minorHAnsi" w:cstheme="minorBidi"/>
            <w:noProof/>
            <w:sz w:val="22"/>
            <w:szCs w:val="22"/>
          </w:rPr>
          <w:tab/>
        </w:r>
        <w:r w:rsidR="00C07A88" w:rsidRPr="00A104A6">
          <w:rPr>
            <w:rStyle w:val="Hyperlink"/>
            <w:noProof/>
          </w:rPr>
          <w:t>Building the SPEC SFS 2014 benchmark for UNIX</w:t>
        </w:r>
        <w:r w:rsidR="00C07A88">
          <w:rPr>
            <w:noProof/>
            <w:webHidden/>
          </w:rPr>
          <w:tab/>
        </w:r>
        <w:r w:rsidR="00C07A88">
          <w:rPr>
            <w:noProof/>
            <w:webHidden/>
          </w:rPr>
          <w:fldChar w:fldCharType="begin"/>
        </w:r>
        <w:r w:rsidR="00C07A88">
          <w:rPr>
            <w:noProof/>
            <w:webHidden/>
          </w:rPr>
          <w:instrText xml:space="preserve"> PAGEREF _Toc497920211 \h </w:instrText>
        </w:r>
        <w:r w:rsidR="00C07A88">
          <w:rPr>
            <w:noProof/>
            <w:webHidden/>
          </w:rPr>
        </w:r>
        <w:r w:rsidR="00C07A88">
          <w:rPr>
            <w:noProof/>
            <w:webHidden/>
          </w:rPr>
          <w:fldChar w:fldCharType="separate"/>
        </w:r>
        <w:r w:rsidR="00C07A88">
          <w:rPr>
            <w:noProof/>
            <w:webHidden/>
          </w:rPr>
          <w:t>59</w:t>
        </w:r>
        <w:r w:rsidR="00C07A88">
          <w:rPr>
            <w:noProof/>
            <w:webHidden/>
          </w:rPr>
          <w:fldChar w:fldCharType="end"/>
        </w:r>
      </w:hyperlink>
    </w:p>
    <w:p w14:paraId="39E5A475" w14:textId="77777777" w:rsidR="00C07A88" w:rsidRDefault="006F4FBD">
      <w:pPr>
        <w:pStyle w:val="TOC2"/>
        <w:tabs>
          <w:tab w:val="left" w:pos="720"/>
          <w:tab w:val="right" w:leader="dot" w:pos="8630"/>
        </w:tabs>
        <w:rPr>
          <w:rFonts w:asciiTheme="minorHAnsi" w:eastAsiaTheme="minorEastAsia" w:hAnsiTheme="minorHAnsi" w:cstheme="minorBidi"/>
          <w:noProof/>
          <w:sz w:val="22"/>
          <w:szCs w:val="22"/>
        </w:rPr>
      </w:pPr>
      <w:hyperlink w:anchor="_Toc497920212" w:history="1">
        <w:r w:rsidR="00C07A88" w:rsidRPr="00A104A6">
          <w:rPr>
            <w:rStyle w:val="Hyperlink"/>
            <w:noProof/>
          </w:rPr>
          <w:t>9.2</w:t>
        </w:r>
        <w:r w:rsidR="00C07A88">
          <w:rPr>
            <w:rFonts w:asciiTheme="minorHAnsi" w:eastAsiaTheme="minorEastAsia" w:hAnsiTheme="minorHAnsi" w:cstheme="minorBidi"/>
            <w:noProof/>
            <w:sz w:val="22"/>
            <w:szCs w:val="22"/>
          </w:rPr>
          <w:tab/>
        </w:r>
        <w:r w:rsidR="00C07A88" w:rsidRPr="00A104A6">
          <w:rPr>
            <w:rStyle w:val="Hyperlink"/>
            <w:noProof/>
          </w:rPr>
          <w:t>Building the SPEC SFS 2014 benchmark for Windows</w:t>
        </w:r>
        <w:r w:rsidR="00C07A88">
          <w:rPr>
            <w:noProof/>
            <w:webHidden/>
          </w:rPr>
          <w:tab/>
        </w:r>
        <w:r w:rsidR="00C07A88">
          <w:rPr>
            <w:noProof/>
            <w:webHidden/>
          </w:rPr>
          <w:fldChar w:fldCharType="begin"/>
        </w:r>
        <w:r w:rsidR="00C07A88">
          <w:rPr>
            <w:noProof/>
            <w:webHidden/>
          </w:rPr>
          <w:instrText xml:space="preserve"> PAGEREF _Toc497920212 \h </w:instrText>
        </w:r>
        <w:r w:rsidR="00C07A88">
          <w:rPr>
            <w:noProof/>
            <w:webHidden/>
          </w:rPr>
        </w:r>
        <w:r w:rsidR="00C07A88">
          <w:rPr>
            <w:noProof/>
            <w:webHidden/>
          </w:rPr>
          <w:fldChar w:fldCharType="separate"/>
        </w:r>
        <w:r w:rsidR="00C07A88">
          <w:rPr>
            <w:noProof/>
            <w:webHidden/>
          </w:rPr>
          <w:t>59</w:t>
        </w:r>
        <w:r w:rsidR="00C07A88">
          <w:rPr>
            <w:noProof/>
            <w:webHidden/>
          </w:rPr>
          <w:fldChar w:fldCharType="end"/>
        </w:r>
      </w:hyperlink>
    </w:p>
    <w:p w14:paraId="39E2EF9A"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13" w:history="1">
        <w:r w:rsidR="00C07A88" w:rsidRPr="00A104A6">
          <w:rPr>
            <w:rStyle w:val="Hyperlink"/>
            <w:noProof/>
          </w:rPr>
          <w:t>9.2.1</w:t>
        </w:r>
        <w:r w:rsidR="00C07A88">
          <w:rPr>
            <w:rFonts w:asciiTheme="minorHAnsi" w:eastAsiaTheme="minorEastAsia" w:hAnsiTheme="minorHAnsi" w:cstheme="minorBidi"/>
            <w:noProof/>
            <w:sz w:val="22"/>
            <w:szCs w:val="22"/>
          </w:rPr>
          <w:tab/>
        </w:r>
        <w:r w:rsidR="00C07A88" w:rsidRPr="00A104A6">
          <w:rPr>
            <w:rStyle w:val="Hyperlink"/>
            <w:noProof/>
          </w:rPr>
          <w:t>Update Visual Studio Libraries/Includes</w:t>
        </w:r>
        <w:r w:rsidR="00C07A88">
          <w:rPr>
            <w:noProof/>
            <w:webHidden/>
          </w:rPr>
          <w:tab/>
        </w:r>
        <w:r w:rsidR="00C07A88">
          <w:rPr>
            <w:noProof/>
            <w:webHidden/>
          </w:rPr>
          <w:fldChar w:fldCharType="begin"/>
        </w:r>
        <w:r w:rsidR="00C07A88">
          <w:rPr>
            <w:noProof/>
            <w:webHidden/>
          </w:rPr>
          <w:instrText xml:space="preserve"> PAGEREF _Toc497920213 \h </w:instrText>
        </w:r>
        <w:r w:rsidR="00C07A88">
          <w:rPr>
            <w:noProof/>
            <w:webHidden/>
          </w:rPr>
        </w:r>
        <w:r w:rsidR="00C07A88">
          <w:rPr>
            <w:noProof/>
            <w:webHidden/>
          </w:rPr>
          <w:fldChar w:fldCharType="separate"/>
        </w:r>
        <w:r w:rsidR="00C07A88">
          <w:rPr>
            <w:noProof/>
            <w:webHidden/>
          </w:rPr>
          <w:t>59</w:t>
        </w:r>
        <w:r w:rsidR="00C07A88">
          <w:rPr>
            <w:noProof/>
            <w:webHidden/>
          </w:rPr>
          <w:fldChar w:fldCharType="end"/>
        </w:r>
      </w:hyperlink>
    </w:p>
    <w:p w14:paraId="520EAB47"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14" w:history="1">
        <w:r w:rsidR="00C07A88" w:rsidRPr="00A104A6">
          <w:rPr>
            <w:rStyle w:val="Hyperlink"/>
            <w:noProof/>
          </w:rPr>
          <w:t>9.2.2</w:t>
        </w:r>
        <w:r w:rsidR="00C07A88">
          <w:rPr>
            <w:rFonts w:asciiTheme="minorHAnsi" w:eastAsiaTheme="minorEastAsia" w:hAnsiTheme="minorHAnsi" w:cstheme="minorBidi"/>
            <w:noProof/>
            <w:sz w:val="22"/>
            <w:szCs w:val="22"/>
          </w:rPr>
          <w:tab/>
        </w:r>
        <w:r w:rsidR="00C07A88" w:rsidRPr="00A104A6">
          <w:rPr>
            <w:rStyle w:val="Hyperlink"/>
            <w:noProof/>
          </w:rPr>
          <w:t>Open the Visual Studio solution file</w:t>
        </w:r>
        <w:r w:rsidR="00C07A88">
          <w:rPr>
            <w:noProof/>
            <w:webHidden/>
          </w:rPr>
          <w:tab/>
        </w:r>
        <w:r w:rsidR="00C07A88">
          <w:rPr>
            <w:noProof/>
            <w:webHidden/>
          </w:rPr>
          <w:fldChar w:fldCharType="begin"/>
        </w:r>
        <w:r w:rsidR="00C07A88">
          <w:rPr>
            <w:noProof/>
            <w:webHidden/>
          </w:rPr>
          <w:instrText xml:space="preserve"> PAGEREF _Toc497920214 \h </w:instrText>
        </w:r>
        <w:r w:rsidR="00C07A88">
          <w:rPr>
            <w:noProof/>
            <w:webHidden/>
          </w:rPr>
        </w:r>
        <w:r w:rsidR="00C07A88">
          <w:rPr>
            <w:noProof/>
            <w:webHidden/>
          </w:rPr>
          <w:fldChar w:fldCharType="separate"/>
        </w:r>
        <w:r w:rsidR="00C07A88">
          <w:rPr>
            <w:noProof/>
            <w:webHidden/>
          </w:rPr>
          <w:t>59</w:t>
        </w:r>
        <w:r w:rsidR="00C07A88">
          <w:rPr>
            <w:noProof/>
            <w:webHidden/>
          </w:rPr>
          <w:fldChar w:fldCharType="end"/>
        </w:r>
      </w:hyperlink>
    </w:p>
    <w:p w14:paraId="17CDB5D0" w14:textId="77777777" w:rsidR="00C07A88" w:rsidRDefault="006F4FBD">
      <w:pPr>
        <w:pStyle w:val="TOC3"/>
        <w:tabs>
          <w:tab w:val="left" w:pos="1200"/>
          <w:tab w:val="right" w:leader="dot" w:pos="8630"/>
        </w:tabs>
        <w:rPr>
          <w:rFonts w:asciiTheme="minorHAnsi" w:eastAsiaTheme="minorEastAsia" w:hAnsiTheme="minorHAnsi" w:cstheme="minorBidi"/>
          <w:noProof/>
          <w:sz w:val="22"/>
          <w:szCs w:val="22"/>
        </w:rPr>
      </w:pPr>
      <w:hyperlink w:anchor="_Toc497920215" w:history="1">
        <w:r w:rsidR="00C07A88" w:rsidRPr="00A104A6">
          <w:rPr>
            <w:rStyle w:val="Hyperlink"/>
            <w:noProof/>
          </w:rPr>
          <w:t>9.2.3</w:t>
        </w:r>
        <w:r w:rsidR="00C07A88">
          <w:rPr>
            <w:rFonts w:asciiTheme="minorHAnsi" w:eastAsiaTheme="minorEastAsia" w:hAnsiTheme="minorHAnsi" w:cstheme="minorBidi"/>
            <w:noProof/>
            <w:sz w:val="22"/>
            <w:szCs w:val="22"/>
          </w:rPr>
          <w:tab/>
        </w:r>
        <w:r w:rsidR="00C07A88" w:rsidRPr="00A104A6">
          <w:rPr>
            <w:rStyle w:val="Hyperlink"/>
            <w:noProof/>
          </w:rPr>
          <w:t>Build the individual project files</w:t>
        </w:r>
        <w:r w:rsidR="00C07A88">
          <w:rPr>
            <w:noProof/>
            <w:webHidden/>
          </w:rPr>
          <w:tab/>
        </w:r>
        <w:r w:rsidR="00C07A88">
          <w:rPr>
            <w:noProof/>
            <w:webHidden/>
          </w:rPr>
          <w:fldChar w:fldCharType="begin"/>
        </w:r>
        <w:r w:rsidR="00C07A88">
          <w:rPr>
            <w:noProof/>
            <w:webHidden/>
          </w:rPr>
          <w:instrText xml:space="preserve"> PAGEREF _Toc497920215 \h </w:instrText>
        </w:r>
        <w:r w:rsidR="00C07A88">
          <w:rPr>
            <w:noProof/>
            <w:webHidden/>
          </w:rPr>
        </w:r>
        <w:r w:rsidR="00C07A88">
          <w:rPr>
            <w:noProof/>
            <w:webHidden/>
          </w:rPr>
          <w:fldChar w:fldCharType="separate"/>
        </w:r>
        <w:r w:rsidR="00C07A88">
          <w:rPr>
            <w:noProof/>
            <w:webHidden/>
          </w:rPr>
          <w:t>59</w:t>
        </w:r>
        <w:r w:rsidR="00C07A88">
          <w:rPr>
            <w:noProof/>
            <w:webHidden/>
          </w:rPr>
          <w:fldChar w:fldCharType="end"/>
        </w:r>
      </w:hyperlink>
    </w:p>
    <w:p w14:paraId="49C49912" w14:textId="77777777" w:rsidR="00C07A88" w:rsidRDefault="006F4FBD">
      <w:pPr>
        <w:pStyle w:val="TOC1"/>
        <w:tabs>
          <w:tab w:val="left" w:pos="720"/>
          <w:tab w:val="right" w:leader="dot" w:pos="8630"/>
        </w:tabs>
        <w:rPr>
          <w:rFonts w:asciiTheme="minorHAnsi" w:eastAsiaTheme="minorEastAsia" w:hAnsiTheme="minorHAnsi" w:cstheme="minorBidi"/>
          <w:sz w:val="22"/>
          <w:szCs w:val="22"/>
        </w:rPr>
      </w:pPr>
      <w:hyperlink w:anchor="_Toc497920216" w:history="1">
        <w:r w:rsidR="00C07A88" w:rsidRPr="00A104A6">
          <w:rPr>
            <w:rStyle w:val="Hyperlink"/>
            <w:iCs/>
          </w:rPr>
          <w:t>10</w:t>
        </w:r>
        <w:r w:rsidR="00C07A88">
          <w:rPr>
            <w:rFonts w:asciiTheme="minorHAnsi" w:eastAsiaTheme="minorEastAsia" w:hAnsiTheme="minorHAnsi" w:cstheme="minorBidi"/>
            <w:sz w:val="22"/>
            <w:szCs w:val="22"/>
          </w:rPr>
          <w:tab/>
        </w:r>
        <w:r w:rsidR="00C07A88" w:rsidRPr="00A104A6">
          <w:rPr>
            <w:rStyle w:val="Hyperlink"/>
          </w:rPr>
          <w:t>Appendix B – Setting up password-less SSH</w:t>
        </w:r>
        <w:r w:rsidR="00C07A88">
          <w:rPr>
            <w:webHidden/>
          </w:rPr>
          <w:tab/>
        </w:r>
        <w:r w:rsidR="00C07A88">
          <w:rPr>
            <w:webHidden/>
          </w:rPr>
          <w:fldChar w:fldCharType="begin"/>
        </w:r>
        <w:r w:rsidR="00C07A88">
          <w:rPr>
            <w:webHidden/>
          </w:rPr>
          <w:instrText xml:space="preserve"> PAGEREF _Toc497920216 \h </w:instrText>
        </w:r>
        <w:r w:rsidR="00C07A88">
          <w:rPr>
            <w:webHidden/>
          </w:rPr>
        </w:r>
        <w:r w:rsidR="00C07A88">
          <w:rPr>
            <w:webHidden/>
          </w:rPr>
          <w:fldChar w:fldCharType="separate"/>
        </w:r>
        <w:r w:rsidR="00C07A88">
          <w:rPr>
            <w:webHidden/>
          </w:rPr>
          <w:t>60</w:t>
        </w:r>
        <w:r w:rsidR="00C07A88">
          <w:rPr>
            <w:webHidden/>
          </w:rPr>
          <w:fldChar w:fldCharType="end"/>
        </w:r>
      </w:hyperlink>
    </w:p>
    <w:p w14:paraId="16311D56" w14:textId="77777777" w:rsidR="00C07A88" w:rsidRDefault="006F4FBD">
      <w:pPr>
        <w:pStyle w:val="TOC1"/>
        <w:tabs>
          <w:tab w:val="left" w:pos="720"/>
          <w:tab w:val="right" w:leader="dot" w:pos="8630"/>
        </w:tabs>
        <w:rPr>
          <w:rFonts w:asciiTheme="minorHAnsi" w:eastAsiaTheme="minorEastAsia" w:hAnsiTheme="minorHAnsi" w:cstheme="minorBidi"/>
          <w:sz w:val="22"/>
          <w:szCs w:val="22"/>
        </w:rPr>
      </w:pPr>
      <w:hyperlink w:anchor="_Toc497920217" w:history="1">
        <w:r w:rsidR="00C07A88" w:rsidRPr="00A104A6">
          <w:rPr>
            <w:rStyle w:val="Hyperlink"/>
          </w:rPr>
          <w:t>11</w:t>
        </w:r>
        <w:r w:rsidR="00C07A88">
          <w:rPr>
            <w:rFonts w:asciiTheme="minorHAnsi" w:eastAsiaTheme="minorEastAsia" w:hAnsiTheme="minorHAnsi" w:cstheme="minorBidi"/>
            <w:sz w:val="22"/>
            <w:szCs w:val="22"/>
          </w:rPr>
          <w:tab/>
        </w:r>
        <w:r w:rsidR="00C07A88" w:rsidRPr="00A104A6">
          <w:rPr>
            <w:rStyle w:val="Hyperlink"/>
          </w:rPr>
          <w:t>Appendix C – Tunes for the load generators</w:t>
        </w:r>
        <w:r w:rsidR="00C07A88">
          <w:rPr>
            <w:webHidden/>
          </w:rPr>
          <w:tab/>
        </w:r>
        <w:r w:rsidR="00C07A88">
          <w:rPr>
            <w:webHidden/>
          </w:rPr>
          <w:fldChar w:fldCharType="begin"/>
        </w:r>
        <w:r w:rsidR="00C07A88">
          <w:rPr>
            <w:webHidden/>
          </w:rPr>
          <w:instrText xml:space="preserve"> PAGEREF _Toc497920217 \h </w:instrText>
        </w:r>
        <w:r w:rsidR="00C07A88">
          <w:rPr>
            <w:webHidden/>
          </w:rPr>
        </w:r>
        <w:r w:rsidR="00C07A88">
          <w:rPr>
            <w:webHidden/>
          </w:rPr>
          <w:fldChar w:fldCharType="separate"/>
        </w:r>
        <w:r w:rsidR="00C07A88">
          <w:rPr>
            <w:webHidden/>
          </w:rPr>
          <w:t>61</w:t>
        </w:r>
        <w:r w:rsidR="00C07A88">
          <w:rPr>
            <w:webHidden/>
          </w:rPr>
          <w:fldChar w:fldCharType="end"/>
        </w:r>
      </w:hyperlink>
    </w:p>
    <w:p w14:paraId="753F1EE4" w14:textId="77777777" w:rsidR="00C07A88" w:rsidRDefault="006F4FBD">
      <w:pPr>
        <w:pStyle w:val="TOC2"/>
        <w:tabs>
          <w:tab w:val="left" w:pos="960"/>
          <w:tab w:val="right" w:leader="dot" w:pos="8630"/>
        </w:tabs>
        <w:rPr>
          <w:rFonts w:asciiTheme="minorHAnsi" w:eastAsiaTheme="minorEastAsia" w:hAnsiTheme="minorHAnsi" w:cstheme="minorBidi"/>
          <w:noProof/>
          <w:sz w:val="22"/>
          <w:szCs w:val="22"/>
        </w:rPr>
      </w:pPr>
      <w:hyperlink w:anchor="_Toc497920218" w:history="1">
        <w:r w:rsidR="00C07A88" w:rsidRPr="00A104A6">
          <w:rPr>
            <w:rStyle w:val="Hyperlink"/>
            <w:noProof/>
          </w:rPr>
          <w:t>11.1</w:t>
        </w:r>
        <w:r w:rsidR="00C07A88">
          <w:rPr>
            <w:rFonts w:asciiTheme="minorHAnsi" w:eastAsiaTheme="minorEastAsia" w:hAnsiTheme="minorHAnsi" w:cstheme="minorBidi"/>
            <w:noProof/>
            <w:sz w:val="22"/>
            <w:szCs w:val="22"/>
          </w:rPr>
          <w:tab/>
        </w:r>
        <w:r w:rsidR="00C07A88" w:rsidRPr="00A104A6">
          <w:rPr>
            <w:rStyle w:val="Hyperlink"/>
            <w:noProof/>
          </w:rPr>
          <w:t>Linux tunes</w:t>
        </w:r>
        <w:r w:rsidR="00C07A88">
          <w:rPr>
            <w:noProof/>
            <w:webHidden/>
          </w:rPr>
          <w:tab/>
        </w:r>
        <w:r w:rsidR="00C07A88">
          <w:rPr>
            <w:noProof/>
            <w:webHidden/>
          </w:rPr>
          <w:fldChar w:fldCharType="begin"/>
        </w:r>
        <w:r w:rsidR="00C07A88">
          <w:rPr>
            <w:noProof/>
            <w:webHidden/>
          </w:rPr>
          <w:instrText xml:space="preserve"> PAGEREF _Toc497920218 \h </w:instrText>
        </w:r>
        <w:r w:rsidR="00C07A88">
          <w:rPr>
            <w:noProof/>
            <w:webHidden/>
          </w:rPr>
        </w:r>
        <w:r w:rsidR="00C07A88">
          <w:rPr>
            <w:noProof/>
            <w:webHidden/>
          </w:rPr>
          <w:fldChar w:fldCharType="separate"/>
        </w:r>
        <w:r w:rsidR="00C07A88">
          <w:rPr>
            <w:noProof/>
            <w:webHidden/>
          </w:rPr>
          <w:t>61</w:t>
        </w:r>
        <w:r w:rsidR="00C07A88">
          <w:rPr>
            <w:noProof/>
            <w:webHidden/>
          </w:rPr>
          <w:fldChar w:fldCharType="end"/>
        </w:r>
      </w:hyperlink>
    </w:p>
    <w:p w14:paraId="119108F1" w14:textId="77777777" w:rsidR="00C07A88" w:rsidRDefault="006F4FBD">
      <w:pPr>
        <w:pStyle w:val="TOC2"/>
        <w:tabs>
          <w:tab w:val="left" w:pos="960"/>
          <w:tab w:val="right" w:leader="dot" w:pos="8630"/>
        </w:tabs>
        <w:rPr>
          <w:rFonts w:asciiTheme="minorHAnsi" w:eastAsiaTheme="minorEastAsia" w:hAnsiTheme="minorHAnsi" w:cstheme="minorBidi"/>
          <w:noProof/>
          <w:sz w:val="22"/>
          <w:szCs w:val="22"/>
        </w:rPr>
      </w:pPr>
      <w:hyperlink w:anchor="_Toc497920219" w:history="1">
        <w:r w:rsidR="00C07A88" w:rsidRPr="00A104A6">
          <w:rPr>
            <w:rStyle w:val="Hyperlink"/>
            <w:noProof/>
          </w:rPr>
          <w:t>11.2</w:t>
        </w:r>
        <w:r w:rsidR="00C07A88">
          <w:rPr>
            <w:rFonts w:asciiTheme="minorHAnsi" w:eastAsiaTheme="minorEastAsia" w:hAnsiTheme="minorHAnsi" w:cstheme="minorBidi"/>
            <w:noProof/>
            <w:sz w:val="22"/>
            <w:szCs w:val="22"/>
          </w:rPr>
          <w:tab/>
        </w:r>
        <w:r w:rsidR="00C07A88" w:rsidRPr="00A104A6">
          <w:rPr>
            <w:rStyle w:val="Hyperlink"/>
            <w:noProof/>
          </w:rPr>
          <w:t>Windows tunes</w:t>
        </w:r>
        <w:r w:rsidR="00C07A88">
          <w:rPr>
            <w:noProof/>
            <w:webHidden/>
          </w:rPr>
          <w:tab/>
        </w:r>
        <w:r w:rsidR="00C07A88">
          <w:rPr>
            <w:noProof/>
            <w:webHidden/>
          </w:rPr>
          <w:fldChar w:fldCharType="begin"/>
        </w:r>
        <w:r w:rsidR="00C07A88">
          <w:rPr>
            <w:noProof/>
            <w:webHidden/>
          </w:rPr>
          <w:instrText xml:space="preserve"> PAGEREF _Toc497920219 \h </w:instrText>
        </w:r>
        <w:r w:rsidR="00C07A88">
          <w:rPr>
            <w:noProof/>
            <w:webHidden/>
          </w:rPr>
        </w:r>
        <w:r w:rsidR="00C07A88">
          <w:rPr>
            <w:noProof/>
            <w:webHidden/>
          </w:rPr>
          <w:fldChar w:fldCharType="separate"/>
        </w:r>
        <w:r w:rsidR="00C07A88">
          <w:rPr>
            <w:noProof/>
            <w:webHidden/>
          </w:rPr>
          <w:t>61</w:t>
        </w:r>
        <w:r w:rsidR="00C07A88">
          <w:rPr>
            <w:noProof/>
            <w:webHidden/>
          </w:rPr>
          <w:fldChar w:fldCharType="end"/>
        </w:r>
      </w:hyperlink>
    </w:p>
    <w:p w14:paraId="0410BFA0" w14:textId="77777777" w:rsidR="00C07A88" w:rsidRDefault="006F4FBD">
      <w:pPr>
        <w:pStyle w:val="TOC1"/>
        <w:tabs>
          <w:tab w:val="left" w:pos="720"/>
          <w:tab w:val="right" w:leader="dot" w:pos="8630"/>
        </w:tabs>
        <w:rPr>
          <w:rFonts w:asciiTheme="minorHAnsi" w:eastAsiaTheme="minorEastAsia" w:hAnsiTheme="minorHAnsi" w:cstheme="minorBidi"/>
          <w:sz w:val="22"/>
          <w:szCs w:val="22"/>
        </w:rPr>
      </w:pPr>
      <w:hyperlink w:anchor="_Toc497920220" w:history="1">
        <w:r w:rsidR="00C07A88" w:rsidRPr="00A104A6">
          <w:rPr>
            <w:rStyle w:val="Hyperlink"/>
          </w:rPr>
          <w:t>12</w:t>
        </w:r>
        <w:r w:rsidR="00C07A88">
          <w:rPr>
            <w:rFonts w:asciiTheme="minorHAnsi" w:eastAsiaTheme="minorEastAsia" w:hAnsiTheme="minorHAnsi" w:cstheme="minorBidi"/>
            <w:sz w:val="22"/>
            <w:szCs w:val="22"/>
          </w:rPr>
          <w:tab/>
        </w:r>
        <w:r w:rsidR="00C07A88" w:rsidRPr="00A104A6">
          <w:rPr>
            <w:rStyle w:val="Hyperlink"/>
          </w:rPr>
          <w:t>Appendix D – Workload Definition Tables</w:t>
        </w:r>
        <w:r w:rsidR="00C07A88">
          <w:rPr>
            <w:webHidden/>
          </w:rPr>
          <w:tab/>
        </w:r>
        <w:r w:rsidR="00C07A88">
          <w:rPr>
            <w:webHidden/>
          </w:rPr>
          <w:fldChar w:fldCharType="begin"/>
        </w:r>
        <w:r w:rsidR="00C07A88">
          <w:rPr>
            <w:webHidden/>
          </w:rPr>
          <w:instrText xml:space="preserve"> PAGEREF _Toc497920220 \h </w:instrText>
        </w:r>
        <w:r w:rsidR="00C07A88">
          <w:rPr>
            <w:webHidden/>
          </w:rPr>
        </w:r>
        <w:r w:rsidR="00C07A88">
          <w:rPr>
            <w:webHidden/>
          </w:rPr>
          <w:fldChar w:fldCharType="separate"/>
        </w:r>
        <w:r w:rsidR="00C07A88">
          <w:rPr>
            <w:webHidden/>
          </w:rPr>
          <w:t>62</w:t>
        </w:r>
        <w:r w:rsidR="00C07A88">
          <w:rPr>
            <w:webHidden/>
          </w:rPr>
          <w:fldChar w:fldCharType="end"/>
        </w:r>
      </w:hyperlink>
    </w:p>
    <w:p w14:paraId="25CC9108" w14:textId="77777777" w:rsidR="00334D16" w:rsidRDefault="00275E1A" w:rsidP="00334D16">
      <w:pPr>
        <w:pStyle w:val="Heading1"/>
        <w:numPr>
          <w:ilvl w:val="0"/>
          <w:numId w:val="0"/>
        </w:numPr>
        <w:rPr>
          <w:b w:val="0"/>
          <w:bCs w:val="0"/>
        </w:rPr>
      </w:pPr>
      <w:r>
        <w:rPr>
          <w:b w:val="0"/>
          <w:bCs w:val="0"/>
        </w:rPr>
        <w:fldChar w:fldCharType="end"/>
      </w:r>
    </w:p>
    <w:p w14:paraId="33E4A404" w14:textId="77777777" w:rsidR="00275E1A" w:rsidRPr="00334D16" w:rsidRDefault="00334D16" w:rsidP="00334D16">
      <w:pPr>
        <w:pStyle w:val="Heading1"/>
        <w:ind w:left="0" w:firstLine="0"/>
      </w:pPr>
      <w:r>
        <w:rPr>
          <w:b w:val="0"/>
          <w:bCs w:val="0"/>
        </w:rPr>
        <w:br w:type="page"/>
      </w:r>
      <w:bookmarkStart w:id="1" w:name="_Toc191888924"/>
      <w:bookmarkStart w:id="2" w:name="_Toc165781339"/>
      <w:bookmarkStart w:id="3" w:name="_Toc165793354"/>
      <w:bookmarkStart w:id="4" w:name="_Toc166402462"/>
      <w:bookmarkStart w:id="5" w:name="_Toc165781340"/>
      <w:bookmarkStart w:id="6" w:name="_Toc165793355"/>
      <w:bookmarkStart w:id="7" w:name="_Toc166402463"/>
      <w:bookmarkStart w:id="8" w:name="_Toc497920163"/>
      <w:bookmarkStart w:id="9" w:name="_Toc512832711"/>
      <w:bookmarkStart w:id="10" w:name="_Toc512836048"/>
      <w:bookmarkStart w:id="11" w:name="_Toc512848530"/>
      <w:bookmarkStart w:id="12" w:name="_Toc512849865"/>
      <w:bookmarkStart w:id="13" w:name="_Toc512914138"/>
      <w:bookmarkStart w:id="14" w:name="_Toc513011028"/>
      <w:bookmarkStart w:id="15" w:name="_Toc516120348"/>
      <w:bookmarkStart w:id="16" w:name="_Toc516120898"/>
      <w:bookmarkStart w:id="17" w:name="_Toc520084819"/>
      <w:bookmarkEnd w:id="1"/>
      <w:bookmarkEnd w:id="2"/>
      <w:bookmarkEnd w:id="3"/>
      <w:bookmarkEnd w:id="4"/>
      <w:bookmarkEnd w:id="5"/>
      <w:bookmarkEnd w:id="6"/>
      <w:bookmarkEnd w:id="7"/>
      <w:r w:rsidR="00275E1A" w:rsidRPr="00334D16">
        <w:t>Quick Start Guide</w:t>
      </w:r>
      <w:bookmarkEnd w:id="8"/>
    </w:p>
    <w:p w14:paraId="65750B90" w14:textId="77777777" w:rsidR="00275E1A" w:rsidRDefault="00275E1A"/>
    <w:p w14:paraId="5649728C" w14:textId="2F03C260" w:rsidR="001E50A6" w:rsidRDefault="00A118AC" w:rsidP="001E50A6">
      <w:pPr>
        <w:pStyle w:val="PlainText"/>
        <w:rPr>
          <w:rFonts w:ascii="Times New Roman" w:hAnsi="Times New Roman"/>
          <w:sz w:val="22"/>
          <w:szCs w:val="22"/>
        </w:rPr>
      </w:pPr>
      <w:r>
        <w:rPr>
          <w:rFonts w:asciiTheme="majorBidi" w:hAnsiTheme="majorBidi" w:cstheme="majorBidi"/>
          <w:sz w:val="22"/>
          <w:szCs w:val="22"/>
        </w:rPr>
        <w:t xml:space="preserve">The SPEC SFS </w:t>
      </w:r>
      <w:r w:rsidR="001E50A6" w:rsidRPr="00F74EEE">
        <w:rPr>
          <w:rFonts w:asciiTheme="majorBidi" w:hAnsiTheme="majorBidi" w:cstheme="majorBidi"/>
          <w:sz w:val="22"/>
          <w:szCs w:val="22"/>
        </w:rPr>
        <w:t>201</w:t>
      </w:r>
      <w:r>
        <w:rPr>
          <w:rFonts w:asciiTheme="majorBidi" w:hAnsiTheme="majorBidi" w:cstheme="majorBidi"/>
          <w:sz w:val="22"/>
          <w:szCs w:val="22"/>
        </w:rPr>
        <w:t xml:space="preserve">4 benchmark </w:t>
      </w:r>
      <w:r w:rsidR="001E50A6" w:rsidRPr="00F12743">
        <w:rPr>
          <w:rFonts w:ascii="Times New Roman" w:hAnsi="Times New Roman"/>
          <w:sz w:val="22"/>
          <w:szCs w:val="22"/>
        </w:rPr>
        <w:t xml:space="preserve">is used to measure the maximum sustainable throughput that a </w:t>
      </w:r>
      <w:r w:rsidR="00947936">
        <w:rPr>
          <w:rFonts w:ascii="Times New Roman" w:hAnsi="Times New Roman"/>
          <w:sz w:val="22"/>
          <w:szCs w:val="22"/>
        </w:rPr>
        <w:t>storage solution</w:t>
      </w:r>
      <w:r w:rsidR="001E50A6" w:rsidRPr="00F12743">
        <w:rPr>
          <w:rFonts w:ascii="Times New Roman" w:hAnsi="Times New Roman"/>
          <w:sz w:val="22"/>
          <w:szCs w:val="22"/>
        </w:rPr>
        <w:t xml:space="preserve"> can deliver. The benchmark is protocol independent. It will run o</w:t>
      </w:r>
      <w:r w:rsidR="001E50A6">
        <w:rPr>
          <w:rFonts w:ascii="Times New Roman" w:hAnsi="Times New Roman"/>
          <w:sz w:val="22"/>
          <w:szCs w:val="22"/>
        </w:rPr>
        <w:t>ver any version of NFS or SM</w:t>
      </w:r>
      <w:r w:rsidR="0012166C">
        <w:rPr>
          <w:rFonts w:ascii="Times New Roman" w:hAnsi="Times New Roman"/>
          <w:sz w:val="22"/>
          <w:szCs w:val="22"/>
        </w:rPr>
        <w:t>B</w:t>
      </w:r>
      <w:r w:rsidR="001E50A6">
        <w:rPr>
          <w:rFonts w:ascii="Times New Roman" w:hAnsi="Times New Roman"/>
          <w:sz w:val="22"/>
          <w:szCs w:val="22"/>
        </w:rPr>
        <w:t>, clustered file systems, object oriented file systems, local file systems, or any other POSIX compatible file system</w:t>
      </w:r>
      <w:r w:rsidR="00956ADF">
        <w:rPr>
          <w:rFonts w:ascii="Times New Roman" w:hAnsi="Times New Roman"/>
          <w:sz w:val="22"/>
          <w:szCs w:val="22"/>
        </w:rPr>
        <w:t xml:space="preserve">. </w:t>
      </w:r>
      <w:r w:rsidR="001E50A6">
        <w:rPr>
          <w:rFonts w:ascii="Times New Roman" w:hAnsi="Times New Roman"/>
          <w:sz w:val="22"/>
          <w:szCs w:val="22"/>
        </w:rPr>
        <w:t xml:space="preserve">Because this tool runs at the application system call level, it is file system type agnostic. This provides strong portability across operating systems, and </w:t>
      </w:r>
      <w:r w:rsidR="00947936">
        <w:rPr>
          <w:rFonts w:ascii="Times New Roman" w:hAnsi="Times New Roman"/>
          <w:sz w:val="22"/>
          <w:szCs w:val="22"/>
        </w:rPr>
        <w:t>storage solutions</w:t>
      </w:r>
      <w:r w:rsidR="001E50A6">
        <w:rPr>
          <w:rFonts w:ascii="Times New Roman" w:hAnsi="Times New Roman"/>
          <w:sz w:val="22"/>
          <w:szCs w:val="22"/>
        </w:rPr>
        <w:t xml:space="preserve">. </w:t>
      </w:r>
      <w:r w:rsidR="00352359">
        <w:rPr>
          <w:rFonts w:ascii="Times New Roman" w:hAnsi="Times New Roman"/>
          <w:sz w:val="22"/>
          <w:szCs w:val="22"/>
        </w:rPr>
        <w:t xml:space="preserve">The </w:t>
      </w:r>
      <w:r w:rsidR="00352359">
        <w:rPr>
          <w:rFonts w:asciiTheme="majorBidi" w:hAnsiTheme="majorBidi" w:cstheme="majorBidi"/>
          <w:sz w:val="22"/>
          <w:szCs w:val="22"/>
        </w:rPr>
        <w:t xml:space="preserve">SPEC SFS </w:t>
      </w:r>
      <w:r w:rsidR="001E50A6" w:rsidRPr="00F74EEE">
        <w:rPr>
          <w:rFonts w:asciiTheme="majorBidi" w:hAnsiTheme="majorBidi" w:cstheme="majorBidi"/>
          <w:sz w:val="22"/>
          <w:szCs w:val="22"/>
        </w:rPr>
        <w:t>2014</w:t>
      </w:r>
      <w:r w:rsidR="001E50A6">
        <w:rPr>
          <w:rFonts w:ascii="Times New Roman" w:hAnsi="Times New Roman"/>
          <w:sz w:val="22"/>
          <w:szCs w:val="22"/>
        </w:rPr>
        <w:t xml:space="preserve"> </w:t>
      </w:r>
      <w:r w:rsidR="00352359">
        <w:rPr>
          <w:rFonts w:ascii="Times New Roman" w:hAnsi="Times New Roman"/>
          <w:sz w:val="22"/>
          <w:szCs w:val="22"/>
        </w:rPr>
        <w:t xml:space="preserve">benchmark </w:t>
      </w:r>
      <w:r w:rsidR="001E50A6">
        <w:rPr>
          <w:rFonts w:ascii="Times New Roman" w:hAnsi="Times New Roman"/>
          <w:sz w:val="22"/>
          <w:szCs w:val="22"/>
        </w:rPr>
        <w:t>already r</w:t>
      </w:r>
      <w:r w:rsidR="005224BF">
        <w:rPr>
          <w:rFonts w:ascii="Times New Roman" w:hAnsi="Times New Roman"/>
          <w:sz w:val="22"/>
          <w:szCs w:val="22"/>
        </w:rPr>
        <w:t xml:space="preserve">uns on Linux, </w:t>
      </w:r>
      <w:r w:rsidR="001E50A6">
        <w:rPr>
          <w:rFonts w:ascii="Times New Roman" w:hAnsi="Times New Roman"/>
          <w:sz w:val="22"/>
          <w:szCs w:val="22"/>
        </w:rPr>
        <w:t xml:space="preserve">Windows 7, </w:t>
      </w:r>
      <w:r w:rsidR="005224BF">
        <w:rPr>
          <w:rFonts w:ascii="Times New Roman" w:hAnsi="Times New Roman"/>
          <w:sz w:val="22"/>
          <w:szCs w:val="22"/>
        </w:rPr>
        <w:t xml:space="preserve">Windows 8, </w:t>
      </w:r>
      <w:r w:rsidR="00D17B0B">
        <w:rPr>
          <w:rFonts w:ascii="Times New Roman" w:hAnsi="Times New Roman"/>
          <w:sz w:val="22"/>
          <w:szCs w:val="22"/>
        </w:rPr>
        <w:t>Windows 10</w:t>
      </w:r>
      <w:r w:rsidR="001E50A6">
        <w:rPr>
          <w:rFonts w:ascii="Times New Roman" w:hAnsi="Times New Roman"/>
          <w:sz w:val="22"/>
          <w:szCs w:val="22"/>
        </w:rPr>
        <w:t xml:space="preserve">, Windows Server 2008, </w:t>
      </w:r>
      <w:r w:rsidR="000A39B1">
        <w:rPr>
          <w:rFonts w:ascii="Times New Roman" w:hAnsi="Times New Roman"/>
          <w:sz w:val="22"/>
          <w:szCs w:val="22"/>
        </w:rPr>
        <w:t xml:space="preserve">Windows </w:t>
      </w:r>
      <w:r w:rsidR="00D17B0B">
        <w:rPr>
          <w:rFonts w:ascii="Times New Roman" w:hAnsi="Times New Roman"/>
          <w:sz w:val="22"/>
          <w:szCs w:val="22"/>
        </w:rPr>
        <w:t xml:space="preserve">Server </w:t>
      </w:r>
      <w:r w:rsidR="000A39B1">
        <w:rPr>
          <w:rFonts w:ascii="Times New Roman" w:hAnsi="Times New Roman"/>
          <w:sz w:val="22"/>
          <w:szCs w:val="22"/>
        </w:rPr>
        <w:t xml:space="preserve">2012, </w:t>
      </w:r>
      <w:r w:rsidR="00D17B0B">
        <w:rPr>
          <w:rFonts w:ascii="Times New Roman" w:hAnsi="Times New Roman"/>
          <w:sz w:val="22"/>
          <w:szCs w:val="22"/>
        </w:rPr>
        <w:t xml:space="preserve">Windows Server 2016, </w:t>
      </w:r>
      <w:r w:rsidR="005D7BAC">
        <w:rPr>
          <w:rFonts w:ascii="Times New Roman" w:hAnsi="Times New Roman"/>
          <w:sz w:val="22"/>
          <w:szCs w:val="22"/>
        </w:rPr>
        <w:t xml:space="preserve">Mac OS </w:t>
      </w:r>
      <w:r w:rsidR="001E50A6">
        <w:rPr>
          <w:rFonts w:ascii="Times New Roman" w:hAnsi="Times New Roman"/>
          <w:sz w:val="22"/>
          <w:szCs w:val="22"/>
        </w:rPr>
        <w:t xml:space="preserve">X, BSD, Solaris, </w:t>
      </w:r>
      <w:r w:rsidR="000A39B1">
        <w:rPr>
          <w:rFonts w:ascii="Times New Roman" w:hAnsi="Times New Roman"/>
          <w:sz w:val="22"/>
          <w:szCs w:val="22"/>
        </w:rPr>
        <w:t>and AIX</w:t>
      </w:r>
      <w:r w:rsidR="001E50A6">
        <w:rPr>
          <w:rFonts w:ascii="Times New Roman" w:hAnsi="Times New Roman"/>
          <w:sz w:val="22"/>
          <w:szCs w:val="22"/>
        </w:rPr>
        <w:t>, and can be used to test any of the file</w:t>
      </w:r>
      <w:r w:rsidR="00D17B0B">
        <w:rPr>
          <w:rFonts w:ascii="Times New Roman" w:hAnsi="Times New Roman"/>
          <w:sz w:val="22"/>
          <w:szCs w:val="22"/>
        </w:rPr>
        <w:t xml:space="preserve"> </w:t>
      </w:r>
      <w:r w:rsidR="001E50A6">
        <w:rPr>
          <w:rFonts w:ascii="Times New Roman" w:hAnsi="Times New Roman"/>
          <w:sz w:val="22"/>
          <w:szCs w:val="22"/>
        </w:rPr>
        <w:t>system types that these systems offer.</w:t>
      </w:r>
    </w:p>
    <w:p w14:paraId="5ABC3987" w14:textId="77777777" w:rsidR="001E50A6" w:rsidRDefault="001E50A6" w:rsidP="001E50A6">
      <w:pPr>
        <w:pStyle w:val="PlainText"/>
        <w:rPr>
          <w:rFonts w:ascii="Times New Roman" w:hAnsi="Times New Roman"/>
          <w:sz w:val="22"/>
          <w:szCs w:val="22"/>
        </w:rPr>
      </w:pPr>
    </w:p>
    <w:p w14:paraId="01F7D3A0" w14:textId="7E875533" w:rsidR="001E50A6" w:rsidRDefault="00ED3B04" w:rsidP="001E50A6">
      <w:pPr>
        <w:pStyle w:val="PlainText"/>
        <w:rPr>
          <w:rFonts w:ascii="Times New Roman" w:hAnsi="Times New Roman"/>
          <w:sz w:val="22"/>
          <w:szCs w:val="22"/>
        </w:rPr>
      </w:pPr>
      <w:r>
        <w:rPr>
          <w:rFonts w:asciiTheme="majorBidi" w:hAnsiTheme="majorBidi" w:cstheme="majorBidi"/>
          <w:sz w:val="22"/>
          <w:szCs w:val="22"/>
        </w:rPr>
        <w:t xml:space="preserve">The SPEC SFS </w:t>
      </w:r>
      <w:r w:rsidR="001E50A6" w:rsidRPr="00F74EEE">
        <w:rPr>
          <w:rFonts w:asciiTheme="majorBidi" w:hAnsiTheme="majorBidi" w:cstheme="majorBidi"/>
          <w:sz w:val="22"/>
          <w:szCs w:val="22"/>
        </w:rPr>
        <w:t>2014</w:t>
      </w:r>
      <w:r w:rsidR="001E50A6">
        <w:rPr>
          <w:rFonts w:asciiTheme="majorBidi" w:hAnsiTheme="majorBidi" w:cstheme="majorBidi"/>
          <w:sz w:val="22"/>
          <w:szCs w:val="22"/>
        </w:rPr>
        <w:t xml:space="preserve"> </w:t>
      </w:r>
      <w:r>
        <w:rPr>
          <w:rFonts w:asciiTheme="majorBidi" w:hAnsiTheme="majorBidi" w:cstheme="majorBidi"/>
          <w:sz w:val="22"/>
          <w:szCs w:val="22"/>
        </w:rPr>
        <w:t xml:space="preserve">benchmark </w:t>
      </w:r>
      <w:r w:rsidR="001E50A6">
        <w:rPr>
          <w:rFonts w:asciiTheme="majorBidi" w:hAnsiTheme="majorBidi" w:cstheme="majorBidi"/>
          <w:sz w:val="22"/>
          <w:szCs w:val="22"/>
        </w:rPr>
        <w:t>consists of multiple workloads whic</w:t>
      </w:r>
      <w:r w:rsidR="00947936">
        <w:rPr>
          <w:rFonts w:asciiTheme="majorBidi" w:hAnsiTheme="majorBidi" w:cstheme="majorBidi"/>
          <w:sz w:val="22"/>
          <w:szCs w:val="22"/>
        </w:rPr>
        <w:t>h represent real data processing</w:t>
      </w:r>
      <w:r w:rsidR="001E50A6">
        <w:rPr>
          <w:rFonts w:asciiTheme="majorBidi" w:hAnsiTheme="majorBidi" w:cstheme="majorBidi"/>
          <w:sz w:val="22"/>
          <w:szCs w:val="22"/>
        </w:rPr>
        <w:t xml:space="preserve"> file system environments</w:t>
      </w:r>
      <w:r w:rsidR="00956ADF">
        <w:rPr>
          <w:rFonts w:asciiTheme="majorBidi" w:hAnsiTheme="majorBidi" w:cstheme="majorBidi"/>
          <w:sz w:val="22"/>
          <w:szCs w:val="22"/>
        </w:rPr>
        <w:t xml:space="preserve">. </w:t>
      </w:r>
      <w:r w:rsidR="001E50A6">
        <w:rPr>
          <w:rFonts w:asciiTheme="majorBidi" w:hAnsiTheme="majorBidi" w:cstheme="majorBidi"/>
          <w:sz w:val="22"/>
          <w:szCs w:val="22"/>
        </w:rPr>
        <w:t>Each of these workloa</w:t>
      </w:r>
      <w:r w:rsidR="00947936">
        <w:rPr>
          <w:rFonts w:asciiTheme="majorBidi" w:hAnsiTheme="majorBidi" w:cstheme="majorBidi"/>
          <w:sz w:val="22"/>
          <w:szCs w:val="22"/>
        </w:rPr>
        <w:t>ds may be run independently. A</w:t>
      </w:r>
      <w:r w:rsidR="00DE79A3">
        <w:rPr>
          <w:rFonts w:asciiTheme="majorBidi" w:hAnsiTheme="majorBidi" w:cstheme="majorBidi"/>
          <w:sz w:val="22"/>
          <w:szCs w:val="22"/>
        </w:rPr>
        <w:t xml:space="preserve"> SPEC SFS </w:t>
      </w:r>
      <w:r w:rsidR="001E50A6">
        <w:rPr>
          <w:rFonts w:asciiTheme="majorBidi" w:hAnsiTheme="majorBidi" w:cstheme="majorBidi"/>
          <w:sz w:val="22"/>
          <w:szCs w:val="22"/>
        </w:rPr>
        <w:t xml:space="preserve">2014 benchmark </w:t>
      </w:r>
      <w:r w:rsidR="00661FA0">
        <w:rPr>
          <w:rFonts w:asciiTheme="majorBidi" w:hAnsiTheme="majorBidi" w:cstheme="majorBidi"/>
          <w:sz w:val="22"/>
          <w:szCs w:val="22"/>
        </w:rPr>
        <w:t xml:space="preserve">publication </w:t>
      </w:r>
      <w:r w:rsidR="001E50A6">
        <w:rPr>
          <w:rFonts w:asciiTheme="majorBidi" w:hAnsiTheme="majorBidi" w:cstheme="majorBidi"/>
          <w:sz w:val="22"/>
          <w:szCs w:val="22"/>
        </w:rPr>
        <w:t>may use any one of these workloads</w:t>
      </w:r>
      <w:r w:rsidR="00956ADF">
        <w:rPr>
          <w:rFonts w:asciiTheme="majorBidi" w:hAnsiTheme="majorBidi" w:cstheme="majorBidi"/>
          <w:sz w:val="22"/>
          <w:szCs w:val="22"/>
        </w:rPr>
        <w:t xml:space="preserve">. </w:t>
      </w:r>
      <w:r w:rsidR="00947936">
        <w:rPr>
          <w:rFonts w:ascii="Times New Roman" w:hAnsi="Times New Roman"/>
          <w:sz w:val="22"/>
          <w:szCs w:val="22"/>
        </w:rPr>
        <w:t>The SfsManager</w:t>
      </w:r>
      <w:r w:rsidR="001E50A6">
        <w:rPr>
          <w:rFonts w:ascii="Times New Roman" w:hAnsi="Times New Roman"/>
          <w:sz w:val="22"/>
          <w:szCs w:val="22"/>
        </w:rPr>
        <w:t xml:space="preserve"> allows the user to input parameters, run the benchmark</w:t>
      </w:r>
      <w:r w:rsidR="00947936">
        <w:rPr>
          <w:rFonts w:ascii="Times New Roman" w:hAnsi="Times New Roman"/>
          <w:sz w:val="22"/>
          <w:szCs w:val="22"/>
        </w:rPr>
        <w:t>,</w:t>
      </w:r>
      <w:r w:rsidR="001E50A6">
        <w:rPr>
          <w:rFonts w:ascii="Times New Roman" w:hAnsi="Times New Roman"/>
          <w:sz w:val="22"/>
          <w:szCs w:val="22"/>
        </w:rPr>
        <w:t xml:space="preserve"> and review the results for all workloads.</w:t>
      </w:r>
    </w:p>
    <w:p w14:paraId="1B7E63F7" w14:textId="77777777" w:rsidR="001E50A6" w:rsidRDefault="001E50A6" w:rsidP="001E50A6"/>
    <w:p w14:paraId="5ACDAF1B" w14:textId="5A67BED4" w:rsidR="001E50A6" w:rsidRDefault="001E50A6" w:rsidP="001E50A6">
      <w:pPr>
        <w:rPr>
          <w:sz w:val="22"/>
          <w:szCs w:val="22"/>
        </w:rPr>
      </w:pPr>
      <w:r w:rsidRPr="00F12743">
        <w:rPr>
          <w:sz w:val="22"/>
          <w:szCs w:val="22"/>
        </w:rPr>
        <w:t xml:space="preserve">The benchmark runs on a group of workstations and measures the performance of the </w:t>
      </w:r>
      <w:r w:rsidR="002834D8">
        <w:rPr>
          <w:sz w:val="22"/>
          <w:szCs w:val="22"/>
        </w:rPr>
        <w:t>storage</w:t>
      </w:r>
      <w:r w:rsidRPr="00F12743">
        <w:rPr>
          <w:sz w:val="22"/>
          <w:szCs w:val="22"/>
        </w:rPr>
        <w:t xml:space="preserve"> </w:t>
      </w:r>
      <w:r w:rsidR="004F74FC">
        <w:rPr>
          <w:sz w:val="22"/>
          <w:szCs w:val="22"/>
        </w:rPr>
        <w:t>solution</w:t>
      </w:r>
      <w:r w:rsidRPr="00F12743">
        <w:rPr>
          <w:sz w:val="22"/>
          <w:szCs w:val="22"/>
        </w:rPr>
        <w:t xml:space="preserve"> that is providing files to the</w:t>
      </w:r>
      <w:r w:rsidR="002D0732">
        <w:rPr>
          <w:sz w:val="22"/>
          <w:szCs w:val="22"/>
        </w:rPr>
        <w:t xml:space="preserve"> application layer</w:t>
      </w:r>
      <w:r w:rsidRPr="00F12743">
        <w:rPr>
          <w:sz w:val="22"/>
          <w:szCs w:val="22"/>
        </w:rPr>
        <w:t>.</w:t>
      </w:r>
      <w:r w:rsidR="00AF77B1">
        <w:rPr>
          <w:sz w:val="22"/>
          <w:szCs w:val="22"/>
        </w:rPr>
        <w:t xml:space="preserve"> Because the benchmark runs at the application system call level, all components of the storage solution impact the performance of the solution – this includes the load generators themselves as well as any physical or virtual hardware between the load generators and where the data ultimately rests on stable storage. </w:t>
      </w:r>
    </w:p>
    <w:p w14:paraId="1FC38E61" w14:textId="77777777" w:rsidR="001E50A6" w:rsidRDefault="001E50A6" w:rsidP="001E50A6"/>
    <w:p w14:paraId="2C39E479" w14:textId="36766133" w:rsidR="00275E1A" w:rsidRDefault="00AF77B1">
      <w:pPr>
        <w:ind w:left="360"/>
        <w:rPr>
          <w:b/>
          <w:bCs/>
        </w:rPr>
      </w:pPr>
      <w:r>
        <w:rPr>
          <w:noProof/>
          <w:sz w:val="22"/>
          <w:szCs w:val="22"/>
        </w:rPr>
        <mc:AlternateContent>
          <mc:Choice Requires="wpg">
            <w:drawing>
              <wp:inline distT="0" distB="0" distL="0" distR="0" wp14:anchorId="767BC39B" wp14:editId="050C0899">
                <wp:extent cx="4929505" cy="2171700"/>
                <wp:effectExtent l="0" t="0" r="23495" b="19050"/>
                <wp:docPr id="13" name="Group 13"/>
                <wp:cNvGraphicFramePr/>
                <a:graphic xmlns:a="http://schemas.openxmlformats.org/drawingml/2006/main">
                  <a:graphicData uri="http://schemas.microsoft.com/office/word/2010/wordprocessingGroup">
                    <wpg:wgp>
                      <wpg:cNvGrpSpPr/>
                      <wpg:grpSpPr>
                        <a:xfrm>
                          <a:off x="0" y="0"/>
                          <a:ext cx="4929505" cy="2171700"/>
                          <a:chOff x="0" y="0"/>
                          <a:chExt cx="4929505" cy="2171700"/>
                        </a:xfrm>
                      </wpg:grpSpPr>
                      <wpg:grpSp>
                        <wpg:cNvPr id="1" name="Group 28"/>
                        <wpg:cNvGrpSpPr>
                          <a:grpSpLocks/>
                        </wpg:cNvGrpSpPr>
                        <wpg:grpSpPr bwMode="auto">
                          <a:xfrm>
                            <a:off x="0" y="0"/>
                            <a:ext cx="4929505" cy="2171700"/>
                            <a:chOff x="2340" y="9900"/>
                            <a:chExt cx="7763" cy="3420"/>
                          </a:xfrm>
                        </wpg:grpSpPr>
                        <wps:wsp>
                          <wps:cNvPr id="2" name="Text Box 17"/>
                          <wps:cNvSpPr txBox="1">
                            <a:spLocks noChangeArrowheads="1"/>
                          </wps:cNvSpPr>
                          <wps:spPr bwMode="auto">
                            <a:xfrm>
                              <a:off x="2340" y="9900"/>
                              <a:ext cx="7763" cy="3420"/>
                            </a:xfrm>
                            <a:prstGeom prst="rect">
                              <a:avLst/>
                            </a:prstGeom>
                            <a:solidFill>
                              <a:srgbClr val="FFFFFF"/>
                            </a:solidFill>
                            <a:ln w="9525">
                              <a:solidFill>
                                <a:srgbClr val="000000"/>
                              </a:solidFill>
                              <a:miter lim="800000"/>
                              <a:headEnd/>
                              <a:tailEnd/>
                            </a:ln>
                          </wps:spPr>
                          <wps:txbx>
                            <w:txbxContent>
                              <w:p w14:paraId="069860FE" w14:textId="77777777" w:rsidR="003134A0" w:rsidRDefault="003134A0" w:rsidP="00AF77B1">
                                <w:pPr>
                                  <w:pStyle w:val="Date"/>
                                </w:pPr>
                              </w:p>
                            </w:txbxContent>
                          </wps:txbx>
                          <wps:bodyPr rot="0" vert="horz" wrap="square" lIns="91440" tIns="0" rIns="91440" bIns="45720" anchor="t" anchorCtr="0" upright="1">
                            <a:noAutofit/>
                          </wps:bodyPr>
                        </wps:wsp>
                        <wps:wsp>
                          <wps:cNvPr id="3" name="Text Box 18"/>
                          <wps:cNvSpPr txBox="1">
                            <a:spLocks noChangeArrowheads="1"/>
                          </wps:cNvSpPr>
                          <wps:spPr bwMode="auto">
                            <a:xfrm>
                              <a:off x="3522" y="10332"/>
                              <a:ext cx="5400" cy="640"/>
                            </a:xfrm>
                            <a:prstGeom prst="rect">
                              <a:avLst/>
                            </a:prstGeom>
                            <a:solidFill>
                              <a:srgbClr val="FFFFFF"/>
                            </a:solidFill>
                            <a:ln w="9525">
                              <a:solidFill>
                                <a:srgbClr val="000000"/>
                              </a:solidFill>
                              <a:miter lim="800000"/>
                              <a:headEnd/>
                              <a:tailEnd/>
                            </a:ln>
                          </wps:spPr>
                          <wps:txbx>
                            <w:txbxContent>
                              <w:p w14:paraId="1ECDB2E3" w14:textId="77777777" w:rsidR="003134A0" w:rsidRPr="00A9526F" w:rsidRDefault="003134A0" w:rsidP="00AF77B1">
                                <w:pPr>
                                  <w:jc w:val="center"/>
                                  <w:rPr>
                                    <w:b/>
                                    <w:bCs/>
                                  </w:rPr>
                                </w:pPr>
                                <w:r>
                                  <w:rPr>
                                    <w:b/>
                                    <w:bCs/>
                                  </w:rPr>
                                  <w:t xml:space="preserve">Storage </w:t>
                                </w:r>
                                <w:r w:rsidRPr="00A9526F">
                                  <w:rPr>
                                    <w:b/>
                                    <w:bCs/>
                                  </w:rPr>
                                  <w:t>S</w:t>
                                </w:r>
                                <w:r>
                                  <w:rPr>
                                    <w:b/>
                                    <w:bCs/>
                                  </w:rPr>
                                  <w:t xml:space="preserve">erver  </w:t>
                                </w:r>
                              </w:p>
                              <w:p w14:paraId="5454744C" w14:textId="77777777" w:rsidR="003134A0" w:rsidRDefault="003134A0" w:rsidP="00AF77B1">
                                <w:pPr>
                                  <w:jc w:val="center"/>
                                  <w:rPr>
                                    <w:b/>
                                    <w:bCs/>
                                  </w:rPr>
                                </w:pPr>
                                <w:r>
                                  <w:rPr>
                                    <w:b/>
                                    <w:bCs/>
                                  </w:rPr>
                                  <w:t>(NFS, SMB, FC,  iSCSI, GPFS, Lustre …</w:t>
                                </w:r>
                                <w:r w:rsidRPr="00A9526F">
                                  <w:rPr>
                                    <w:b/>
                                    <w:bCs/>
                                  </w:rPr>
                                  <w:t>)</w:t>
                                </w:r>
                              </w:p>
                            </w:txbxContent>
                          </wps:txbx>
                          <wps:bodyPr rot="0" vert="horz" wrap="square" lIns="91440" tIns="45720" rIns="91440" bIns="45720" anchor="t" anchorCtr="0" upright="1">
                            <a:noAutofit/>
                          </wps:bodyPr>
                        </wps:wsp>
                        <wps:wsp>
                          <wps:cNvPr id="4" name="Text Box 19"/>
                          <wps:cNvSpPr txBox="1">
                            <a:spLocks noChangeArrowheads="1"/>
                          </wps:cNvSpPr>
                          <wps:spPr bwMode="auto">
                            <a:xfrm>
                              <a:off x="28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FE6C8A" w14:textId="77777777" w:rsidR="003134A0" w:rsidRPr="00661FA0" w:rsidRDefault="003134A0" w:rsidP="00AF77B1">
                                <w:pPr>
                                  <w:jc w:val="center"/>
                                  <w:rPr>
                                    <w:rFonts w:ascii="Arial" w:hAnsi="Arial"/>
                                    <w:sz w:val="18"/>
                                  </w:rPr>
                                </w:pPr>
                                <w:r w:rsidRPr="00661FA0">
                                  <w:rPr>
                                    <w:rFonts w:ascii="Arial" w:hAnsi="Arial"/>
                                    <w:sz w:val="18"/>
                                  </w:rPr>
                                  <w:t>Prime client</w:t>
                                </w:r>
                              </w:p>
                              <w:p w14:paraId="2996B750" w14:textId="77777777" w:rsidR="003134A0" w:rsidRPr="00661FA0" w:rsidRDefault="003134A0" w:rsidP="00AF77B1">
                                <w:pPr>
                                  <w:jc w:val="center"/>
                                  <w:rPr>
                                    <w:rFonts w:ascii="Arial" w:hAnsi="Arial"/>
                                    <w:sz w:val="18"/>
                                  </w:rPr>
                                </w:pPr>
                                <w:r w:rsidRPr="00661FA0">
                                  <w:rPr>
                                    <w:rFonts w:ascii="Arial" w:hAnsi="Arial"/>
                                    <w:sz w:val="18"/>
                                  </w:rPr>
                                  <w:t>Windows or UNIX</w:t>
                                </w:r>
                              </w:p>
                            </w:txbxContent>
                          </wps:txbx>
                          <wps:bodyPr rot="0" vert="horz" wrap="square" lIns="91440" tIns="45720" rIns="91440" bIns="45720" anchor="ctr" anchorCtr="0" upright="1">
                            <a:noAutofit/>
                          </wps:bodyPr>
                        </wps:wsp>
                        <wps:wsp>
                          <wps:cNvPr id="5" name="Text Box 20"/>
                          <wps:cNvSpPr txBox="1">
                            <a:spLocks noChangeArrowheads="1"/>
                          </wps:cNvSpPr>
                          <wps:spPr bwMode="auto">
                            <a:xfrm>
                              <a:off x="46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032EFD" w14:textId="77777777" w:rsidR="003134A0" w:rsidRPr="00661FA0" w:rsidRDefault="003134A0" w:rsidP="00AF77B1">
                                <w:pPr>
                                  <w:jc w:val="center"/>
                                  <w:rPr>
                                    <w:rFonts w:ascii="Arial" w:hAnsi="Arial" w:cs="Arial"/>
                                    <w:sz w:val="18"/>
                                    <w:szCs w:val="18"/>
                                  </w:rPr>
                                </w:pPr>
                                <w:r w:rsidRPr="00661FA0">
                                  <w:rPr>
                                    <w:rFonts w:ascii="Arial" w:hAnsi="Arial" w:cs="Arial"/>
                                    <w:sz w:val="18"/>
                                    <w:szCs w:val="18"/>
                                  </w:rPr>
                                  <w:t>Non-Prime client Windows or UNIX</w:t>
                                </w:r>
                              </w:p>
                            </w:txbxContent>
                          </wps:txbx>
                          <wps:bodyPr rot="0" vert="horz" wrap="square" lIns="91440" tIns="45720" rIns="91440" bIns="45720" anchor="ctr" anchorCtr="0" upright="1">
                            <a:noAutofit/>
                          </wps:bodyPr>
                        </wps:wsp>
                        <wps:wsp>
                          <wps:cNvPr id="6" name="Text Box 21"/>
                          <wps:cNvSpPr txBox="1">
                            <a:spLocks noChangeArrowheads="1"/>
                          </wps:cNvSpPr>
                          <wps:spPr bwMode="auto">
                            <a:xfrm>
                              <a:off x="64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2E58DC" w14:textId="77777777" w:rsidR="003134A0" w:rsidRPr="00661FA0" w:rsidRDefault="003134A0" w:rsidP="00AF77B1">
                                <w:pPr>
                                  <w:jc w:val="center"/>
                                  <w:rPr>
                                    <w:rFonts w:ascii="Arial" w:hAnsi="Arial" w:cs="Arial"/>
                                    <w:sz w:val="18"/>
                                    <w:szCs w:val="18"/>
                                  </w:rPr>
                                </w:pPr>
                                <w:r w:rsidRPr="00661FA0">
                                  <w:rPr>
                                    <w:rFonts w:ascii="Arial" w:hAnsi="Arial" w:cs="Arial"/>
                                    <w:sz w:val="18"/>
                                    <w:szCs w:val="18"/>
                                  </w:rPr>
                                  <w:t>Non-Prime client Windows or UNIX</w:t>
                                </w:r>
                              </w:p>
                            </w:txbxContent>
                          </wps:txbx>
                          <wps:bodyPr rot="0" vert="horz" wrap="square" lIns="91440" tIns="45720" rIns="91440" bIns="45720" anchor="ctr" anchorCtr="0" upright="1">
                            <a:noAutofit/>
                          </wps:bodyPr>
                        </wps:wsp>
                        <wps:wsp>
                          <wps:cNvPr id="7" name="Text Box 22"/>
                          <wps:cNvSpPr txBox="1">
                            <a:spLocks noChangeArrowheads="1"/>
                          </wps:cNvSpPr>
                          <wps:spPr bwMode="auto">
                            <a:xfrm>
                              <a:off x="8202" y="12051"/>
                              <a:ext cx="1620" cy="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3A531" w14:textId="77777777" w:rsidR="003134A0" w:rsidRPr="00661FA0" w:rsidRDefault="003134A0" w:rsidP="00AF77B1">
                                <w:pPr>
                                  <w:jc w:val="center"/>
                                  <w:rPr>
                                    <w:rFonts w:ascii="Arial" w:hAnsi="Arial" w:cs="Arial"/>
                                    <w:sz w:val="18"/>
                                    <w:szCs w:val="18"/>
                                  </w:rPr>
                                </w:pPr>
                                <w:r w:rsidRPr="00661FA0">
                                  <w:rPr>
                                    <w:rFonts w:ascii="Arial" w:hAnsi="Arial" w:cs="Arial"/>
                                    <w:sz w:val="18"/>
                                    <w:szCs w:val="18"/>
                                  </w:rPr>
                                  <w:t>Non-Prime client Windows or UNIX</w:t>
                                </w:r>
                              </w:p>
                            </w:txbxContent>
                          </wps:txbx>
                          <wps:bodyPr rot="0" vert="horz" wrap="square" lIns="91440" tIns="45720" rIns="91440" bIns="45720" anchor="ctr" anchorCtr="0" upright="1">
                            <a:noAutofit/>
                          </wps:bodyPr>
                        </wps:wsp>
                        <wps:wsp>
                          <wps:cNvPr id="8" name="Line 23"/>
                          <wps:cNvCnPr/>
                          <wps:spPr bwMode="auto">
                            <a:xfrm>
                              <a:off x="370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24"/>
                          <wps:cNvCnPr/>
                          <wps:spPr bwMode="auto">
                            <a:xfrm>
                              <a:off x="550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25"/>
                          <wps:cNvCnPr/>
                          <wps:spPr bwMode="auto">
                            <a:xfrm>
                              <a:off x="712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6"/>
                          <wps:cNvCnPr/>
                          <wps:spPr bwMode="auto">
                            <a:xfrm>
                              <a:off x="8742" y="10971"/>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27"/>
                          <wps:cNvSpPr txBox="1">
                            <a:spLocks noChangeArrowheads="1"/>
                          </wps:cNvSpPr>
                          <wps:spPr bwMode="auto">
                            <a:xfrm>
                              <a:off x="3522" y="11229"/>
                              <a:ext cx="540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54EA0" w14:textId="77777777" w:rsidR="003134A0" w:rsidRDefault="003134A0" w:rsidP="00AF77B1">
                                <w:pPr>
                                  <w:jc w:val="center"/>
                                </w:pPr>
                                <w:r>
                                  <w:t>Interconnect/Network</w:t>
                                </w:r>
                              </w:p>
                            </w:txbxContent>
                          </wps:txbx>
                          <wps:bodyPr rot="0" vert="horz" wrap="square" lIns="91440" tIns="45720" rIns="91440" bIns="45720" anchor="ctr" anchorCtr="0" upright="1">
                            <a:noAutofit/>
                          </wps:bodyPr>
                        </wps:wsp>
                      </wpg:grpSp>
                      <wps:wsp>
                        <wps:cNvPr id="16" name="Text Box 16"/>
                        <wps:cNvSpPr txBox="1"/>
                        <wps:spPr>
                          <a:xfrm>
                            <a:off x="7315" y="7315"/>
                            <a:ext cx="16478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6137D" w14:textId="77777777" w:rsidR="003134A0" w:rsidRDefault="003134A0" w:rsidP="00AF77B1">
                              <w:r w:rsidRPr="00BF2762">
                                <w:rPr>
                                  <w:b/>
                                </w:rPr>
                                <w:t>SUT</w:t>
                              </w:r>
                              <w:r>
                                <w:t xml:space="preserve"> (Solution 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BC39B" id="Group 13" o:spid="_x0000_s1026" style="width:388.15pt;height:171pt;mso-position-horizontal-relative:char;mso-position-vertical-relative:line" coordsize="4929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">
                <v:group id="Group 28" o:spid="_x0000_s1027" style="position:absolute;width:49295;height:21717" coordorigin="2340,9900" coordsize="7763,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Text Box 17" o:spid="_x0000_s1028" type="#_x0000_t202" style="position:absolute;left:2340;top:9900;width:776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BT8IA&#10;AADaAAAADwAAAGRycy9kb3ducmV2LnhtbESPQYvCMBSE78L+h/AW9iJrqgeRrlFkXUFYL1Yv3p7N&#10;sy02L6WJNfrrjSB4HGbmG2Y6D6YWHbWusqxgOEhAEOdWV1wo2O9W3xMQziNrrC2Tghs5mM8+elNM&#10;tb3ylrrMFyJC2KWooPS+SaV0eUkG3cA2xNE72dagj7ItpG7xGuGmlqMkGUuDFceFEhv6LSk/Zxej&#10;YDPsZ+F+WB7/d92tmfxZWq4CKfX1GRY/IDwF/w6/2mutYAT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MFPwgAAANoAAAAPAAAAAAAAAAAAAAAAAJgCAABkcnMvZG93&#10;bnJldi54bWxQSwUGAAAAAAQABAD1AAAAhwMAAAAA&#10;">
                    <v:textbox inset=",0">
                      <w:txbxContent>
                        <w:p w14:paraId="069860FE" w14:textId="77777777" w:rsidR="003134A0" w:rsidRDefault="003134A0" w:rsidP="00AF77B1">
                          <w:pPr>
                            <w:pStyle w:val="Date"/>
                          </w:pPr>
                        </w:p>
                      </w:txbxContent>
                    </v:textbox>
                  </v:shape>
                  <v:shape id="_x0000_s1029" type="#_x0000_t202" style="position:absolute;left:3522;top:10332;width:540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14:paraId="1ECDB2E3" w14:textId="77777777" w:rsidR="003134A0" w:rsidRPr="00A9526F" w:rsidRDefault="003134A0" w:rsidP="00AF77B1">
                          <w:pPr>
                            <w:jc w:val="center"/>
                            <w:rPr>
                              <w:b/>
                              <w:bCs/>
                            </w:rPr>
                          </w:pPr>
                          <w:r>
                            <w:rPr>
                              <w:b/>
                              <w:bCs/>
                            </w:rPr>
                            <w:t xml:space="preserve">Storage </w:t>
                          </w:r>
                          <w:r w:rsidRPr="00A9526F">
                            <w:rPr>
                              <w:b/>
                              <w:bCs/>
                            </w:rPr>
                            <w:t>S</w:t>
                          </w:r>
                          <w:r>
                            <w:rPr>
                              <w:b/>
                              <w:bCs/>
                            </w:rPr>
                            <w:t xml:space="preserve">erver  </w:t>
                          </w:r>
                        </w:p>
                        <w:p w14:paraId="5454744C" w14:textId="77777777" w:rsidR="003134A0" w:rsidRDefault="003134A0" w:rsidP="00AF77B1">
                          <w:pPr>
                            <w:jc w:val="center"/>
                            <w:rPr>
                              <w:b/>
                              <w:bCs/>
                            </w:rPr>
                          </w:pPr>
                          <w:r>
                            <w:rPr>
                              <w:b/>
                              <w:bCs/>
                            </w:rPr>
                            <w:t>(NFS, SMB, FC,  iSCSI, GPFS, Lustre …</w:t>
                          </w:r>
                          <w:r w:rsidRPr="00A9526F">
                            <w:rPr>
                              <w:b/>
                              <w:bCs/>
                            </w:rPr>
                            <w:t>)</w:t>
                          </w:r>
                        </w:p>
                      </w:txbxContent>
                    </v:textbox>
                  </v:shape>
                  <v:shape id="Text Box 19" o:spid="_x0000_s1030" type="#_x0000_t202" style="position:absolute;left:2802;top:12051;width:1620;height: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AMEA&#10;AADaAAAADwAAAGRycy9kb3ducmV2LnhtbESPT2sCMRTE7wW/Q3iCt5q1iMhqlEUp9GLBP3h+JM/d&#10;1c1LSNJ1++2bQqHHYWZ+w6y3g+1ETyG2jhXMpgUIYu1My7WCy/n9dQkiJmSDnWNS8E0RtpvRyxpL&#10;4558pP6UapEhHEtU0KTkSymjbshinDpPnL2bCxZTlqGWJuAzw20n34piIS22nBca9LRrSD9OX1bB&#10;oTrsis/Q28pfb/cOvdZ7H5WajIdqBSLRkP7Df+0Po2AOv1fyDZ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iQDBAAAA2gAAAA8AAAAAAAAAAAAAAAAAmAIAAGRycy9kb3du&#10;cmV2LnhtbFBLBQYAAAAABAAEAPUAAACGAwAAAAA=&#10;">
                    <v:textbox>
                      <w:txbxContent>
                        <w:p w14:paraId="46FE6C8A" w14:textId="77777777" w:rsidR="003134A0" w:rsidRPr="00661FA0" w:rsidRDefault="003134A0" w:rsidP="00AF77B1">
                          <w:pPr>
                            <w:jc w:val="center"/>
                            <w:rPr>
                              <w:rFonts w:ascii="Arial" w:hAnsi="Arial"/>
                              <w:sz w:val="18"/>
                            </w:rPr>
                          </w:pPr>
                          <w:r w:rsidRPr="00661FA0">
                            <w:rPr>
                              <w:rFonts w:ascii="Arial" w:hAnsi="Arial"/>
                              <w:sz w:val="18"/>
                            </w:rPr>
                            <w:t>Prime client</w:t>
                          </w:r>
                        </w:p>
                        <w:p w14:paraId="2996B750" w14:textId="77777777" w:rsidR="003134A0" w:rsidRPr="00661FA0" w:rsidRDefault="003134A0" w:rsidP="00AF77B1">
                          <w:pPr>
                            <w:jc w:val="center"/>
                            <w:rPr>
                              <w:rFonts w:ascii="Arial" w:hAnsi="Arial"/>
                              <w:sz w:val="18"/>
                            </w:rPr>
                          </w:pPr>
                          <w:r w:rsidRPr="00661FA0">
                            <w:rPr>
                              <w:rFonts w:ascii="Arial" w:hAnsi="Arial"/>
                              <w:sz w:val="18"/>
                            </w:rPr>
                            <w:t>Windows or UNIX</w:t>
                          </w:r>
                        </w:p>
                      </w:txbxContent>
                    </v:textbox>
                  </v:shape>
                  <v:shape id="Text Box 20" o:spid="_x0000_s1031" type="#_x0000_t202" style="position:absolute;left:4602;top:12051;width:1620;height: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sm8EA&#10;AADaAAAADwAAAGRycy9kb3ducmV2LnhtbESPT2sCMRTE7wW/Q3iCt5q1oMhqlEUp9GLBP3h+JM/d&#10;1c1LSNJ1++2bQqHHYWZ+w6y3g+1ETyG2jhXMpgUIYu1My7WCy/n9dQkiJmSDnWNS8E0RtpvRyxpL&#10;4558pP6UapEhHEtU0KTkSymjbshinDpPnL2bCxZTlqGWJuAzw20n34piIS22nBca9LRrSD9OX1bB&#10;oTrsis/Q28pfb/cOvdZ7H5WajIdqBSLRkP7Df+0Po2AOv1fyDZ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TLJvBAAAA2gAAAA8AAAAAAAAAAAAAAAAAmAIAAGRycy9kb3du&#10;cmV2LnhtbFBLBQYAAAAABAAEAPUAAACGAwAAAAA=&#10;">
                    <v:textbox>
                      <w:txbxContent>
                        <w:p w14:paraId="16032EFD" w14:textId="77777777" w:rsidR="003134A0" w:rsidRPr="00661FA0" w:rsidRDefault="003134A0" w:rsidP="00AF77B1">
                          <w:pPr>
                            <w:jc w:val="center"/>
                            <w:rPr>
                              <w:rFonts w:ascii="Arial" w:hAnsi="Arial" w:cs="Arial"/>
                              <w:sz w:val="18"/>
                              <w:szCs w:val="18"/>
                            </w:rPr>
                          </w:pPr>
                          <w:r w:rsidRPr="00661FA0">
                            <w:rPr>
                              <w:rFonts w:ascii="Arial" w:hAnsi="Arial" w:cs="Arial"/>
                              <w:sz w:val="18"/>
                              <w:szCs w:val="18"/>
                            </w:rPr>
                            <w:t>Non-Prime client Windows or UNIX</w:t>
                          </w:r>
                        </w:p>
                      </w:txbxContent>
                    </v:textbox>
                  </v:shape>
                  <v:shape id="Text Box 21" o:spid="_x0000_s1032" type="#_x0000_t202" style="position:absolute;left:6402;top:12051;width:1620;height: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y7MAA&#10;AADaAAAADwAAAGRycy9kb3ducmV2LnhtbESPQWsCMRSE7wX/Q3iCt5rVg5TVKIsi9KJQFc+P5Lm7&#10;unkJSbqu/74pFHocZuYbZrUZbCd6CrF1rGA2LUAQa2darhVczvv3DxAxIRvsHJOCF0XYrEdvKyyN&#10;e/IX9adUiwzhWKKCJiVfShl1Qxbj1Hni7N1csJiyDLU0AZ8Zbjs5L4qFtNhyXmjQ07Yh/Th9WwWH&#10;6rAtjqG3lb/e7h16rXc+KjUZD9USRKIh/Yf/2p9GwQJ+r+Qb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Gy7MAAAADaAAAADwAAAAAAAAAAAAAAAACYAgAAZHJzL2Rvd25y&#10;ZXYueG1sUEsFBgAAAAAEAAQA9QAAAIUDAAAAAA==&#10;">
                    <v:textbox>
                      <w:txbxContent>
                        <w:p w14:paraId="132E58DC" w14:textId="77777777" w:rsidR="003134A0" w:rsidRPr="00661FA0" w:rsidRDefault="003134A0" w:rsidP="00AF77B1">
                          <w:pPr>
                            <w:jc w:val="center"/>
                            <w:rPr>
                              <w:rFonts w:ascii="Arial" w:hAnsi="Arial" w:cs="Arial"/>
                              <w:sz w:val="18"/>
                              <w:szCs w:val="18"/>
                            </w:rPr>
                          </w:pPr>
                          <w:r w:rsidRPr="00661FA0">
                            <w:rPr>
                              <w:rFonts w:ascii="Arial" w:hAnsi="Arial" w:cs="Arial"/>
                              <w:sz w:val="18"/>
                              <w:szCs w:val="18"/>
                            </w:rPr>
                            <w:t>Non-Prime client Windows or UNIX</w:t>
                          </w:r>
                        </w:p>
                      </w:txbxContent>
                    </v:textbox>
                  </v:shape>
                  <v:shape id="Text Box 22" o:spid="_x0000_s1033" type="#_x0000_t202" style="position:absolute;left:8202;top:12051;width:1620;height: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Xd8EA&#10;AADaAAAADwAAAGRycy9kb3ducmV2LnhtbESPT2sCMRTE7wW/Q3iCt5q1B5XVKItS6MWCf/D8SJ67&#10;q5uXkKTr9ts3hUKPw8z8hllvB9uJnkJsHSuYTQsQxNqZlmsFl/P76xJETMgGO8ek4JsibDejlzWW&#10;xj35SP0p1SJDOJaooEnJl1JG3ZDFOHWeOHs3FyymLEMtTcBnhttOvhXFXFpsOS806GnXkH6cvqyC&#10;Q3XYFZ+ht5W/3u4deq33Pio1GQ/VCkSiIf2H/9ofRsECfq/kG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F3fBAAAA2gAAAA8AAAAAAAAAAAAAAAAAmAIAAGRycy9kb3du&#10;cmV2LnhtbFBLBQYAAAAABAAEAPUAAACGAwAAAAA=&#10;">
                    <v:textbox>
                      <w:txbxContent>
                        <w:p w14:paraId="7413A531" w14:textId="77777777" w:rsidR="003134A0" w:rsidRPr="00661FA0" w:rsidRDefault="003134A0" w:rsidP="00AF77B1">
                          <w:pPr>
                            <w:jc w:val="center"/>
                            <w:rPr>
                              <w:rFonts w:ascii="Arial" w:hAnsi="Arial" w:cs="Arial"/>
                              <w:sz w:val="18"/>
                              <w:szCs w:val="18"/>
                            </w:rPr>
                          </w:pPr>
                          <w:r w:rsidRPr="00661FA0">
                            <w:rPr>
                              <w:rFonts w:ascii="Arial" w:hAnsi="Arial" w:cs="Arial"/>
                              <w:sz w:val="18"/>
                              <w:szCs w:val="18"/>
                            </w:rPr>
                            <w:t>Non-Prime client Windows or UNIX</w:t>
                          </w:r>
                        </w:p>
                      </w:txbxContent>
                    </v:textbox>
                  </v:shape>
                  <v:line id="Line 23" o:spid="_x0000_s1034" style="position:absolute;visibility:visible;mso-wrap-style:square" from="3702,10971" to="3702,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GsL8AAADaAAAADwAAAGRycy9kb3ducmV2LnhtbERPTYvCMBC9L/gfwgje1lQPslSjiKD0&#10;soi6eB6bsa02k9pkm+qv3xyEPT7e92LVm1p01LrKsoLJOAFBnFtdcaHg57T9/ALhPLLG2jIpeJKD&#10;1XLwscBU28AH6o6+EDGEXYoKSu+bVEqXl2TQjW1DHLmrbQ36CNtC6hZDDDe1nCbJTBqsODaU2NCm&#10;pPx+/DUKkvDayZvMqm6ffT9Ccwnn6SMoNRr26zkIT73/F7/dmVYQt8Yr8QbI5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OGsL8AAADaAAAADwAAAAAAAAAAAAAAAACh&#10;AgAAZHJzL2Rvd25yZXYueG1sUEsFBgAAAAAEAAQA+QAAAI0DAAAAAA==&#10;">
                    <v:stroke startarrow="block" endarrow="block"/>
                  </v:line>
                  <v:line id="Line 24" o:spid="_x0000_s1035" style="position:absolute;visibility:visible;mso-wrap-style:square" from="5502,10971" to="5502,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jK8IAAADaAAAADwAAAGRycy9kb3ducmV2LnhtbESPQWvCQBSE7wX/w/KE3upGD2Kjq4hg&#10;yUWKVjw/s88kmn0bs9ts2l/vCoUeh5n5hlmselOLjlpXWVYwHiUgiHOrKy4UHL+2bzMQziNrrC2T&#10;gh9ysFoOXhaYaht4T93BFyJC2KWooPS+SaV0eUkG3cg2xNG72Nagj7ItpG4xRLip5SRJptJgxXGh&#10;xIY2JeW3w7dRkITfD3mVWdV9Zrt7aM7hNLkHpV6H/XoOwlPv/8N/7UwreIf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8jK8IAAADaAAAADwAAAAAAAAAAAAAA&#10;AAChAgAAZHJzL2Rvd25yZXYueG1sUEsFBgAAAAAEAAQA+QAAAJADAAAAAA==&#10;">
                    <v:stroke startarrow="block" endarrow="block"/>
                  </v:line>
                  <v:line id="Line 25" o:spid="_x0000_s1036" style="position:absolute;visibility:visible;mso-wrap-style:square" from="7122,10971" to="7122,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hmsQAAADbAAAADwAAAGRycy9kb3ducmV2LnhtbESPQW/CMAyF75P4D5GRuI0UDmgqBDQh&#10;gXqZ0NjE2TRe261xSpM1Zb9+PkzazdZ7fu/zZje6Vg3Uh8azgcU8A0VcettwZeD97fD4BCpEZIut&#10;ZzJwpwC77eRhg7n1iV9pOMdKSQiHHA3UMXa51qGsyWGY+45YtA/fO4yy9pW2PSYJd61eZtlKO2xY&#10;GmrsaF9T+XX+dgay9HPUn7pohlPxckvdNV2Wt2TMbDo+r0FFGuO/+e+6sIIv9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KGaxAAAANsAAAAPAAAAAAAAAAAA&#10;AAAAAKECAABkcnMvZG93bnJldi54bWxQSwUGAAAAAAQABAD5AAAAkgMAAAAA&#10;">
                    <v:stroke startarrow="block" endarrow="block"/>
                  </v:line>
                  <v:line id="Line 26" o:spid="_x0000_s1037" style="position:absolute;visibility:visible;mso-wrap-style:square" from="8742,10971" to="8742,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EAcAAAADbAAAADwAAAGRycy9kb3ducmV2LnhtbERPTYvCMBC9L/gfwgh7W1M9LFKNIoLS&#10;i8jq4nlsxrbaTGoTm+7++o0g7G0e73Pmy97UoqPWVZYVjEcJCOLc6ooLBd/HzccUhPPIGmvLpOCH&#10;HCwXg7c5ptoG/qLu4AsRQ9ilqKD0vkmldHlJBt3INsSRu9jWoI+wLaRuMcRwU8tJknxKgxXHhhIb&#10;WpeU3w4PoyAJv1t5lVnV7bPdPTTncJrcg1Lvw341A+Gp9//ilzvTcf4Ynr/E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8BAHAAAAA2wAAAA8AAAAAAAAAAAAAAAAA&#10;oQIAAGRycy9kb3ducmV2LnhtbFBLBQYAAAAABAAEAPkAAACOAwAAAAA=&#10;">
                    <v:stroke startarrow="block" endarrow="block"/>
                  </v:line>
                  <v:shape id="Text Box 27" o:spid="_x0000_s1038" type="#_x0000_t202" style="position:absolute;left:3522;top:11229;width:540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14:paraId="30B54EA0" w14:textId="77777777" w:rsidR="003134A0" w:rsidRDefault="003134A0" w:rsidP="00AF77B1">
                          <w:pPr>
                            <w:jc w:val="center"/>
                          </w:pPr>
                          <w:r>
                            <w:t>Interconnect/Network</w:t>
                          </w:r>
                        </w:p>
                      </w:txbxContent>
                    </v:textbox>
                  </v:shape>
                </v:group>
                <v:shape id="Text Box 16" o:spid="_x0000_s1039" type="#_x0000_t202" style="position:absolute;left:73;top:73;width:1647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3696137D" w14:textId="77777777" w:rsidR="003134A0" w:rsidRDefault="003134A0" w:rsidP="00AF77B1">
                        <w:r w:rsidRPr="00BF2762">
                          <w:rPr>
                            <w:b/>
                          </w:rPr>
                          <w:t>SUT</w:t>
                        </w:r>
                        <w:r>
                          <w:t xml:space="preserve"> (Solution Under Test)</w:t>
                        </w:r>
                      </w:p>
                    </w:txbxContent>
                  </v:textbox>
                </v:shape>
                <w10:anchorlock/>
              </v:group>
            </w:pict>
          </mc:Fallback>
        </mc:AlternateContent>
      </w:r>
      <w:r w:rsidR="00275E1A">
        <w:rPr>
          <w:b/>
          <w:bCs/>
        </w:rPr>
        <w:t>Example topology</w:t>
      </w:r>
    </w:p>
    <w:p w14:paraId="43FEC981" w14:textId="211BA16A" w:rsidR="00275E1A" w:rsidRDefault="00275E1A">
      <w:pPr>
        <w:pStyle w:val="ListContinue"/>
        <w:spacing w:after="0"/>
        <w:rPr>
          <w:noProof/>
        </w:rPr>
      </w:pPr>
    </w:p>
    <w:p w14:paraId="208521A6" w14:textId="1A296F6B" w:rsidR="00275E1A" w:rsidRDefault="00275E1A" w:rsidP="00657AC8">
      <w:pPr>
        <w:ind w:left="360"/>
      </w:pPr>
      <w:r>
        <w:t>The minimal configuration consists of one load generating client, and one NFS</w:t>
      </w:r>
      <w:r w:rsidR="002834D8">
        <w:t xml:space="preserve">, </w:t>
      </w:r>
      <w:r w:rsidR="00720593">
        <w:t>SMB</w:t>
      </w:r>
      <w:r w:rsidR="002834D8">
        <w:t>, iSCSI, FCP, GPFS, or Luster server</w:t>
      </w:r>
      <w:r>
        <w:t>.</w:t>
      </w:r>
      <w:r w:rsidR="00720593">
        <w:t xml:space="preserve"> For Windows-based environments, a separate prime client is required for a minimal configuration.</w:t>
      </w:r>
    </w:p>
    <w:p w14:paraId="2E68913B" w14:textId="77777777" w:rsidR="00275E1A" w:rsidRDefault="00275E1A">
      <w:pPr>
        <w:ind w:left="360"/>
      </w:pPr>
    </w:p>
    <w:p w14:paraId="7C98598C" w14:textId="7C189EDF" w:rsidR="00275E1A" w:rsidRDefault="008B677D">
      <w:pPr>
        <w:ind w:left="360"/>
      </w:pPr>
      <w:r>
        <w:t xml:space="preserve">The steps to produce a SPEC SFS </w:t>
      </w:r>
      <w:r w:rsidR="00586686">
        <w:t>2014</w:t>
      </w:r>
      <w:r w:rsidR="00275E1A">
        <w:t xml:space="preserve"> result are:</w:t>
      </w:r>
    </w:p>
    <w:p w14:paraId="7BB05D3F" w14:textId="77777777" w:rsidR="00275E1A" w:rsidRDefault="00275E1A" w:rsidP="00275E1A"/>
    <w:p w14:paraId="37F630CC" w14:textId="7DA094F4" w:rsidR="00275E1A" w:rsidRDefault="00275E1A">
      <w:pPr>
        <w:numPr>
          <w:ilvl w:val="0"/>
          <w:numId w:val="20"/>
        </w:numPr>
      </w:pPr>
      <w:r>
        <w:t xml:space="preserve">Install </w:t>
      </w:r>
      <w:r w:rsidR="008B677D">
        <w:t xml:space="preserve">the SPEC SFS </w:t>
      </w:r>
      <w:r w:rsidR="00586686">
        <w:t>2014</w:t>
      </w:r>
      <w:r>
        <w:t xml:space="preserve"> </w:t>
      </w:r>
      <w:r w:rsidR="008B677D">
        <w:t xml:space="preserve">benchmark </w:t>
      </w:r>
      <w:r>
        <w:t>on the load generators</w:t>
      </w:r>
    </w:p>
    <w:p w14:paraId="7ABAE623" w14:textId="77777777" w:rsidR="00275E1A" w:rsidRDefault="00275E1A">
      <w:pPr>
        <w:numPr>
          <w:ilvl w:val="0"/>
          <w:numId w:val="20"/>
        </w:numPr>
      </w:pPr>
      <w:r>
        <w:t>Edit the configuration file on the prime client</w:t>
      </w:r>
    </w:p>
    <w:p w14:paraId="6F1BB95C" w14:textId="77777777" w:rsidR="00275E1A" w:rsidRDefault="00275E1A">
      <w:pPr>
        <w:pStyle w:val="List3"/>
        <w:numPr>
          <w:ilvl w:val="0"/>
          <w:numId w:val="20"/>
        </w:numPr>
      </w:pPr>
      <w:r>
        <w:t xml:space="preserve">Configure the </w:t>
      </w:r>
      <w:r w:rsidR="007070E1">
        <w:t>solution</w:t>
      </w:r>
      <w:r>
        <w:t xml:space="preserve"> for testing</w:t>
      </w:r>
    </w:p>
    <w:p w14:paraId="15A2E6F3" w14:textId="77777777" w:rsidR="00275E1A" w:rsidRDefault="00275E1A">
      <w:pPr>
        <w:numPr>
          <w:ilvl w:val="0"/>
          <w:numId w:val="20"/>
        </w:numPr>
      </w:pPr>
      <w:r>
        <w:t>Start the benchmark</w:t>
      </w:r>
    </w:p>
    <w:p w14:paraId="2582BABE" w14:textId="77777777" w:rsidR="00275E1A" w:rsidRDefault="00275E1A">
      <w:pPr>
        <w:pStyle w:val="ListContinue"/>
        <w:spacing w:after="0"/>
      </w:pPr>
    </w:p>
    <w:p w14:paraId="2342C2EC" w14:textId="77777777" w:rsidR="00E473EA" w:rsidRDefault="00E473EA">
      <w:pPr>
        <w:ind w:left="360"/>
      </w:pPr>
    </w:p>
    <w:p w14:paraId="533C9E8A" w14:textId="77777777" w:rsidR="00E473EA" w:rsidRPr="00E473EA" w:rsidRDefault="00E473EA" w:rsidP="00E473EA">
      <w:pPr>
        <w:pStyle w:val="Heading2"/>
        <w:rPr>
          <w:i w:val="0"/>
          <w:iCs w:val="0"/>
          <w:sz w:val="24"/>
        </w:rPr>
      </w:pPr>
      <w:bookmarkStart w:id="18" w:name="_Toc497920164"/>
      <w:r w:rsidRPr="00E473EA">
        <w:rPr>
          <w:i w:val="0"/>
          <w:iCs w:val="0"/>
          <w:sz w:val="24"/>
        </w:rPr>
        <w:t>Prerequisites</w:t>
      </w:r>
      <w:bookmarkEnd w:id="18"/>
      <w:r w:rsidRPr="00E473EA">
        <w:rPr>
          <w:i w:val="0"/>
          <w:iCs w:val="0"/>
          <w:sz w:val="24"/>
        </w:rPr>
        <w:t xml:space="preserve"> </w:t>
      </w:r>
    </w:p>
    <w:p w14:paraId="579B06EC" w14:textId="77777777" w:rsidR="00E473EA" w:rsidRDefault="00E473EA" w:rsidP="00274627">
      <w:pPr>
        <w:keepNext/>
      </w:pPr>
    </w:p>
    <w:p w14:paraId="71657010" w14:textId="3E449CA4" w:rsidR="00E473EA" w:rsidRDefault="007266C2" w:rsidP="00392AF5">
      <w:pPr>
        <w:numPr>
          <w:ilvl w:val="0"/>
          <w:numId w:val="25"/>
        </w:numPr>
      </w:pPr>
      <w:r>
        <w:t>Python version 2.</w:t>
      </w:r>
      <w:r w:rsidR="004F35D3">
        <w:t>7</w:t>
      </w:r>
      <w:r>
        <w:t xml:space="preserve"> or later</w:t>
      </w:r>
      <w:r w:rsidR="000A4715">
        <w:t xml:space="preserve"> must be installed on the Prime Client system</w:t>
      </w:r>
      <w:r w:rsidR="00E473EA">
        <w:t>.</w:t>
      </w:r>
    </w:p>
    <w:p w14:paraId="5B88F7F8" w14:textId="77777777" w:rsidR="00151A38" w:rsidRDefault="00151A38" w:rsidP="00392AF5">
      <w:pPr>
        <w:numPr>
          <w:ilvl w:val="0"/>
          <w:numId w:val="25"/>
        </w:numPr>
      </w:pPr>
      <w:r>
        <w:t xml:space="preserve">Matplotlib must be installed on the Prime Client system. </w:t>
      </w:r>
      <w:r w:rsidR="008E5DCA">
        <w:br/>
      </w:r>
      <w:r>
        <w:t xml:space="preserve">See: </w:t>
      </w:r>
      <w:hyperlink r:id="rId9" w:history="1">
        <w:r w:rsidR="008E5DCA" w:rsidRPr="003F2ABE">
          <w:rPr>
            <w:rStyle w:val="Hyperlink"/>
          </w:rPr>
          <w:t>http://www.Matplotlib.org</w:t>
        </w:r>
      </w:hyperlink>
      <w:r w:rsidR="008E5DCA">
        <w:t xml:space="preserve"> </w:t>
      </w:r>
    </w:p>
    <w:p w14:paraId="309DBD23" w14:textId="6093D3B4" w:rsidR="00151A38" w:rsidRDefault="00151A38" w:rsidP="002D3D86">
      <w:pPr>
        <w:numPr>
          <w:ilvl w:val="0"/>
          <w:numId w:val="25"/>
        </w:numPr>
      </w:pPr>
      <w:r>
        <w:t>Matplotlib dependencies (dateutil , numpy , pyparsing &amp; six) must also be installed.</w:t>
      </w:r>
      <w:r w:rsidR="002D3D86">
        <w:t xml:space="preserve"> </w:t>
      </w:r>
      <w:r w:rsidR="002D3D86">
        <w:br/>
        <w:t xml:space="preserve">dateutil …… </w:t>
      </w:r>
      <w:r w:rsidR="002D3D86" w:rsidRPr="002D3D86">
        <w:t>pip install python-dateutil</w:t>
      </w:r>
      <w:r w:rsidR="002D3D86">
        <w:br/>
        <w:t xml:space="preserve">Numpy ……  </w:t>
      </w:r>
      <w:hyperlink r:id="rId10" w:history="1">
        <w:r w:rsidR="002D3D86" w:rsidRPr="003F2ABE">
          <w:rPr>
            <w:rStyle w:val="Hyperlink"/>
          </w:rPr>
          <w:t>http://www.Numpy.org</w:t>
        </w:r>
      </w:hyperlink>
      <w:r w:rsidR="002D3D86">
        <w:t xml:space="preserve"> </w:t>
      </w:r>
      <w:r w:rsidR="002D3D86">
        <w:br/>
        <w:t xml:space="preserve">Pyparsing …  </w:t>
      </w:r>
      <w:r w:rsidR="002D3D86" w:rsidRPr="002D3D86">
        <w:t>easy_install pyparsing</w:t>
      </w:r>
      <w:r w:rsidR="008E5DCA">
        <w:br/>
        <w:t xml:space="preserve">Six ………...  </w:t>
      </w:r>
      <w:hyperlink r:id="rId11" w:history="1">
        <w:r w:rsidR="008E5DCA" w:rsidRPr="008E5DCA">
          <w:rPr>
            <w:rStyle w:val="Hyperlink"/>
            <w:color w:val="1F497D" w:themeColor="text2"/>
            <w:szCs w:val="20"/>
            <w:bdr w:val="none" w:sz="0" w:space="0" w:color="auto" w:frame="1"/>
            <w:shd w:val="clear" w:color="auto" w:fill="FFFFFF"/>
          </w:rPr>
          <w:t>https://pypi.python.org/pypi/six</w:t>
        </w:r>
      </w:hyperlink>
    </w:p>
    <w:p w14:paraId="12EA10FE" w14:textId="77777777" w:rsidR="00AE18B7" w:rsidRDefault="00E473EA" w:rsidP="00392AF5">
      <w:pPr>
        <w:numPr>
          <w:ilvl w:val="0"/>
          <w:numId w:val="25"/>
        </w:numPr>
      </w:pPr>
      <w:r>
        <w:t>The test file systems must have the permissions set correctly in order to allow access by the clients</w:t>
      </w:r>
      <w:r w:rsidR="00AE18B7">
        <w:t>.</w:t>
      </w:r>
    </w:p>
    <w:p w14:paraId="405CFC27" w14:textId="389AA210" w:rsidR="00E473EA" w:rsidRDefault="00E473EA" w:rsidP="00392AF5">
      <w:pPr>
        <w:numPr>
          <w:ilvl w:val="0"/>
          <w:numId w:val="25"/>
        </w:numPr>
      </w:pPr>
      <w:r>
        <w:t xml:space="preserve">The test file systems </w:t>
      </w:r>
      <w:r w:rsidR="005B254A">
        <w:t>must</w:t>
      </w:r>
      <w:r>
        <w:t xml:space="preserve"> be mounted or mapped prior to execution of the benchmark.</w:t>
      </w:r>
      <w:r w:rsidR="00B34E04">
        <w:t xml:space="preserve"> For Windows shares one may use UNC paths without mapping the shares.</w:t>
      </w:r>
    </w:p>
    <w:p w14:paraId="4A422967" w14:textId="460269A8" w:rsidR="00E473EA" w:rsidRDefault="00E473EA" w:rsidP="00392AF5">
      <w:pPr>
        <w:numPr>
          <w:ilvl w:val="0"/>
          <w:numId w:val="25"/>
        </w:numPr>
      </w:pPr>
      <w:r>
        <w:t xml:space="preserve">There must be </w:t>
      </w:r>
      <w:r w:rsidR="000A5BFD">
        <w:t>interconnect/</w:t>
      </w:r>
      <w:r>
        <w:t>netwo</w:t>
      </w:r>
      <w:r w:rsidR="00AA0A6E">
        <w:t xml:space="preserve">rk connectivity between any storage system </w:t>
      </w:r>
      <w:r>
        <w:t>and clients, and between the clients and the Prime Client</w:t>
      </w:r>
      <w:r w:rsidR="00956ADF">
        <w:t xml:space="preserve">. </w:t>
      </w:r>
      <w:r>
        <w:t xml:space="preserve">The Prime Client is simply the system on which the benchmark run is started, and could </w:t>
      </w:r>
      <w:r w:rsidR="005B254A">
        <w:t>be one of the clients</w:t>
      </w:r>
      <w:r w:rsidR="00B34E04">
        <w:t xml:space="preserve">. The prime client may </w:t>
      </w:r>
      <w:r w:rsidR="008637D2">
        <w:t>also present</w:t>
      </w:r>
      <w:r w:rsidR="005B254A">
        <w:t xml:space="preserve"> load</w:t>
      </w:r>
      <w:r w:rsidR="00B011E3">
        <w:t>, in some configurations</w:t>
      </w:r>
      <w:r w:rsidR="005933C1">
        <w:t>. When running on Windows, the prime client cannot also generate load, so at least one additional client is required.</w:t>
      </w:r>
    </w:p>
    <w:p w14:paraId="673B27F6" w14:textId="447862AB" w:rsidR="00E473EA" w:rsidRDefault="00E473EA" w:rsidP="00392AF5">
      <w:pPr>
        <w:numPr>
          <w:ilvl w:val="0"/>
          <w:numId w:val="25"/>
        </w:numPr>
      </w:pPr>
      <w:r>
        <w:t xml:space="preserve">The </w:t>
      </w:r>
      <w:r w:rsidR="00E94248">
        <w:t xml:space="preserve">contents of the </w:t>
      </w:r>
      <w:r w:rsidR="00962A81">
        <w:t xml:space="preserve">SPEC SFS </w:t>
      </w:r>
      <w:r w:rsidR="00586686">
        <w:t>2014</w:t>
      </w:r>
      <w:r>
        <w:t xml:space="preserve"> benchmark </w:t>
      </w:r>
      <w:r w:rsidR="00E93DCD">
        <w:t xml:space="preserve">distribution </w:t>
      </w:r>
      <w:r>
        <w:t>must be accessible on all the systems where the benchmark will be installed.</w:t>
      </w:r>
    </w:p>
    <w:p w14:paraId="6378F683" w14:textId="77777777" w:rsidR="00E473EA" w:rsidRDefault="00E473EA" w:rsidP="00392AF5">
      <w:pPr>
        <w:numPr>
          <w:ilvl w:val="0"/>
          <w:numId w:val="25"/>
        </w:numPr>
      </w:pPr>
      <w:r>
        <w:t>Using these quick start procedures assumes that the pre-compiled C code binaries</w:t>
      </w:r>
      <w:r w:rsidR="00692F8A">
        <w:t>,</w:t>
      </w:r>
      <w:r>
        <w:t xml:space="preserve"> shipped with the benchmark</w:t>
      </w:r>
      <w:r w:rsidR="00692F8A">
        <w:t>,</w:t>
      </w:r>
      <w:r>
        <w:t xml:space="preserve"> will be used.</w:t>
      </w:r>
    </w:p>
    <w:p w14:paraId="3295D9E1" w14:textId="77777777" w:rsidR="00E473EA" w:rsidRDefault="00E473EA">
      <w:pPr>
        <w:ind w:left="360"/>
      </w:pPr>
    </w:p>
    <w:p w14:paraId="39D461DC" w14:textId="53A2CA11" w:rsidR="00E473EA" w:rsidRPr="00E473EA" w:rsidRDefault="00392AF5" w:rsidP="00E473EA">
      <w:pPr>
        <w:pStyle w:val="Heading2"/>
        <w:rPr>
          <w:i w:val="0"/>
          <w:iCs w:val="0"/>
          <w:sz w:val="24"/>
        </w:rPr>
      </w:pPr>
      <w:bookmarkStart w:id="19" w:name="_Toc497920165"/>
      <w:r>
        <w:rPr>
          <w:i w:val="0"/>
          <w:iCs w:val="0"/>
          <w:sz w:val="24"/>
        </w:rPr>
        <w:t xml:space="preserve">Installing </w:t>
      </w:r>
      <w:r w:rsidR="00962A81">
        <w:rPr>
          <w:i w:val="0"/>
          <w:iCs w:val="0"/>
          <w:sz w:val="24"/>
        </w:rPr>
        <w:t xml:space="preserve">the SPEC SFS </w:t>
      </w:r>
      <w:r w:rsidR="00586686">
        <w:rPr>
          <w:i w:val="0"/>
          <w:iCs w:val="0"/>
          <w:sz w:val="24"/>
        </w:rPr>
        <w:t>2</w:t>
      </w:r>
      <w:r w:rsidR="00962A81">
        <w:rPr>
          <w:i w:val="0"/>
          <w:iCs w:val="0"/>
          <w:sz w:val="24"/>
        </w:rPr>
        <w:t>014 Benchmark</w:t>
      </w:r>
      <w:bookmarkEnd w:id="19"/>
    </w:p>
    <w:p w14:paraId="23BAF596" w14:textId="77777777" w:rsidR="00E473EA" w:rsidRDefault="00E473EA">
      <w:pPr>
        <w:ind w:left="360"/>
      </w:pPr>
    </w:p>
    <w:p w14:paraId="566C4BF7" w14:textId="4A752286" w:rsidR="00275E1A" w:rsidRDefault="00962A81">
      <w:pPr>
        <w:ind w:left="360"/>
      </w:pPr>
      <w:r>
        <w:t xml:space="preserve">The SPEC SFS </w:t>
      </w:r>
      <w:r w:rsidR="00586686">
        <w:t>2014</w:t>
      </w:r>
      <w:r w:rsidR="00275E1A" w:rsidDel="003874E7">
        <w:t xml:space="preserve"> </w:t>
      </w:r>
      <w:r>
        <w:t xml:space="preserve">benchmark </w:t>
      </w:r>
      <w:r w:rsidR="00275E1A" w:rsidDel="003874E7">
        <w:t>can be installed on client machines running either a UNIX-based or Window</w:t>
      </w:r>
      <w:r w:rsidR="00421E9A">
        <w:t>s</w:t>
      </w:r>
      <w:r w:rsidR="00275E1A" w:rsidDel="003874E7">
        <w:t xml:space="preserve"> operating system. </w:t>
      </w:r>
      <w:r w:rsidR="00275E1A">
        <w:t>Each of these require slightly different configuration and a</w:t>
      </w:r>
      <w:r w:rsidR="007F08AC">
        <w:t>re</w:t>
      </w:r>
      <w:r w:rsidR="00275E1A">
        <w:t xml:space="preserve"> described </w:t>
      </w:r>
      <w:r w:rsidR="00175D30">
        <w:t xml:space="preserve">separately </w:t>
      </w:r>
      <w:r w:rsidR="00275E1A">
        <w:t>below.</w:t>
      </w:r>
    </w:p>
    <w:p w14:paraId="13AB1FB8" w14:textId="77777777" w:rsidR="00275E1A" w:rsidRDefault="00275E1A">
      <w:pPr>
        <w:pStyle w:val="ListContinue"/>
        <w:spacing w:after="0"/>
      </w:pPr>
    </w:p>
    <w:p w14:paraId="26EC9948" w14:textId="77777777" w:rsidR="00275E1A" w:rsidRDefault="009B581F">
      <w:pPr>
        <w:keepNext/>
        <w:ind w:left="360"/>
      </w:pPr>
      <w:r>
        <w:rPr>
          <w:b/>
          <w:bCs/>
        </w:rPr>
        <w:t>UNIX</w:t>
      </w:r>
      <w:r w:rsidR="00275E1A">
        <w:rPr>
          <w:b/>
          <w:bCs/>
        </w:rPr>
        <w:t xml:space="preserve"> client installation and configuration</w:t>
      </w:r>
      <w:r w:rsidR="00275E1A">
        <w:t>:</w:t>
      </w:r>
    </w:p>
    <w:p w14:paraId="5DC124EA" w14:textId="62B96603" w:rsidR="00275E1A" w:rsidRDefault="00275E1A">
      <w:pPr>
        <w:pStyle w:val="List3"/>
        <w:keepNext/>
        <w:numPr>
          <w:ilvl w:val="0"/>
          <w:numId w:val="21"/>
        </w:numPr>
      </w:pPr>
      <w:r>
        <w:t>Ensure th</w:t>
      </w:r>
      <w:r w:rsidR="00344EA2">
        <w:t>at DNS is correctly configured.</w:t>
      </w:r>
    </w:p>
    <w:p w14:paraId="7D8B71EE" w14:textId="341663ED" w:rsidR="00344EA2" w:rsidRDefault="00344EA2" w:rsidP="00344EA2">
      <w:pPr>
        <w:pStyle w:val="List3"/>
        <w:keepNext/>
        <w:numPr>
          <w:ilvl w:val="1"/>
          <w:numId w:val="21"/>
        </w:numPr>
      </w:pPr>
      <w:r>
        <w:t>Ensure that the client’s hostname does not appear in the hosts file on either the 127.0.0.1 or ::1 line!</w:t>
      </w:r>
    </w:p>
    <w:p w14:paraId="55B202F8" w14:textId="531209A1" w:rsidR="00DE064A" w:rsidRDefault="00DE064A">
      <w:pPr>
        <w:pStyle w:val="List3"/>
        <w:keepNext/>
        <w:numPr>
          <w:ilvl w:val="0"/>
          <w:numId w:val="21"/>
        </w:numPr>
      </w:pPr>
      <w:r>
        <w:t>Ensure that any/all forms of firewalls are disabled on all of the clients. (</w:t>
      </w:r>
      <w:r w:rsidR="00D47305">
        <w:t>SELinux, iptables…</w:t>
      </w:r>
      <w:r>
        <w:t>)</w:t>
      </w:r>
    </w:p>
    <w:p w14:paraId="2928B565" w14:textId="727E2B9B" w:rsidR="00DE064A" w:rsidRDefault="006B10EE">
      <w:pPr>
        <w:pStyle w:val="List3"/>
        <w:keepNext/>
        <w:numPr>
          <w:ilvl w:val="0"/>
          <w:numId w:val="21"/>
        </w:numPr>
      </w:pPr>
      <w:r>
        <w:t>E</w:t>
      </w:r>
      <w:r w:rsidR="00DE064A">
        <w:t>nsure that all clients have ssh installed and configure</w:t>
      </w:r>
      <w:r w:rsidR="00711434">
        <w:t>d</w:t>
      </w:r>
      <w:r w:rsidR="00DE064A">
        <w:t xml:space="preserve"> such that clients can start commands on each other without any password challenges</w:t>
      </w:r>
      <w:r w:rsidR="00956ADF">
        <w:t xml:space="preserve">. </w:t>
      </w:r>
      <w:r w:rsidR="00DE064A">
        <w:t>(</w:t>
      </w:r>
      <w:r w:rsidR="006A37F6">
        <w:t xml:space="preserve">Example: </w:t>
      </w:r>
      <w:r w:rsidR="00DE064A">
        <w:t>ssh hostname command) Setup the ssh keys, and permit empty passwords.</w:t>
      </w:r>
    </w:p>
    <w:p w14:paraId="19C39A3E" w14:textId="35868D0F" w:rsidR="00275E1A" w:rsidRDefault="00982E81">
      <w:pPr>
        <w:pStyle w:val="List2"/>
        <w:numPr>
          <w:ilvl w:val="0"/>
          <w:numId w:val="21"/>
        </w:numPr>
      </w:pPr>
      <w:r>
        <w:t>Install Python 2.7, and ensure that python</w:t>
      </w:r>
      <w:r w:rsidR="00275E1A">
        <w:t xml:space="preserve"> is in the user’s search path. </w:t>
      </w:r>
      <w:r>
        <w:t>Python</w:t>
      </w:r>
      <w:r w:rsidR="00275E1A">
        <w:t xml:space="preserve"> may be dow</w:t>
      </w:r>
      <w:r>
        <w:t>nloaded from http://www.python.org</w:t>
      </w:r>
      <w:r w:rsidR="00275E1A">
        <w:t>.</w:t>
      </w:r>
    </w:p>
    <w:p w14:paraId="0000F8FF" w14:textId="4369CF57" w:rsidR="00275E1A" w:rsidRDefault="00275E1A">
      <w:pPr>
        <w:numPr>
          <w:ilvl w:val="0"/>
          <w:numId w:val="21"/>
        </w:numPr>
      </w:pPr>
      <w:r>
        <w:t xml:space="preserve">Install </w:t>
      </w:r>
      <w:r w:rsidR="006B10EE">
        <w:t>the SPEC SFS 2</w:t>
      </w:r>
      <w:r w:rsidR="00586686">
        <w:t>014</w:t>
      </w:r>
      <w:r>
        <w:t xml:space="preserve"> benchmark using the following steps:</w:t>
      </w:r>
    </w:p>
    <w:p w14:paraId="405CF227" w14:textId="77777777" w:rsidR="00275E1A" w:rsidRDefault="00275E1A">
      <w:pPr>
        <w:pStyle w:val="List5"/>
        <w:numPr>
          <w:ilvl w:val="1"/>
          <w:numId w:val="21"/>
        </w:numPr>
      </w:pPr>
      <w:r>
        <w:t>Login to the client (</w:t>
      </w:r>
      <w:r w:rsidR="002A51ED">
        <w:t>as root</w:t>
      </w:r>
      <w:r>
        <w:t>)</w:t>
      </w:r>
    </w:p>
    <w:p w14:paraId="6B198BF7" w14:textId="057B0588" w:rsidR="00613971" w:rsidRDefault="006B10EE">
      <w:pPr>
        <w:pStyle w:val="List5"/>
        <w:numPr>
          <w:ilvl w:val="1"/>
          <w:numId w:val="21"/>
        </w:numPr>
      </w:pPr>
      <w:r>
        <w:t xml:space="preserve">Download or copy the SPEC SFS </w:t>
      </w:r>
      <w:r w:rsidR="00613971">
        <w:t>2014 ISO or archive to the client</w:t>
      </w:r>
    </w:p>
    <w:p w14:paraId="4E1B68B5" w14:textId="273E39E0" w:rsidR="00613971" w:rsidRDefault="00613971">
      <w:pPr>
        <w:pStyle w:val="List5"/>
        <w:numPr>
          <w:ilvl w:val="1"/>
          <w:numId w:val="21"/>
        </w:numPr>
      </w:pPr>
      <w:r>
        <w:t>Loop mount the ISO or expand the archive</w:t>
      </w:r>
    </w:p>
    <w:p w14:paraId="43AB82C7" w14:textId="149859AC" w:rsidR="00613971" w:rsidRDefault="00613971">
      <w:pPr>
        <w:pStyle w:val="List5"/>
        <w:numPr>
          <w:ilvl w:val="1"/>
          <w:numId w:val="21"/>
        </w:numPr>
      </w:pPr>
      <w:r>
        <w:t xml:space="preserve">cd to the top level directory </w:t>
      </w:r>
      <w:r w:rsidR="00183F8C">
        <w:t xml:space="preserve">containing the SPEC SFS </w:t>
      </w:r>
      <w:r>
        <w:t xml:space="preserve">2014 </w:t>
      </w:r>
      <w:r w:rsidR="00183F8C">
        <w:t>contents</w:t>
      </w:r>
    </w:p>
    <w:p w14:paraId="4F4C078D" w14:textId="50424E25" w:rsidR="00275E1A" w:rsidRDefault="00982E81">
      <w:pPr>
        <w:numPr>
          <w:ilvl w:val="1"/>
          <w:numId w:val="21"/>
        </w:numPr>
      </w:pPr>
      <w:r>
        <w:t>Enter  ‘python</w:t>
      </w:r>
      <w:r w:rsidR="00073552">
        <w:t xml:space="preserve"> SfsManager --</w:t>
      </w:r>
      <w:r w:rsidR="007266C2">
        <w:t>install-dir=</w:t>
      </w:r>
      <w:r w:rsidR="008B08C0">
        <w:t>“</w:t>
      </w:r>
      <w:r w:rsidR="00275E1A" w:rsidRPr="00595B5C">
        <w:rPr>
          <w:i/>
        </w:rPr>
        <w:t>destination_director</w:t>
      </w:r>
      <w:r w:rsidR="008B08C0">
        <w:rPr>
          <w:i/>
        </w:rPr>
        <w:t>y”</w:t>
      </w:r>
      <w:r w:rsidR="00275E1A">
        <w:t xml:space="preserve">’ (where </w:t>
      </w:r>
      <w:r w:rsidR="008B08C0">
        <w:t>“</w:t>
      </w:r>
      <w:r w:rsidR="00275E1A" w:rsidRPr="00595B5C">
        <w:rPr>
          <w:i/>
        </w:rPr>
        <w:t>destination_directory</w:t>
      </w:r>
      <w:r w:rsidR="008B08C0">
        <w:t xml:space="preserve">“, </w:t>
      </w:r>
      <w:r w:rsidR="007266C2">
        <w:t>without the</w:t>
      </w:r>
      <w:r w:rsidR="008B08C0">
        <w:t xml:space="preserve"> double-quotes, </w:t>
      </w:r>
      <w:r w:rsidR="00275E1A">
        <w:t>is</w:t>
      </w:r>
      <w:r w:rsidR="007266C2">
        <w:t xml:space="preserve"> the full path</w:t>
      </w:r>
      <w:r w:rsidR="00275E1A">
        <w:t xml:space="preserve"> where you wish to have the benchmark installed)</w:t>
      </w:r>
    </w:p>
    <w:p w14:paraId="0C2FDE2E" w14:textId="7FBD2989" w:rsidR="006C78B6" w:rsidRDefault="006C78B6" w:rsidP="00AD255E">
      <w:pPr>
        <w:numPr>
          <w:ilvl w:val="0"/>
          <w:numId w:val="21"/>
        </w:numPr>
      </w:pPr>
      <w:r>
        <w:t xml:space="preserve">It is strongly recommended to apply the recommended tuning for somaxconn in </w:t>
      </w:r>
      <w:r w:rsidR="00F30823">
        <w:t>11.1 below</w:t>
      </w:r>
      <w:r w:rsidR="00D8577D">
        <w:t xml:space="preserve"> for Linux hosts</w:t>
      </w:r>
    </w:p>
    <w:p w14:paraId="32CA804B" w14:textId="77777777" w:rsidR="00275E1A" w:rsidRDefault="00275E1A">
      <w:pPr>
        <w:pStyle w:val="Date"/>
      </w:pPr>
    </w:p>
    <w:p w14:paraId="1DA88F72" w14:textId="77777777" w:rsidR="00275E1A" w:rsidRDefault="00275E1A">
      <w:pPr>
        <w:ind w:left="360"/>
        <w:rPr>
          <w:b/>
          <w:bCs/>
        </w:rPr>
      </w:pPr>
      <w:r>
        <w:rPr>
          <w:b/>
          <w:bCs/>
        </w:rPr>
        <w:t>Windows client installation and configuration:</w:t>
      </w:r>
    </w:p>
    <w:p w14:paraId="6693C5DA" w14:textId="7A530BB0" w:rsidR="00275E1A" w:rsidRDefault="00275E1A">
      <w:pPr>
        <w:numPr>
          <w:ilvl w:val="0"/>
          <w:numId w:val="21"/>
        </w:numPr>
      </w:pPr>
      <w:r>
        <w:t xml:space="preserve">Ensure that </w:t>
      </w:r>
      <w:r w:rsidR="005933C1">
        <w:t xml:space="preserve">DNS </w:t>
      </w:r>
      <w:r>
        <w:t>is correctly configured.</w:t>
      </w:r>
    </w:p>
    <w:p w14:paraId="7FD877D1" w14:textId="27FC9BED" w:rsidR="00344EA2" w:rsidRDefault="00344EA2" w:rsidP="00344EA2">
      <w:pPr>
        <w:pStyle w:val="List3"/>
        <w:keepNext/>
        <w:numPr>
          <w:ilvl w:val="1"/>
          <w:numId w:val="21"/>
        </w:numPr>
      </w:pPr>
      <w:r>
        <w:t>Ensure that the client’s hostname does not appear in the hosts file on either the 127.0.0.1 or ::1 line!</w:t>
      </w:r>
    </w:p>
    <w:p w14:paraId="4E1A3A4D" w14:textId="77777777" w:rsidR="00B0508E" w:rsidRDefault="00B0508E">
      <w:pPr>
        <w:numPr>
          <w:ilvl w:val="0"/>
          <w:numId w:val="21"/>
        </w:numPr>
      </w:pPr>
      <w:r>
        <w:t>Ensure that all Windows clients are properly configured in the Active Directory Domain.</w:t>
      </w:r>
    </w:p>
    <w:p w14:paraId="5F3B6A59" w14:textId="13556DF7" w:rsidR="00275E1A" w:rsidRDefault="007266C2">
      <w:pPr>
        <w:pStyle w:val="List2"/>
        <w:numPr>
          <w:ilvl w:val="0"/>
          <w:numId w:val="21"/>
        </w:numPr>
      </w:pPr>
      <w:r>
        <w:t>Install Python 2.</w:t>
      </w:r>
      <w:r w:rsidR="00206D12">
        <w:t>7</w:t>
      </w:r>
      <w:r>
        <w:t xml:space="preserve"> or later</w:t>
      </w:r>
      <w:r w:rsidR="00275E1A">
        <w:t xml:space="preserve">, and ensure that </w:t>
      </w:r>
      <w:r w:rsidR="00D47305">
        <w:t>python</w:t>
      </w:r>
      <w:r w:rsidR="00275E1A">
        <w:t xml:space="preserve"> is in the user’s search path. </w:t>
      </w:r>
      <w:r w:rsidR="00982E81">
        <w:t>Python</w:t>
      </w:r>
      <w:r w:rsidR="00275E1A">
        <w:t xml:space="preserve"> may be dow</w:t>
      </w:r>
      <w:r w:rsidR="00982E81">
        <w:t>nloaded from http://www.python.org</w:t>
      </w:r>
    </w:p>
    <w:p w14:paraId="056BB206" w14:textId="17165436" w:rsidR="00275E1A" w:rsidRDefault="00275E1A">
      <w:pPr>
        <w:numPr>
          <w:ilvl w:val="0"/>
          <w:numId w:val="21"/>
        </w:numPr>
      </w:pPr>
      <w:r>
        <w:t xml:space="preserve">Install </w:t>
      </w:r>
      <w:r w:rsidR="00206D12">
        <w:t xml:space="preserve">the </w:t>
      </w:r>
      <w:r w:rsidR="00183F8C">
        <w:t xml:space="preserve">SPEC SFS </w:t>
      </w:r>
      <w:r w:rsidR="00586686">
        <w:t>2014</w:t>
      </w:r>
      <w:r>
        <w:t xml:space="preserve"> benchmark</w:t>
      </w:r>
    </w:p>
    <w:p w14:paraId="0F9953EB" w14:textId="48ADD8F7" w:rsidR="00275E1A" w:rsidRDefault="00275E1A">
      <w:pPr>
        <w:pStyle w:val="List5"/>
        <w:numPr>
          <w:ilvl w:val="1"/>
          <w:numId w:val="21"/>
        </w:numPr>
      </w:pPr>
      <w:r>
        <w:t>Start a command prompt window</w:t>
      </w:r>
      <w:r w:rsidR="00D17B0B">
        <w:t xml:space="preserve">. </w:t>
      </w:r>
      <w:r>
        <w:t>This can be done using the ‘Start’ button, choosing ‘Run…’ and entering ‘cmd’.</w:t>
      </w:r>
    </w:p>
    <w:p w14:paraId="48827F81" w14:textId="50C17CFA" w:rsidR="00613971" w:rsidRDefault="006B10EE">
      <w:pPr>
        <w:pStyle w:val="List5"/>
        <w:numPr>
          <w:ilvl w:val="1"/>
          <w:numId w:val="21"/>
        </w:numPr>
      </w:pPr>
      <w:r>
        <w:t xml:space="preserve">Download or copy the SPEC SFS </w:t>
      </w:r>
      <w:r w:rsidR="00613971">
        <w:t>2014 ISO or archive to the client</w:t>
      </w:r>
    </w:p>
    <w:p w14:paraId="51624796" w14:textId="470B28BE" w:rsidR="00613971" w:rsidRDefault="00613971">
      <w:pPr>
        <w:pStyle w:val="List5"/>
        <w:numPr>
          <w:ilvl w:val="1"/>
          <w:numId w:val="21"/>
        </w:numPr>
      </w:pPr>
      <w:r>
        <w:t>Attach the ISO as a virtual optical drive or expand the archive</w:t>
      </w:r>
    </w:p>
    <w:p w14:paraId="2482BFF7" w14:textId="7A6DE1FD" w:rsidR="00613971" w:rsidRDefault="00613971">
      <w:pPr>
        <w:pStyle w:val="List5"/>
        <w:numPr>
          <w:ilvl w:val="1"/>
          <w:numId w:val="21"/>
        </w:numPr>
      </w:pPr>
      <w:r>
        <w:t xml:space="preserve">chdir to the top level directory containing </w:t>
      </w:r>
      <w:r w:rsidR="00183F8C">
        <w:t xml:space="preserve">the SPEC SFS </w:t>
      </w:r>
      <w:r>
        <w:t>2014 directory</w:t>
      </w:r>
    </w:p>
    <w:p w14:paraId="502EC9E2" w14:textId="52763262" w:rsidR="00275E1A" w:rsidRDefault="00982E81">
      <w:pPr>
        <w:numPr>
          <w:ilvl w:val="1"/>
          <w:numId w:val="21"/>
        </w:numPr>
      </w:pPr>
      <w:r>
        <w:t>Enter ‘python</w:t>
      </w:r>
      <w:r w:rsidR="00275E1A">
        <w:t xml:space="preserve"> S</w:t>
      </w:r>
      <w:r w:rsidR="00073552">
        <w:t>fsManager --install-dir</w:t>
      </w:r>
      <w:r w:rsidR="00914C46">
        <w:t>=</w:t>
      </w:r>
      <w:r w:rsidR="008B08C0">
        <w:t>‘“</w:t>
      </w:r>
      <w:r w:rsidR="00275E1A" w:rsidRPr="003874E7">
        <w:rPr>
          <w:i/>
        </w:rPr>
        <w:t>destination_director</w:t>
      </w:r>
      <w:r w:rsidR="008B08C0">
        <w:rPr>
          <w:i/>
        </w:rPr>
        <w:t>y”</w:t>
      </w:r>
      <w:r w:rsidR="00275E1A">
        <w:t xml:space="preserve">’ (where </w:t>
      </w:r>
      <w:r w:rsidR="008B08C0">
        <w:t>“</w:t>
      </w:r>
      <w:r w:rsidR="00275E1A" w:rsidRPr="003874E7">
        <w:rPr>
          <w:i/>
        </w:rPr>
        <w:t>destination_directory</w:t>
      </w:r>
      <w:r w:rsidR="008B08C0">
        <w:rPr>
          <w:i/>
        </w:rPr>
        <w:t>”</w:t>
      </w:r>
      <w:r w:rsidR="008B08C0">
        <w:t xml:space="preserve">, enclosed by double-quotes, </w:t>
      </w:r>
      <w:r w:rsidR="00275E1A">
        <w:t>is where you wish to have the benchmark installed)</w:t>
      </w:r>
      <w:r>
        <w:t xml:space="preserve"> </w:t>
      </w:r>
      <w:r w:rsidR="00547AFC">
        <w:br/>
      </w:r>
      <w:r w:rsidR="00547AFC">
        <w:rPr>
          <w:b/>
          <w:i/>
        </w:rPr>
        <w:t>Note: Please use a destination_</w:t>
      </w:r>
      <w:r w:rsidR="00547AFC" w:rsidRPr="00547AFC">
        <w:rPr>
          <w:b/>
          <w:i/>
        </w:rPr>
        <w:t xml:space="preserve">directory that is *not* in the user’s home directory. The actual path to a User’s home directory location varies widely across versions of Windows and can make </w:t>
      </w:r>
      <w:r w:rsidR="00073552" w:rsidRPr="00547AFC">
        <w:rPr>
          <w:b/>
          <w:i/>
        </w:rPr>
        <w:t>heterogeneous</w:t>
      </w:r>
      <w:r w:rsidR="00547AFC" w:rsidRPr="00547AFC">
        <w:rPr>
          <w:b/>
          <w:i/>
        </w:rPr>
        <w:t xml:space="preserve"> clients problematic.</w:t>
      </w:r>
    </w:p>
    <w:p w14:paraId="2E03B201" w14:textId="77777777" w:rsidR="00A473DA" w:rsidRDefault="00A473DA" w:rsidP="005B7D40"/>
    <w:p w14:paraId="5ED08E1A" w14:textId="4F686629" w:rsidR="00392AF5" w:rsidRPr="00E473EA" w:rsidRDefault="00C555FC" w:rsidP="00392AF5">
      <w:pPr>
        <w:pStyle w:val="Heading2"/>
        <w:rPr>
          <w:i w:val="0"/>
          <w:iCs w:val="0"/>
          <w:sz w:val="24"/>
        </w:rPr>
      </w:pPr>
      <w:bookmarkStart w:id="20" w:name="_Toc497920166"/>
      <w:r>
        <w:rPr>
          <w:i w:val="0"/>
          <w:iCs w:val="0"/>
          <w:sz w:val="24"/>
        </w:rPr>
        <w:t xml:space="preserve">Editing the configuration file on the </w:t>
      </w:r>
      <w:r w:rsidR="00206D12">
        <w:rPr>
          <w:i w:val="0"/>
          <w:iCs w:val="0"/>
          <w:sz w:val="24"/>
        </w:rPr>
        <w:t xml:space="preserve">prime </w:t>
      </w:r>
      <w:r>
        <w:rPr>
          <w:i w:val="0"/>
          <w:iCs w:val="0"/>
          <w:sz w:val="24"/>
        </w:rPr>
        <w:t>c</w:t>
      </w:r>
      <w:r w:rsidR="00392AF5">
        <w:rPr>
          <w:i w:val="0"/>
          <w:iCs w:val="0"/>
          <w:sz w:val="24"/>
        </w:rPr>
        <w:t>lient</w:t>
      </w:r>
      <w:bookmarkEnd w:id="20"/>
    </w:p>
    <w:p w14:paraId="01E86F10" w14:textId="77777777" w:rsidR="00A473DA" w:rsidRDefault="00A473DA" w:rsidP="005B7D40">
      <w:pPr>
        <w:keepNext/>
        <w:ind w:left="360"/>
      </w:pPr>
    </w:p>
    <w:p w14:paraId="4CF976B4" w14:textId="3FE70032" w:rsidR="00275E1A" w:rsidRDefault="00392AF5" w:rsidP="00392AF5">
      <w:pPr>
        <w:pStyle w:val="List4"/>
        <w:ind w:left="360" w:firstLine="0"/>
      </w:pPr>
      <w:r>
        <w:t xml:space="preserve">On the </w:t>
      </w:r>
      <w:r w:rsidR="00206D12">
        <w:t>p</w:t>
      </w:r>
      <w:r>
        <w:t xml:space="preserve">rime client, </w:t>
      </w:r>
      <w:r w:rsidR="00BA10F9">
        <w:t xml:space="preserve">the default configuration file is </w:t>
      </w:r>
      <w:r w:rsidR="00175D30">
        <w:t>called sfs_rc</w:t>
      </w:r>
      <w:r w:rsidR="00275E1A">
        <w:t>. The user must edit the</w:t>
      </w:r>
      <w:r w:rsidR="00175D30">
        <w:t xml:space="preserve"> sfs_rc</w:t>
      </w:r>
      <w:r w:rsidR="00275E1A">
        <w:t xml:space="preserve"> configuration file, and only need</w:t>
      </w:r>
      <w:r w:rsidR="00830C3E">
        <w:t xml:space="preserve">s to edit it on the </w:t>
      </w:r>
      <w:r w:rsidR="00206D12">
        <w:t xml:space="preserve">prime </w:t>
      </w:r>
      <w:r w:rsidR="00830C3E">
        <w:t>client</w:t>
      </w:r>
      <w:r w:rsidR="00956ADF">
        <w:t xml:space="preserve">. </w:t>
      </w:r>
      <w:r w:rsidR="00275E1A">
        <w:t>The user does not need to edit, or even have, a configuration file on the other load generating clients</w:t>
      </w:r>
      <w:r w:rsidR="00956ADF">
        <w:t xml:space="preserve">. </w:t>
      </w:r>
      <w:r w:rsidR="00275E1A">
        <w:t xml:space="preserve">On the </w:t>
      </w:r>
      <w:r w:rsidR="00206D12">
        <w:t xml:space="preserve">prime </w:t>
      </w:r>
      <w:r w:rsidR="00275E1A">
        <w:t>client, edit the values for</w:t>
      </w:r>
      <w:r w:rsidR="00175D30">
        <w:t>:</w:t>
      </w:r>
    </w:p>
    <w:p w14:paraId="194BB295" w14:textId="77777777" w:rsidR="00392AF5" w:rsidRDefault="00392AF5" w:rsidP="00392AF5">
      <w:pPr>
        <w:pStyle w:val="List4"/>
        <w:ind w:left="360" w:firstLine="0"/>
      </w:pPr>
    </w:p>
    <w:p w14:paraId="080ECAC9" w14:textId="50694755" w:rsidR="004A1D4D" w:rsidRDefault="00BA10F9" w:rsidP="00BE71FA">
      <w:pPr>
        <w:pStyle w:val="List4"/>
        <w:numPr>
          <w:ilvl w:val="0"/>
          <w:numId w:val="21"/>
        </w:numPr>
      </w:pPr>
      <w:r>
        <w:rPr>
          <w:b/>
          <w:bCs/>
        </w:rPr>
        <w:t>BENCHMARK</w:t>
      </w:r>
      <w:r w:rsidR="00275E1A">
        <w:tab/>
      </w:r>
      <w:r w:rsidR="00275E1A">
        <w:tab/>
      </w:r>
      <w:r w:rsidR="00275E1A">
        <w:tab/>
      </w:r>
      <w:r w:rsidR="00275E1A">
        <w:br/>
      </w:r>
      <w:r w:rsidR="009007C6">
        <w:t>Name of the benchmark to run</w:t>
      </w:r>
      <w:r w:rsidR="00956ADF">
        <w:t xml:space="preserve">. </w:t>
      </w:r>
      <w:r w:rsidR="00DC1F2A">
        <w:t xml:space="preserve">Valid values are: </w:t>
      </w:r>
      <w:r w:rsidR="00DC1F2A" w:rsidRPr="00FA65F6">
        <w:rPr>
          <w:b/>
        </w:rPr>
        <w:t>DATABASE</w:t>
      </w:r>
      <w:r w:rsidR="00DC1F2A" w:rsidRPr="00AD255E">
        <w:t xml:space="preserve">, </w:t>
      </w:r>
      <w:r w:rsidR="00BA2CF5" w:rsidRPr="00BA2CF5">
        <w:rPr>
          <w:b/>
        </w:rPr>
        <w:t>EDA</w:t>
      </w:r>
      <w:r w:rsidR="00BA2CF5">
        <w:t xml:space="preserve">, </w:t>
      </w:r>
      <w:r w:rsidR="00DC1F2A" w:rsidRPr="00BA2CF5">
        <w:rPr>
          <w:b/>
        </w:rPr>
        <w:t>SWBUILD</w:t>
      </w:r>
      <w:r w:rsidR="00DC1F2A" w:rsidRPr="00AD255E">
        <w:t>,</w:t>
      </w:r>
      <w:r w:rsidR="00DC1F2A" w:rsidRPr="00FA65F6">
        <w:rPr>
          <w:b/>
        </w:rPr>
        <w:t xml:space="preserve"> VDA</w:t>
      </w:r>
      <w:r w:rsidR="00DC1F2A" w:rsidRPr="00720593">
        <w:t>,</w:t>
      </w:r>
      <w:r w:rsidR="00DC1F2A">
        <w:t xml:space="preserve"> </w:t>
      </w:r>
      <w:r w:rsidR="00720593">
        <w:t xml:space="preserve">or </w:t>
      </w:r>
      <w:r w:rsidR="00DC1F2A" w:rsidRPr="00FA65F6">
        <w:rPr>
          <w:b/>
        </w:rPr>
        <w:t>VDI</w:t>
      </w:r>
      <w:r w:rsidR="00DC1F2A" w:rsidRPr="00872A21">
        <w:t>.</w:t>
      </w:r>
    </w:p>
    <w:p w14:paraId="3A862D87" w14:textId="77777777" w:rsidR="006E1ECA" w:rsidRDefault="006E1ECA" w:rsidP="006E1ECA">
      <w:pPr>
        <w:pStyle w:val="List4"/>
        <w:ind w:left="1800" w:firstLine="0"/>
      </w:pPr>
    </w:p>
    <w:tbl>
      <w:tblPr>
        <w:tblStyle w:val="TableGrid"/>
        <w:tblpPr w:leftFromText="180" w:rightFromText="180" w:vertAnchor="text" w:horzAnchor="margin" w:tblpXSpec="right" w:tblpY="1949"/>
        <w:tblW w:w="0" w:type="auto"/>
        <w:tblLook w:val="04A0" w:firstRow="1" w:lastRow="0" w:firstColumn="1" w:lastColumn="0" w:noHBand="0" w:noVBand="1"/>
      </w:tblPr>
      <w:tblGrid>
        <w:gridCol w:w="3698"/>
        <w:gridCol w:w="3718"/>
      </w:tblGrid>
      <w:tr w:rsidR="00DC1F2A" w14:paraId="2DA5A69C" w14:textId="77777777" w:rsidTr="00DC1F2A">
        <w:tc>
          <w:tcPr>
            <w:tcW w:w="3698" w:type="dxa"/>
          </w:tcPr>
          <w:p w14:paraId="20B41250" w14:textId="77777777" w:rsidR="00DC1F2A" w:rsidRPr="009007C6" w:rsidRDefault="00DC1F2A" w:rsidP="00DC1F2A">
            <w:pPr>
              <w:pStyle w:val="ListParagraph"/>
              <w:ind w:left="0"/>
              <w:rPr>
                <w:b/>
              </w:rPr>
            </w:pPr>
            <w:r w:rsidRPr="009007C6">
              <w:rPr>
                <w:b/>
              </w:rPr>
              <w:t>Workload</w:t>
            </w:r>
          </w:p>
        </w:tc>
        <w:tc>
          <w:tcPr>
            <w:tcW w:w="3718" w:type="dxa"/>
          </w:tcPr>
          <w:p w14:paraId="372F5391" w14:textId="77777777" w:rsidR="00DC1F2A" w:rsidRPr="009007C6" w:rsidRDefault="00DC1F2A" w:rsidP="00DC1F2A">
            <w:pPr>
              <w:pStyle w:val="ListParagraph"/>
              <w:ind w:left="0"/>
              <w:rPr>
                <w:b/>
              </w:rPr>
            </w:pPr>
            <w:r>
              <w:rPr>
                <w:b/>
              </w:rPr>
              <w:t>Business Metric (LOAD parameter)</w:t>
            </w:r>
          </w:p>
        </w:tc>
      </w:tr>
      <w:tr w:rsidR="00DC1F2A" w14:paraId="5A899C9B" w14:textId="77777777" w:rsidTr="00DC1F2A">
        <w:tc>
          <w:tcPr>
            <w:tcW w:w="3698" w:type="dxa"/>
          </w:tcPr>
          <w:p w14:paraId="46F58CB5" w14:textId="71E26C48" w:rsidR="00DC1F2A" w:rsidRDefault="00BA2CF5" w:rsidP="00DC1F2A">
            <w:pPr>
              <w:pStyle w:val="ListParagraph"/>
              <w:ind w:left="0"/>
            </w:pPr>
            <w:r>
              <w:t>DATABASE</w:t>
            </w:r>
          </w:p>
        </w:tc>
        <w:tc>
          <w:tcPr>
            <w:tcW w:w="3718" w:type="dxa"/>
          </w:tcPr>
          <w:p w14:paraId="5523D405" w14:textId="1660EF49" w:rsidR="00DC1F2A" w:rsidRDefault="00BA2CF5" w:rsidP="00DC1F2A">
            <w:pPr>
              <w:pStyle w:val="ListParagraph"/>
              <w:ind w:left="0"/>
            </w:pPr>
            <w:r>
              <w:t>DATABASES</w:t>
            </w:r>
          </w:p>
        </w:tc>
      </w:tr>
      <w:tr w:rsidR="00DC1F2A" w14:paraId="41542D1E" w14:textId="77777777" w:rsidTr="00DC1F2A">
        <w:tc>
          <w:tcPr>
            <w:tcW w:w="3698" w:type="dxa"/>
          </w:tcPr>
          <w:p w14:paraId="6C49C983" w14:textId="1FC87101" w:rsidR="00DC1F2A" w:rsidRDefault="00BA2CF5" w:rsidP="00DC1F2A">
            <w:pPr>
              <w:pStyle w:val="ListParagraph"/>
              <w:ind w:left="0"/>
            </w:pPr>
            <w:r>
              <w:t>EDA</w:t>
            </w:r>
          </w:p>
        </w:tc>
        <w:tc>
          <w:tcPr>
            <w:tcW w:w="3718" w:type="dxa"/>
          </w:tcPr>
          <w:p w14:paraId="65C4934F" w14:textId="67A3F0A7" w:rsidR="00DC1F2A" w:rsidRDefault="00BA2CF5" w:rsidP="00DC1F2A">
            <w:pPr>
              <w:pStyle w:val="ListParagraph"/>
              <w:ind w:left="0"/>
            </w:pPr>
            <w:r>
              <w:t>JOB_SETS</w:t>
            </w:r>
          </w:p>
        </w:tc>
      </w:tr>
      <w:tr w:rsidR="00DC1F2A" w14:paraId="63CDBBB1" w14:textId="77777777" w:rsidTr="00DC1F2A">
        <w:tc>
          <w:tcPr>
            <w:tcW w:w="3698" w:type="dxa"/>
          </w:tcPr>
          <w:p w14:paraId="5553B58F" w14:textId="77777777" w:rsidR="00DC1F2A" w:rsidRDefault="00DC1F2A" w:rsidP="00DC1F2A">
            <w:pPr>
              <w:pStyle w:val="ListParagraph"/>
              <w:ind w:left="0"/>
            </w:pPr>
            <w:r>
              <w:t>SWBUILD</w:t>
            </w:r>
          </w:p>
        </w:tc>
        <w:tc>
          <w:tcPr>
            <w:tcW w:w="3718" w:type="dxa"/>
          </w:tcPr>
          <w:p w14:paraId="07690ABD" w14:textId="77777777" w:rsidR="00DC1F2A" w:rsidRDefault="00DC1F2A" w:rsidP="00DC1F2A">
            <w:pPr>
              <w:pStyle w:val="ListParagraph"/>
              <w:ind w:left="0"/>
            </w:pPr>
            <w:r>
              <w:t>BUILDS</w:t>
            </w:r>
          </w:p>
        </w:tc>
      </w:tr>
      <w:tr w:rsidR="00BA2CF5" w14:paraId="30D88219" w14:textId="77777777" w:rsidTr="00DC1F2A">
        <w:tc>
          <w:tcPr>
            <w:tcW w:w="3698" w:type="dxa"/>
          </w:tcPr>
          <w:p w14:paraId="6EAC3322" w14:textId="7D03C129" w:rsidR="00BA2CF5" w:rsidRDefault="00BA2CF5" w:rsidP="00DC1F2A">
            <w:pPr>
              <w:pStyle w:val="ListParagraph"/>
              <w:ind w:left="0"/>
            </w:pPr>
            <w:r>
              <w:t>VDA</w:t>
            </w:r>
          </w:p>
        </w:tc>
        <w:tc>
          <w:tcPr>
            <w:tcW w:w="3718" w:type="dxa"/>
          </w:tcPr>
          <w:p w14:paraId="5F3289AC" w14:textId="33715C29" w:rsidR="00BA2CF5" w:rsidRDefault="00BA2CF5" w:rsidP="00DC1F2A">
            <w:pPr>
              <w:pStyle w:val="ListParagraph"/>
              <w:ind w:left="0"/>
            </w:pPr>
            <w:r>
              <w:t>STREAMS</w:t>
            </w:r>
          </w:p>
        </w:tc>
      </w:tr>
      <w:tr w:rsidR="00BA2CF5" w14:paraId="3E573C7B" w14:textId="77777777" w:rsidTr="00DC1F2A">
        <w:tc>
          <w:tcPr>
            <w:tcW w:w="3698" w:type="dxa"/>
          </w:tcPr>
          <w:p w14:paraId="2C57A792" w14:textId="293B8C7D" w:rsidR="00BA2CF5" w:rsidRDefault="00BA2CF5" w:rsidP="00DC1F2A">
            <w:pPr>
              <w:pStyle w:val="ListParagraph"/>
              <w:ind w:left="0"/>
            </w:pPr>
            <w:r>
              <w:t>VDI</w:t>
            </w:r>
          </w:p>
        </w:tc>
        <w:tc>
          <w:tcPr>
            <w:tcW w:w="3718" w:type="dxa"/>
          </w:tcPr>
          <w:p w14:paraId="39C464AE" w14:textId="6C8953CD" w:rsidR="00BA2CF5" w:rsidRDefault="00BA2CF5" w:rsidP="00DC1F2A">
            <w:pPr>
              <w:pStyle w:val="ListParagraph"/>
              <w:ind w:left="0"/>
            </w:pPr>
            <w:r>
              <w:t>DESKTOPS</w:t>
            </w:r>
          </w:p>
        </w:tc>
      </w:tr>
    </w:tbl>
    <w:p w14:paraId="2FC0B665" w14:textId="1BF1B5F7" w:rsidR="00200EFD" w:rsidRDefault="00BA10F9" w:rsidP="006443F3">
      <w:pPr>
        <w:pStyle w:val="List4"/>
        <w:numPr>
          <w:ilvl w:val="0"/>
          <w:numId w:val="21"/>
        </w:numPr>
      </w:pPr>
      <w:r>
        <w:rPr>
          <w:b/>
          <w:bCs/>
        </w:rPr>
        <w:t>LOAD</w:t>
      </w:r>
      <w:r w:rsidR="006E1ECA">
        <w:tab/>
      </w:r>
      <w:r w:rsidR="006E1ECA">
        <w:tab/>
      </w:r>
      <w:r w:rsidR="006E1ECA">
        <w:br/>
      </w:r>
      <w:r w:rsidR="009007C6">
        <w:t>Each workload has an associated business metric</w:t>
      </w:r>
      <w:r w:rsidR="00DC1F2A">
        <w:t xml:space="preserve"> as a unit of workload. The magnitude of the workload to run</w:t>
      </w:r>
      <w:r>
        <w:t xml:space="preserve"> is specified with the </w:t>
      </w:r>
      <w:r w:rsidRPr="00DC1F2A">
        <w:rPr>
          <w:b/>
        </w:rPr>
        <w:t>LOAD</w:t>
      </w:r>
      <w:r>
        <w:t xml:space="preserve"> parameter</w:t>
      </w:r>
      <w:r w:rsidR="00DC1F2A">
        <w:t xml:space="preserve"> in units of the workload’s business metric</w:t>
      </w:r>
      <w:r w:rsidR="00956ADF">
        <w:t xml:space="preserve">. </w:t>
      </w:r>
      <w:r w:rsidR="009007C6">
        <w:t xml:space="preserve">Valid values for </w:t>
      </w:r>
      <w:r w:rsidR="00DC1F2A" w:rsidRPr="00DC1F2A">
        <w:rPr>
          <w:b/>
        </w:rPr>
        <w:t>LOAD</w:t>
      </w:r>
      <w:r w:rsidR="009007C6">
        <w:t xml:space="preserve"> are either a starting number or a list of values, all positive integers</w:t>
      </w:r>
      <w:r w:rsidR="00956ADF">
        <w:t xml:space="preserve">. </w:t>
      </w:r>
      <w:r w:rsidR="009007C6">
        <w:t xml:space="preserve">If a single value is specified, it is interpreted as a starting value and used in conjunction with </w:t>
      </w:r>
      <w:r w:rsidR="009007C6" w:rsidRPr="009007C6">
        <w:rPr>
          <w:b/>
        </w:rPr>
        <w:t>INCR_LOAD</w:t>
      </w:r>
      <w:r w:rsidR="009007C6">
        <w:t xml:space="preserve"> and </w:t>
      </w:r>
      <w:r w:rsidR="009007C6" w:rsidRPr="009007C6">
        <w:rPr>
          <w:b/>
        </w:rPr>
        <w:t>NUM_RUNS</w:t>
      </w:r>
      <w:r w:rsidR="00956ADF">
        <w:t xml:space="preserve">. </w:t>
      </w:r>
      <w:r w:rsidR="00354D61">
        <w:t>The following</w:t>
      </w:r>
      <w:r w:rsidR="009007C6">
        <w:t xml:space="preserve"> table shows the name for the business metric corresponding to each workload type.</w:t>
      </w:r>
      <w:r w:rsidR="00DC1F2A">
        <w:br/>
      </w:r>
      <w:r w:rsidR="00DC1F2A">
        <w:br/>
      </w:r>
      <w:r w:rsidR="00DC1F2A">
        <w:br/>
      </w:r>
      <w:r w:rsidR="00DC1F2A">
        <w:br/>
      </w:r>
      <w:r w:rsidR="00DC1F2A">
        <w:br/>
      </w:r>
      <w:r w:rsidR="00DC1F2A">
        <w:br/>
      </w:r>
      <w:r w:rsidR="00DC1F2A">
        <w:br/>
      </w:r>
      <w:r w:rsidR="00DC1F2A">
        <w:br/>
      </w:r>
      <w:r w:rsidR="00DC1F2A">
        <w:br/>
        <w:t xml:space="preserve">If a list of values if specified, at least 10 uniformly spaced data points must be specified for valid benchmark execution. For more detail on the requirements for uniformly spaced data points, see section 5.3 “Data Point Specification for Results Disclosure” in the SPEC SFS® 2014 </w:t>
      </w:r>
      <w:r w:rsidR="00A4719C">
        <w:t xml:space="preserve">SP2 </w:t>
      </w:r>
      <w:r w:rsidR="00DC1F2A">
        <w:t>Run and Reporting Rules.</w:t>
      </w:r>
      <w:r w:rsidR="00BE71FA">
        <w:br/>
      </w:r>
      <w:r w:rsidR="006443F3">
        <w:br/>
        <w:t>As a helpful guideline, some rules of thumb for the resources required per business metric for the different workloads:</w:t>
      </w:r>
      <w:r w:rsidR="006443F3">
        <w:br/>
        <w:t>Capacity requirements per business metric:</w:t>
      </w:r>
      <w:r w:rsidR="006443F3">
        <w:br/>
        <w:t xml:space="preserve">DATABASE </w:t>
      </w:r>
      <w:r w:rsidR="006443F3">
        <w:tab/>
        <w:t>=  24 Gi</w:t>
      </w:r>
      <w:r w:rsidR="00BA2CF5">
        <w:t>B</w:t>
      </w:r>
      <w:r w:rsidR="006443F3">
        <w:t xml:space="preserve"> per DATABASE</w:t>
      </w:r>
      <w:r w:rsidR="00BA2CF5">
        <w:br/>
        <w:t>EDA</w:t>
      </w:r>
      <w:r w:rsidR="00BA2CF5">
        <w:tab/>
      </w:r>
      <w:r w:rsidR="00BA2CF5">
        <w:tab/>
        <w:t>=</w:t>
      </w:r>
      <w:r w:rsidR="00D17B0B">
        <w:t xml:space="preserve">  11</w:t>
      </w:r>
      <w:r w:rsidR="00BA2CF5">
        <w:t xml:space="preserve"> GiB per JOB_SET</w:t>
      </w:r>
      <w:r w:rsidR="006443F3">
        <w:br/>
        <w:t xml:space="preserve">SWBUILD </w:t>
      </w:r>
      <w:r w:rsidR="006443F3">
        <w:tab/>
      </w:r>
      <w:r w:rsidR="006443F3">
        <w:tab/>
        <w:t>=    5 Gi</w:t>
      </w:r>
      <w:r w:rsidR="00BA2CF5">
        <w:t>B</w:t>
      </w:r>
      <w:r w:rsidR="006443F3">
        <w:t xml:space="preserve"> per BUILD</w:t>
      </w:r>
      <w:r w:rsidR="006443F3">
        <w:br/>
        <w:t xml:space="preserve">VDA </w:t>
      </w:r>
      <w:r w:rsidR="006443F3">
        <w:tab/>
      </w:r>
      <w:r w:rsidR="006443F3">
        <w:tab/>
        <w:t>=  24 Gi</w:t>
      </w:r>
      <w:r w:rsidR="00BA2CF5">
        <w:t>B</w:t>
      </w:r>
      <w:r w:rsidR="006443F3">
        <w:t xml:space="preserve"> per STREAM</w:t>
      </w:r>
      <w:r w:rsidR="006443F3">
        <w:br/>
      </w:r>
      <w:r w:rsidR="00200EFD">
        <w:t xml:space="preserve">VDI   </w:t>
      </w:r>
      <w:r w:rsidR="00200EFD">
        <w:tab/>
        <w:t xml:space="preserve"> </w:t>
      </w:r>
      <w:r w:rsidR="00200EFD">
        <w:tab/>
        <w:t>=  12 GiB per DESKTOP</w:t>
      </w:r>
    </w:p>
    <w:p w14:paraId="751C1565" w14:textId="22DE7669" w:rsidR="00D638EC" w:rsidRDefault="006443F3" w:rsidP="00C07A88">
      <w:pPr>
        <w:pStyle w:val="List4"/>
        <w:ind w:left="1080" w:firstLine="0"/>
      </w:pPr>
      <w:r>
        <w:br/>
        <w:t>Client memory requirements per business metric:</w:t>
      </w:r>
      <w:r>
        <w:br/>
        <w:t>DATABASE</w:t>
      </w:r>
      <w:r>
        <w:tab/>
      </w:r>
      <w:r>
        <w:tab/>
        <w:t xml:space="preserve">=   55 </w:t>
      </w:r>
      <w:r w:rsidR="00D638EC">
        <w:t xml:space="preserve">MiB </w:t>
      </w:r>
      <w:r>
        <w:t xml:space="preserve">per </w:t>
      </w:r>
      <w:r w:rsidR="00D638EC">
        <w:t>DATABASE</w:t>
      </w:r>
      <w:r w:rsidR="00D638EC">
        <w:br/>
        <w:t>EDA</w:t>
      </w:r>
      <w:r w:rsidR="00D638EC">
        <w:tab/>
      </w:r>
      <w:r w:rsidR="00D638EC">
        <w:tab/>
        <w:t xml:space="preserve">= </w:t>
      </w:r>
      <w:r w:rsidR="00D17B0B">
        <w:t xml:space="preserve">  </w:t>
      </w:r>
      <w:r w:rsidR="00A4719C">
        <w:t>12</w:t>
      </w:r>
      <w:r w:rsidR="00D638EC">
        <w:t xml:space="preserve"> MiB per JOB_SET</w:t>
      </w:r>
    </w:p>
    <w:p w14:paraId="488D69D6" w14:textId="5731221C" w:rsidR="006E1ECA" w:rsidRDefault="006443F3" w:rsidP="00AD255E">
      <w:pPr>
        <w:pStyle w:val="List4"/>
        <w:ind w:left="1080" w:firstLine="0"/>
      </w:pPr>
      <w:r>
        <w:t xml:space="preserve">SWBUILD </w:t>
      </w:r>
      <w:r>
        <w:tab/>
      </w:r>
      <w:r>
        <w:tab/>
        <w:t>= 400 M</w:t>
      </w:r>
      <w:r w:rsidR="00D638EC">
        <w:t>iB</w:t>
      </w:r>
      <w:r>
        <w:t xml:space="preserve"> per </w:t>
      </w:r>
      <w:r w:rsidR="00D638EC">
        <w:t>BUILD</w:t>
      </w:r>
      <w:r>
        <w:br/>
        <w:t xml:space="preserve">VDA </w:t>
      </w:r>
      <w:r>
        <w:tab/>
      </w:r>
      <w:r>
        <w:tab/>
        <w:t>=   10 M</w:t>
      </w:r>
      <w:r w:rsidR="00D638EC">
        <w:t>iB</w:t>
      </w:r>
      <w:r>
        <w:t xml:space="preserve"> per </w:t>
      </w:r>
      <w:r w:rsidR="00200EFD">
        <w:t>STREAM</w:t>
      </w:r>
      <w:r>
        <w:br/>
        <w:t xml:space="preserve">VDI </w:t>
      </w:r>
      <w:r>
        <w:tab/>
      </w:r>
      <w:r>
        <w:tab/>
        <w:t>=     8 M</w:t>
      </w:r>
      <w:r w:rsidR="00D638EC">
        <w:t>iB</w:t>
      </w:r>
      <w:r>
        <w:t xml:space="preserve"> per </w:t>
      </w:r>
      <w:r w:rsidR="00200EFD">
        <w:t>DESKTOP</w:t>
      </w:r>
    </w:p>
    <w:p w14:paraId="10159E22" w14:textId="77777777" w:rsidR="009007C6" w:rsidRPr="006E1ECA" w:rsidRDefault="009007C6" w:rsidP="009007C6">
      <w:pPr>
        <w:pStyle w:val="List4"/>
        <w:ind w:left="0" w:firstLine="0"/>
      </w:pPr>
    </w:p>
    <w:p w14:paraId="28603B45" w14:textId="71B29179" w:rsidR="00275E1A" w:rsidRDefault="00275E1A" w:rsidP="00C4348C">
      <w:pPr>
        <w:pStyle w:val="List4"/>
        <w:keepNext/>
        <w:keepLines/>
        <w:numPr>
          <w:ilvl w:val="0"/>
          <w:numId w:val="21"/>
        </w:numPr>
      </w:pPr>
      <w:r>
        <w:rPr>
          <w:b/>
          <w:bCs/>
        </w:rPr>
        <w:t>INCR_LOAD</w:t>
      </w:r>
      <w:r>
        <w:tab/>
      </w:r>
      <w:r>
        <w:tab/>
      </w:r>
      <w:r>
        <w:br/>
        <w:t>Increment</w:t>
      </w:r>
      <w:r w:rsidR="00175D30">
        <w:t>al increase in load</w:t>
      </w:r>
      <w:r>
        <w:t xml:space="preserve"> for </w:t>
      </w:r>
      <w:r w:rsidR="00B843EB">
        <w:t xml:space="preserve">successive data points in a </w:t>
      </w:r>
      <w:r w:rsidR="00175D30">
        <w:t>run</w:t>
      </w:r>
      <w:r w:rsidR="00956ADF">
        <w:t xml:space="preserve">. </w:t>
      </w:r>
      <w:r w:rsidR="00A9526F">
        <w:t xml:space="preserve">This parameter is used only if </w:t>
      </w:r>
      <w:r w:rsidR="00A9526F" w:rsidRPr="00A9526F">
        <w:rPr>
          <w:b/>
        </w:rPr>
        <w:t>LOAD</w:t>
      </w:r>
      <w:r w:rsidR="00A9526F">
        <w:t xml:space="preserve"> consists of a single (initial) value</w:t>
      </w:r>
      <w:r w:rsidR="00956ADF">
        <w:t xml:space="preserve">. </w:t>
      </w:r>
      <w:r w:rsidR="00E94248">
        <w:t xml:space="preserve">To ensure equally spaced points, the value of </w:t>
      </w:r>
      <w:r w:rsidR="00E94248" w:rsidRPr="00E94248">
        <w:rPr>
          <w:b/>
        </w:rPr>
        <w:t>LOAD</w:t>
      </w:r>
      <w:r w:rsidR="00E94248">
        <w:t xml:space="preserve"> and </w:t>
      </w:r>
      <w:r w:rsidR="00E94248" w:rsidRPr="00E94248">
        <w:rPr>
          <w:b/>
        </w:rPr>
        <w:t>INCR_LOAD</w:t>
      </w:r>
      <w:r w:rsidR="00E94248">
        <w:t xml:space="preserve"> must be equal.</w:t>
      </w:r>
    </w:p>
    <w:p w14:paraId="0ECE9365" w14:textId="77777777" w:rsidR="009B581F" w:rsidRPr="009B581F" w:rsidRDefault="009B581F" w:rsidP="009B581F">
      <w:pPr>
        <w:pStyle w:val="List4"/>
        <w:ind w:firstLine="0"/>
      </w:pPr>
    </w:p>
    <w:p w14:paraId="68474E4A" w14:textId="4BD8C536" w:rsidR="009B581F" w:rsidRDefault="00275E1A" w:rsidP="00D027BA">
      <w:pPr>
        <w:pStyle w:val="List4"/>
        <w:keepNext/>
        <w:numPr>
          <w:ilvl w:val="0"/>
          <w:numId w:val="21"/>
        </w:numPr>
      </w:pPr>
      <w:r>
        <w:rPr>
          <w:b/>
          <w:bCs/>
        </w:rPr>
        <w:t>NUM_RUNS</w:t>
      </w:r>
      <w:r>
        <w:tab/>
      </w:r>
      <w:r>
        <w:tab/>
      </w:r>
      <w:r>
        <w:br/>
      </w:r>
      <w:r w:rsidR="00175D30">
        <w:t xml:space="preserve">The number of </w:t>
      </w:r>
      <w:r>
        <w:t xml:space="preserve">load points to </w:t>
      </w:r>
      <w:r w:rsidR="00175D30">
        <w:t>run and measure</w:t>
      </w:r>
      <w:r>
        <w:t xml:space="preserve"> (minimum of 10</w:t>
      </w:r>
      <w:r w:rsidR="00175D30">
        <w:t xml:space="preserve"> for a publishable result</w:t>
      </w:r>
      <w:r>
        <w:t>)</w:t>
      </w:r>
      <w:r w:rsidR="00956ADF">
        <w:t xml:space="preserve">. </w:t>
      </w:r>
      <w:r w:rsidR="00A9526F">
        <w:t xml:space="preserve">This parameter is used only if </w:t>
      </w:r>
      <w:r w:rsidR="00A9526F" w:rsidRPr="00A9526F">
        <w:rPr>
          <w:b/>
        </w:rPr>
        <w:t>INCR_LOAD</w:t>
      </w:r>
      <w:r w:rsidR="00A9526F">
        <w:t xml:space="preserve"> is specified.</w:t>
      </w:r>
    </w:p>
    <w:p w14:paraId="12934946" w14:textId="77777777" w:rsidR="009B581F" w:rsidRDefault="009B581F" w:rsidP="009B581F">
      <w:pPr>
        <w:pStyle w:val="List4"/>
        <w:ind w:left="0" w:firstLine="0"/>
      </w:pPr>
    </w:p>
    <w:p w14:paraId="376EB47C" w14:textId="77777777" w:rsidR="00AF0B0B" w:rsidRPr="00AF0B0B" w:rsidRDefault="00791315" w:rsidP="00946016">
      <w:pPr>
        <w:pStyle w:val="List4"/>
        <w:keepNext/>
        <w:numPr>
          <w:ilvl w:val="0"/>
          <w:numId w:val="21"/>
        </w:numPr>
      </w:pPr>
      <w:r>
        <w:rPr>
          <w:b/>
          <w:bCs/>
        </w:rPr>
        <w:t>CLIENT_MOUNT</w:t>
      </w:r>
      <w:r w:rsidR="00275E1A">
        <w:rPr>
          <w:b/>
          <w:bCs/>
        </w:rPr>
        <w:t>POINTS</w:t>
      </w:r>
    </w:p>
    <w:p w14:paraId="1E664980" w14:textId="77777777" w:rsidR="00C4348C" w:rsidRDefault="00C4348C" w:rsidP="00C4348C">
      <w:pPr>
        <w:pStyle w:val="List4"/>
        <w:ind w:left="1080" w:firstLine="0"/>
      </w:pPr>
      <w:r>
        <w:t>The list of local mount points, local directories, or shares, to use in the testing. The value of CLIENT_MOUNTPOINTS can take several different forms:</w:t>
      </w:r>
    </w:p>
    <w:p w14:paraId="551E6F97" w14:textId="77777777" w:rsidR="00C4348C" w:rsidRDefault="00C4348C" w:rsidP="00C4348C">
      <w:pPr>
        <w:pStyle w:val="List4"/>
        <w:numPr>
          <w:ilvl w:val="0"/>
          <w:numId w:val="39"/>
        </w:numPr>
      </w:pPr>
      <w:r>
        <w:t>UNIX style: client:/exportfs1 client:/exportfs2 …</w:t>
      </w:r>
    </w:p>
    <w:p w14:paraId="0BABE7A0" w14:textId="77777777" w:rsidR="00C4348C" w:rsidRDefault="00C4348C" w:rsidP="00C4348C">
      <w:pPr>
        <w:pStyle w:val="List4"/>
        <w:numPr>
          <w:ilvl w:val="1"/>
          <w:numId w:val="39"/>
        </w:numPr>
      </w:pPr>
      <w:r>
        <w:t>Used for local storage or mounted network shares</w:t>
      </w:r>
    </w:p>
    <w:p w14:paraId="5CE18A96" w14:textId="77777777" w:rsidR="00C4348C" w:rsidRDefault="00C4348C" w:rsidP="00C4348C">
      <w:pPr>
        <w:pStyle w:val="List4"/>
        <w:numPr>
          <w:ilvl w:val="0"/>
          <w:numId w:val="39"/>
        </w:numPr>
      </w:pPr>
      <w:r>
        <w:t>Windows style: client:\\server\exportfs1  client:\\server\exportfs2 …</w:t>
      </w:r>
    </w:p>
    <w:p w14:paraId="486D08F8" w14:textId="0B470102" w:rsidR="009B581F" w:rsidRDefault="00C4348C" w:rsidP="002D5D8F">
      <w:pPr>
        <w:pStyle w:val="List4"/>
        <w:numPr>
          <w:ilvl w:val="0"/>
          <w:numId w:val="39"/>
        </w:numPr>
      </w:pPr>
      <w:r>
        <w:t>Use a file that cont</w:t>
      </w:r>
      <w:r w:rsidR="002D5D8F">
        <w:t>ains the mount points:  mountpoints_file.txt</w:t>
      </w:r>
    </w:p>
    <w:p w14:paraId="39CD852F" w14:textId="56BE6252" w:rsidR="00F544D5" w:rsidRDefault="00F544D5" w:rsidP="00F544D5">
      <w:pPr>
        <w:pStyle w:val="List4"/>
        <w:numPr>
          <w:ilvl w:val="1"/>
          <w:numId w:val="39"/>
        </w:numPr>
      </w:pPr>
      <w:r>
        <w:t xml:space="preserve">For more detail, see section </w:t>
      </w:r>
      <w:r w:rsidR="00F30823">
        <w:t>3.3</w:t>
      </w:r>
      <w:r>
        <w:t xml:space="preserve"> “</w:t>
      </w:r>
      <w:r w:rsidR="00F30823" w:rsidRPr="00C07A88">
        <w:rPr>
          <w:i/>
          <w:iCs/>
        </w:rPr>
        <w:t>Configuring the Required Benchmark Parameters</w:t>
      </w:r>
      <w:r>
        <w:t xml:space="preserve">” </w:t>
      </w:r>
      <w:r w:rsidR="00F30823">
        <w:t>below</w:t>
      </w:r>
    </w:p>
    <w:p w14:paraId="520BAD38" w14:textId="77777777" w:rsidR="0001733A" w:rsidRDefault="0001733A" w:rsidP="00C07A88">
      <w:pPr>
        <w:pStyle w:val="List4"/>
        <w:ind w:left="1080" w:firstLine="0"/>
      </w:pPr>
    </w:p>
    <w:p w14:paraId="12150C24" w14:textId="77777777" w:rsidR="0001733A" w:rsidRDefault="00D25A7B" w:rsidP="00C07A88">
      <w:pPr>
        <w:pStyle w:val="List4"/>
        <w:ind w:left="1080" w:hanging="180"/>
      </w:pPr>
      <w:r>
        <w:t xml:space="preserve">The CLIENT_MOUNTPOINTS list is used to assign both a load generator as well as a storage location to a single business metric. The order of entries in the CLIENT_MOUNTPOINTS list matters, as the list is consumed sequentially to assign a client and a storage location to each business metric as the load scales up. </w:t>
      </w:r>
      <w:r w:rsidR="0001733A">
        <w:t>Once the list of CLIENT_MOUNTPOINTS is exhausted, the list will be reused from the start as many times as necessary.</w:t>
      </w:r>
    </w:p>
    <w:p w14:paraId="250130CF" w14:textId="77777777" w:rsidR="0001733A" w:rsidRDefault="0001733A" w:rsidP="00C07A88">
      <w:pPr>
        <w:pStyle w:val="List4"/>
        <w:ind w:left="1080" w:hanging="180"/>
      </w:pPr>
    </w:p>
    <w:p w14:paraId="34705BA9" w14:textId="784AF021" w:rsidR="00D25A7B" w:rsidRDefault="0001733A" w:rsidP="00C07A88">
      <w:pPr>
        <w:pStyle w:val="List4"/>
        <w:ind w:left="1080" w:hanging="180"/>
      </w:pPr>
      <w:r>
        <w:t>T</w:t>
      </w:r>
      <w:r w:rsidR="00D25A7B">
        <w:t xml:space="preserve">he order of the </w:t>
      </w:r>
      <w:r>
        <w:t>CLIENT_MOUNTPOINTS list will affect how the load scales up in the SUT – be sure to order this list to avoid artificial bottlenecks. For example, if the SUT has many load generators and many file systems accessible by all load generators, it may be desirable to order the CLIENT_MOUNTPOINTS list so that a unique load generator and unique file system is used with each CLIENT_MOUNTPOINTS entry until re-use is required to exhaust all possible combinations. By spreading the load as evenly as possible, it is possible to avoid one load generator or one file system becoming a hot-spot.</w:t>
      </w:r>
    </w:p>
    <w:p w14:paraId="6EC4D6BE" w14:textId="77777777" w:rsidR="0001733A" w:rsidRDefault="0001733A" w:rsidP="00C07A88">
      <w:pPr>
        <w:pStyle w:val="List4"/>
        <w:ind w:left="1080" w:hanging="180"/>
      </w:pPr>
    </w:p>
    <w:p w14:paraId="106F26D2" w14:textId="64C08999" w:rsidR="0001733A" w:rsidRDefault="0001733A" w:rsidP="00C07A88">
      <w:pPr>
        <w:pStyle w:val="List4"/>
        <w:ind w:left="1080" w:hanging="180"/>
      </w:pPr>
      <w:r>
        <w:t>The ideal way to order the CLIENT_MOUNTPOINTS list for a given SUT will depend heavily on its architecture.</w:t>
      </w:r>
    </w:p>
    <w:p w14:paraId="4BECBA0C" w14:textId="77777777" w:rsidR="006C567D" w:rsidRDefault="006C567D" w:rsidP="006C567D">
      <w:pPr>
        <w:pStyle w:val="List4"/>
      </w:pPr>
    </w:p>
    <w:p w14:paraId="19FDDBE7" w14:textId="77777777" w:rsidR="009B581F" w:rsidRDefault="00B31CB0" w:rsidP="00C07A88">
      <w:pPr>
        <w:pStyle w:val="List4"/>
        <w:keepNext/>
        <w:numPr>
          <w:ilvl w:val="0"/>
          <w:numId w:val="21"/>
        </w:numPr>
        <w:rPr>
          <w:b/>
          <w:bCs/>
        </w:rPr>
      </w:pPr>
      <w:r>
        <w:rPr>
          <w:b/>
          <w:bCs/>
        </w:rPr>
        <w:t>EXEC_PATH</w:t>
      </w:r>
    </w:p>
    <w:p w14:paraId="3AE9DD2C" w14:textId="145D941D" w:rsidR="0056046C" w:rsidRPr="00B31CB0" w:rsidRDefault="00B31CB0" w:rsidP="00C4348C">
      <w:pPr>
        <w:pStyle w:val="List4"/>
        <w:ind w:left="1080" w:firstLine="0"/>
        <w:rPr>
          <w:bCs/>
        </w:rPr>
      </w:pPr>
      <w:r>
        <w:t xml:space="preserve">The full path to the </w:t>
      </w:r>
      <w:r w:rsidR="00240A56">
        <w:t xml:space="preserve">SPEC SFS </w:t>
      </w:r>
      <w:r w:rsidR="00700017">
        <w:t>2014</w:t>
      </w:r>
      <w:r>
        <w:t xml:space="preserve"> executable</w:t>
      </w:r>
      <w:r w:rsidR="00956ADF">
        <w:t>.</w:t>
      </w:r>
      <w:r w:rsidR="00956ADF" w:rsidRPr="00183632">
        <w:t xml:space="preserve"> </w:t>
      </w:r>
      <w:r>
        <w:rPr>
          <w:bCs/>
        </w:rPr>
        <w:t xml:space="preserve">Currently the executable is called </w:t>
      </w:r>
      <w:r w:rsidRPr="00240A56">
        <w:rPr>
          <w:bCs/>
          <w:i/>
        </w:rPr>
        <w:t>netmist</w:t>
      </w:r>
      <w:r>
        <w:rPr>
          <w:bCs/>
        </w:rPr>
        <w:t xml:space="preserve"> for POSIX systems and </w:t>
      </w:r>
      <w:r w:rsidRPr="00240A56">
        <w:rPr>
          <w:bCs/>
          <w:i/>
        </w:rPr>
        <w:t>netmist.exe</w:t>
      </w:r>
      <w:r>
        <w:rPr>
          <w:bCs/>
        </w:rPr>
        <w:t xml:space="preserve"> for Windows systems.</w:t>
      </w:r>
    </w:p>
    <w:p w14:paraId="38D6B9ED" w14:textId="77777777" w:rsidR="00B31CB0" w:rsidRDefault="00B31CB0" w:rsidP="00B31CB0">
      <w:pPr>
        <w:pStyle w:val="List4"/>
        <w:keepNext/>
        <w:ind w:left="1800" w:firstLine="0"/>
        <w:rPr>
          <w:b/>
          <w:bCs/>
        </w:rPr>
      </w:pPr>
    </w:p>
    <w:p w14:paraId="20A783E1" w14:textId="77777777" w:rsidR="00B31CB0" w:rsidRDefault="00B31CB0" w:rsidP="00BE71FA">
      <w:pPr>
        <w:pStyle w:val="List4"/>
        <w:keepNext/>
        <w:numPr>
          <w:ilvl w:val="0"/>
          <w:numId w:val="21"/>
        </w:numPr>
        <w:rPr>
          <w:b/>
          <w:bCs/>
        </w:rPr>
      </w:pPr>
      <w:r>
        <w:rPr>
          <w:b/>
          <w:bCs/>
        </w:rPr>
        <w:t>USER</w:t>
      </w:r>
      <w:r w:rsidR="00275E1A">
        <w:rPr>
          <w:b/>
          <w:bCs/>
        </w:rPr>
        <w:tab/>
      </w:r>
      <w:r w:rsidR="00275E1A">
        <w:rPr>
          <w:b/>
          <w:bCs/>
        </w:rPr>
        <w:tab/>
      </w:r>
    </w:p>
    <w:p w14:paraId="436962C9" w14:textId="37FCFD94" w:rsidR="002632AF" w:rsidRDefault="002632AF" w:rsidP="00C4348C">
      <w:pPr>
        <w:pStyle w:val="List4"/>
        <w:keepNext/>
        <w:ind w:left="1080" w:firstLine="0"/>
      </w:pPr>
      <w:r w:rsidRPr="002632AF">
        <w:t>The user account name, which must be configured on all clients, to be used for the benchmark execution. To specify a domain, prefix the user with the domain name, separated by a backslash. E.g. DOMAIN\User33</w:t>
      </w:r>
    </w:p>
    <w:p w14:paraId="4D5B7111" w14:textId="77777777" w:rsidR="00CE23EC" w:rsidRDefault="00CE23EC" w:rsidP="00B31CB0">
      <w:pPr>
        <w:pStyle w:val="List4"/>
        <w:keepNext/>
        <w:ind w:left="1800" w:firstLine="0"/>
      </w:pPr>
    </w:p>
    <w:p w14:paraId="534E0ED1" w14:textId="27726997" w:rsidR="00CE23EC" w:rsidRPr="00CE23EC" w:rsidRDefault="00CE23EC" w:rsidP="00CE23EC">
      <w:pPr>
        <w:pStyle w:val="List4"/>
        <w:keepNext/>
        <w:numPr>
          <w:ilvl w:val="0"/>
          <w:numId w:val="21"/>
        </w:numPr>
        <w:rPr>
          <w:b/>
        </w:rPr>
      </w:pPr>
      <w:r w:rsidRPr="00183632">
        <w:rPr>
          <w:b/>
        </w:rPr>
        <w:t>WARMUP_TIME</w:t>
      </w:r>
    </w:p>
    <w:p w14:paraId="49F0705F" w14:textId="5906A6ED" w:rsidR="00CE23EC" w:rsidRDefault="00D07957" w:rsidP="00D07957">
      <w:pPr>
        <w:pStyle w:val="List4"/>
        <w:keepNext/>
        <w:ind w:left="1080" w:firstLine="0"/>
      </w:pPr>
      <w:r w:rsidRPr="00D07957">
        <w:t>The amount of time, in seconds, that the benchmark will spend in WARMUP before initiating the measurement (“RUN”) phase. The minimum for publishable submissions is 300 seconds (five minutes). The maximum value for a publishable submission is 604,800 seconds (one week).</w:t>
      </w:r>
      <w:r w:rsidR="006C78B6">
        <w:t xml:space="preserve"> If this value is modified, the value used must be noted in the Other Solution Notes (otherSutNotes) field of the disclosure.</w:t>
      </w:r>
    </w:p>
    <w:p w14:paraId="4F95D923" w14:textId="77777777" w:rsidR="00D07957" w:rsidRDefault="00D07957" w:rsidP="00CE23EC">
      <w:pPr>
        <w:pStyle w:val="List4"/>
        <w:keepNext/>
      </w:pPr>
    </w:p>
    <w:p w14:paraId="73409649" w14:textId="6A3FE868" w:rsidR="00CE23EC" w:rsidRPr="00CE23EC" w:rsidRDefault="00CE23EC" w:rsidP="00CE23EC">
      <w:pPr>
        <w:pStyle w:val="List4"/>
        <w:keepNext/>
        <w:numPr>
          <w:ilvl w:val="0"/>
          <w:numId w:val="21"/>
        </w:numPr>
        <w:rPr>
          <w:b/>
        </w:rPr>
      </w:pPr>
      <w:r w:rsidRPr="00CE23EC">
        <w:rPr>
          <w:b/>
        </w:rPr>
        <w:t>IPV6_ENABLE</w:t>
      </w:r>
    </w:p>
    <w:p w14:paraId="30C3DBBD" w14:textId="581225AE" w:rsidR="00CE23EC" w:rsidRDefault="00CE23EC" w:rsidP="00C4348C">
      <w:pPr>
        <w:pStyle w:val="List4"/>
        <w:keepNext/>
        <w:ind w:left="1080" w:firstLine="0"/>
      </w:pPr>
      <w:r>
        <w:t>Set to “1” or “Yes” when the benchmark should use IPv6 to communicate with other benchmark processes.</w:t>
      </w:r>
    </w:p>
    <w:p w14:paraId="408EF1F7" w14:textId="77777777" w:rsidR="00917715" w:rsidRDefault="00917715" w:rsidP="00C4348C">
      <w:pPr>
        <w:pStyle w:val="List4"/>
        <w:keepNext/>
        <w:ind w:left="1080" w:firstLine="0"/>
      </w:pPr>
    </w:p>
    <w:p w14:paraId="46E574AF" w14:textId="1992A0B6" w:rsidR="00917715" w:rsidRPr="00917715" w:rsidRDefault="00917715" w:rsidP="00917715">
      <w:pPr>
        <w:pStyle w:val="List4"/>
        <w:keepNext/>
        <w:numPr>
          <w:ilvl w:val="0"/>
          <w:numId w:val="21"/>
        </w:numPr>
      </w:pPr>
      <w:r>
        <w:rPr>
          <w:b/>
        </w:rPr>
        <w:t>PRIME_MON_SCRIPT</w:t>
      </w:r>
    </w:p>
    <w:p w14:paraId="5F7EABD3" w14:textId="6E1FC33F" w:rsidR="00917715" w:rsidRDefault="00917715" w:rsidP="00917715">
      <w:pPr>
        <w:pStyle w:val="List4"/>
        <w:keepNext/>
        <w:ind w:left="1080" w:firstLine="0"/>
      </w:pPr>
      <w:r w:rsidRPr="00917715">
        <w:t xml:space="preserve">The name of a shell script or other executable program which will be invoked to control any external programs. These external programs must be performance neutral and their actions must comply with the SPEC SFS® 2014 </w:t>
      </w:r>
      <w:r w:rsidR="00A4719C">
        <w:t xml:space="preserve">SP2 </w:t>
      </w:r>
      <w:r w:rsidRPr="00917715">
        <w:t>Run and Reporting Rules. If this option is used, the executable or script used must be disclosed.</w:t>
      </w:r>
      <w:r w:rsidR="006C78B6">
        <w:t xml:space="preserve"> If this option is used, the script must be noted in the Other Solution Notes (otherSutNotes) field of the disclosure.</w:t>
      </w:r>
      <w:r w:rsidR="0039125B">
        <w:t xml:space="preserve"> Scripts may also be attached as config diagrams so they are not inline with the submission text. If doing this, the script attached as a config diagram must be referenced from the Other Solution Notes (otherSutNotes) field.</w:t>
      </w:r>
      <w:r w:rsidR="00FF310A">
        <w:br/>
        <w:t>An example of how to write a script to be invoked by PRIME_MON_SCRIPT, see the sfs_ext_mon example script included with the benchmark.</w:t>
      </w:r>
    </w:p>
    <w:p w14:paraId="43F6C542" w14:textId="77777777" w:rsidR="00917715" w:rsidRDefault="00917715" w:rsidP="00917715">
      <w:pPr>
        <w:pStyle w:val="List4"/>
        <w:keepNext/>
        <w:ind w:left="1080" w:firstLine="0"/>
      </w:pPr>
    </w:p>
    <w:p w14:paraId="6CFA5BDA" w14:textId="2A572089" w:rsidR="00917715" w:rsidRPr="00917715" w:rsidRDefault="00917715" w:rsidP="00917715">
      <w:pPr>
        <w:pStyle w:val="List4"/>
        <w:keepNext/>
        <w:numPr>
          <w:ilvl w:val="0"/>
          <w:numId w:val="21"/>
        </w:numPr>
      </w:pPr>
      <w:r>
        <w:rPr>
          <w:b/>
        </w:rPr>
        <w:t>PRIME_MON_ARGS</w:t>
      </w:r>
    </w:p>
    <w:p w14:paraId="04C590F8" w14:textId="462B953B" w:rsidR="00917715" w:rsidRDefault="00917715" w:rsidP="00917715">
      <w:pPr>
        <w:pStyle w:val="List4"/>
        <w:keepNext/>
        <w:ind w:left="1080" w:firstLine="0"/>
      </w:pPr>
      <w:r w:rsidRPr="00917715">
        <w:t>Arguments which are passed to the executable specified in PRIME_MON_SCRIPT.</w:t>
      </w:r>
      <w:r w:rsidR="006C78B6">
        <w:t xml:space="preserve"> If this option is used, the values used must be noted in the Other Solution Notes (otherSutNotes) field of the disclosure.</w:t>
      </w:r>
      <w:r w:rsidR="00FF310A">
        <w:t xml:space="preserve"> Each argument passed via PRIME_MON_ARGS appears in a separate command line argument to PRIME_MON_SCRIPT – there is no escaping, etc. to encapsulate all PRIME_MON_ARGS into one argument to PRIME_MON_SCRIPT.</w:t>
      </w:r>
    </w:p>
    <w:p w14:paraId="1A9FE99C" w14:textId="77777777" w:rsidR="00CE23EC" w:rsidRDefault="00CE23EC" w:rsidP="00CE23EC">
      <w:pPr>
        <w:pStyle w:val="List4"/>
        <w:keepNext/>
        <w:ind w:left="1800" w:firstLine="0"/>
      </w:pPr>
    </w:p>
    <w:p w14:paraId="0C02876D" w14:textId="23816CE5" w:rsidR="00CE23EC" w:rsidRPr="00CE23EC" w:rsidRDefault="00CE23EC" w:rsidP="00CE23EC">
      <w:pPr>
        <w:pStyle w:val="List4"/>
        <w:keepNext/>
        <w:numPr>
          <w:ilvl w:val="0"/>
          <w:numId w:val="21"/>
        </w:numPr>
        <w:rPr>
          <w:b/>
        </w:rPr>
      </w:pPr>
      <w:r w:rsidRPr="00183632">
        <w:rPr>
          <w:b/>
        </w:rPr>
        <w:t>NETMIST_LOGS</w:t>
      </w:r>
    </w:p>
    <w:p w14:paraId="03D1D267" w14:textId="6B502E99" w:rsidR="00CE23EC" w:rsidRDefault="00E57F06" w:rsidP="00C4348C">
      <w:pPr>
        <w:pStyle w:val="List4"/>
        <w:keepNext/>
        <w:ind w:left="1080" w:firstLine="0"/>
      </w:pPr>
      <w:r>
        <w:t>Set the path to the directory in which to store log files from the load generators</w:t>
      </w:r>
      <w:r w:rsidR="00CE23EC">
        <w:t>. The same path will be used on all clients.</w:t>
      </w:r>
      <w:r>
        <w:t xml:space="preserve"> </w:t>
      </w:r>
      <w:r w:rsidR="00CE23EC">
        <w:t>If this path is not set, /tmp/ or c:\tmp\ will be used.</w:t>
      </w:r>
    </w:p>
    <w:p w14:paraId="6CA8F749" w14:textId="77777777" w:rsidR="00B31CB0" w:rsidRDefault="00B31CB0" w:rsidP="00B31CB0">
      <w:pPr>
        <w:pStyle w:val="List4"/>
        <w:keepNext/>
        <w:ind w:left="1800" w:firstLine="0"/>
        <w:rPr>
          <w:b/>
          <w:bCs/>
        </w:rPr>
      </w:pPr>
    </w:p>
    <w:p w14:paraId="2923A189" w14:textId="77777777" w:rsidR="00B31CB0" w:rsidRDefault="00B31CB0" w:rsidP="00BE71FA">
      <w:pPr>
        <w:pStyle w:val="List4"/>
        <w:keepNext/>
        <w:numPr>
          <w:ilvl w:val="0"/>
          <w:numId w:val="21"/>
        </w:numPr>
        <w:rPr>
          <w:b/>
          <w:bCs/>
        </w:rPr>
      </w:pPr>
      <w:r>
        <w:rPr>
          <w:b/>
          <w:bCs/>
        </w:rPr>
        <w:t>PASSWORD</w:t>
      </w:r>
    </w:p>
    <w:p w14:paraId="1F3F94DF" w14:textId="2AAFE8C9" w:rsidR="00275E1A" w:rsidRDefault="00917715" w:rsidP="00917715">
      <w:pPr>
        <w:pStyle w:val="List4"/>
        <w:ind w:left="1080" w:firstLine="0"/>
        <w:rPr>
          <w:b/>
          <w:bCs/>
        </w:rPr>
      </w:pPr>
      <w:r w:rsidRPr="00917715">
        <w:t>The password for the user specified in USER. (Only applicable when running on Windows platforms)</w:t>
      </w:r>
    </w:p>
    <w:p w14:paraId="653EEC87" w14:textId="77777777" w:rsidR="00275E1A" w:rsidRDefault="00275E1A">
      <w:pPr>
        <w:pStyle w:val="List4"/>
        <w:ind w:firstLine="0"/>
        <w:rPr>
          <w:b/>
          <w:bCs/>
          <w:i/>
          <w:iCs/>
        </w:rPr>
      </w:pPr>
    </w:p>
    <w:p w14:paraId="3A04D5C1" w14:textId="77777777" w:rsidR="00F7218A" w:rsidRDefault="00F7218A" w:rsidP="00392AF5">
      <w:pPr>
        <w:pStyle w:val="Heading2"/>
        <w:rPr>
          <w:i w:val="0"/>
          <w:iCs w:val="0"/>
          <w:sz w:val="24"/>
        </w:rPr>
      </w:pPr>
      <w:bookmarkStart w:id="21" w:name="_Toc497920167"/>
      <w:r>
        <w:rPr>
          <w:i w:val="0"/>
          <w:iCs w:val="0"/>
          <w:sz w:val="24"/>
        </w:rPr>
        <w:t>Installing the license key</w:t>
      </w:r>
      <w:bookmarkEnd w:id="21"/>
    </w:p>
    <w:p w14:paraId="34524B37" w14:textId="4F9BED06" w:rsidR="00F7218A" w:rsidRPr="00BE7D58" w:rsidRDefault="00F7218A" w:rsidP="00F7218A">
      <w:pPr>
        <w:pStyle w:val="ListParagraph"/>
        <w:numPr>
          <w:ilvl w:val="0"/>
          <w:numId w:val="21"/>
        </w:numPr>
        <w:rPr>
          <w:rFonts w:cs="Times New Roman"/>
          <w:szCs w:val="20"/>
        </w:rPr>
      </w:pPr>
      <w:r w:rsidRPr="00F7218A">
        <w:rPr>
          <w:rFonts w:cs="Times New Roman"/>
          <w:szCs w:val="20"/>
        </w:rPr>
        <w:t xml:space="preserve">Obtain your license number from SPEC. Create the </w:t>
      </w:r>
      <w:r w:rsidRPr="00B73EFA">
        <w:rPr>
          <w:rFonts w:cs="Times New Roman"/>
          <w:b/>
          <w:i/>
          <w:szCs w:val="20"/>
        </w:rPr>
        <w:t>netmist_license_key</w:t>
      </w:r>
      <w:r w:rsidRPr="00F7218A">
        <w:rPr>
          <w:rFonts w:cs="Times New Roman"/>
          <w:szCs w:val="20"/>
        </w:rPr>
        <w:t xml:space="preserve"> file in either /tmp or in the current working directory where you will run the benchmark</w:t>
      </w:r>
      <w:r w:rsidR="00956ADF">
        <w:rPr>
          <w:rFonts w:cs="Times New Roman"/>
          <w:szCs w:val="20"/>
        </w:rPr>
        <w:t xml:space="preserve">. </w:t>
      </w:r>
      <w:r w:rsidRPr="00F7218A">
        <w:rPr>
          <w:rFonts w:cs="Times New Roman"/>
          <w:szCs w:val="20"/>
        </w:rPr>
        <w:t>Th</w:t>
      </w:r>
      <w:r w:rsidR="003811E9">
        <w:rPr>
          <w:rFonts w:cs="Times New Roman"/>
          <w:szCs w:val="20"/>
        </w:rPr>
        <w:t>is file should be a simple text</w:t>
      </w:r>
      <w:r w:rsidRPr="00F7218A">
        <w:rPr>
          <w:rFonts w:cs="Times New Roman"/>
          <w:szCs w:val="20"/>
        </w:rPr>
        <w:t xml:space="preserve"> file that contains:</w:t>
      </w:r>
    </w:p>
    <w:p w14:paraId="541C3D31" w14:textId="77777777" w:rsidR="00F7218A" w:rsidRDefault="00F7218A" w:rsidP="00F7218A">
      <w:pPr>
        <w:ind w:left="1080"/>
      </w:pPr>
      <w:r>
        <w:t xml:space="preserve">LICENSE KEY ##### </w:t>
      </w:r>
    </w:p>
    <w:p w14:paraId="5A647430" w14:textId="77777777" w:rsidR="00F7218A" w:rsidRDefault="00F7218A" w:rsidP="00F7218A"/>
    <w:p w14:paraId="5ACA4B26" w14:textId="6B516DBA" w:rsidR="00F7218A" w:rsidRDefault="00BE7D58" w:rsidP="00F7218A">
      <w:pPr>
        <w:ind w:left="1080"/>
      </w:pPr>
      <w:r>
        <w:t>Where the #####</w:t>
      </w:r>
      <w:r w:rsidR="00F7218A">
        <w:t xml:space="preserve"> is the license number that you have received from SPEC.</w:t>
      </w:r>
    </w:p>
    <w:p w14:paraId="1773BE34" w14:textId="77777777" w:rsidR="00E57F06" w:rsidRDefault="00E57F06" w:rsidP="00F7218A">
      <w:pPr>
        <w:ind w:left="1080"/>
      </w:pPr>
    </w:p>
    <w:p w14:paraId="4E5499CC" w14:textId="7B414918" w:rsidR="00E57F06" w:rsidRPr="00F7218A" w:rsidRDefault="00E57F06" w:rsidP="00F7218A">
      <w:pPr>
        <w:ind w:left="1080"/>
      </w:pPr>
      <w:r>
        <w:t>You must create this file before running the benchmark.</w:t>
      </w:r>
    </w:p>
    <w:p w14:paraId="1DB1D85C" w14:textId="77777777" w:rsidR="00275E1A" w:rsidRPr="00392AF5" w:rsidRDefault="00275E1A" w:rsidP="00BE7D58">
      <w:pPr>
        <w:pStyle w:val="Heading2"/>
        <w:rPr>
          <w:i w:val="0"/>
          <w:iCs w:val="0"/>
          <w:sz w:val="24"/>
        </w:rPr>
      </w:pPr>
      <w:bookmarkStart w:id="22" w:name="_Toc497920168"/>
      <w:r w:rsidRPr="00392AF5">
        <w:rPr>
          <w:i w:val="0"/>
          <w:iCs w:val="0"/>
          <w:sz w:val="24"/>
        </w:rPr>
        <w:t xml:space="preserve">Configuring the </w:t>
      </w:r>
      <w:r w:rsidR="003454FD">
        <w:rPr>
          <w:i w:val="0"/>
          <w:iCs w:val="0"/>
          <w:sz w:val="24"/>
        </w:rPr>
        <w:t xml:space="preserve">storage </w:t>
      </w:r>
      <w:r w:rsidR="007070E1">
        <w:rPr>
          <w:i w:val="0"/>
          <w:iCs w:val="0"/>
          <w:sz w:val="24"/>
        </w:rPr>
        <w:t>solution</w:t>
      </w:r>
      <w:r w:rsidRPr="00392AF5">
        <w:rPr>
          <w:i w:val="0"/>
          <w:iCs w:val="0"/>
          <w:sz w:val="24"/>
        </w:rPr>
        <w:t xml:space="preserve"> for testing</w:t>
      </w:r>
      <w:bookmarkEnd w:id="22"/>
    </w:p>
    <w:p w14:paraId="4AC5F5F2" w14:textId="77777777" w:rsidR="00275E1A" w:rsidRDefault="00275E1A">
      <w:pPr>
        <w:pStyle w:val="List4"/>
        <w:ind w:left="540" w:firstLine="0"/>
      </w:pPr>
    </w:p>
    <w:p w14:paraId="27792B6B" w14:textId="710AF15D" w:rsidR="00275E1A" w:rsidRDefault="009F6FA5">
      <w:pPr>
        <w:pStyle w:val="List4"/>
        <w:numPr>
          <w:ilvl w:val="0"/>
          <w:numId w:val="21"/>
        </w:numPr>
      </w:pPr>
      <w:r>
        <w:t>Mount all working directories on the clients (POSIX only)</w:t>
      </w:r>
      <w:r w:rsidR="00956ADF">
        <w:t xml:space="preserve">. </w:t>
      </w:r>
      <w:r>
        <w:t>The path</w:t>
      </w:r>
      <w:r w:rsidR="00275E1A">
        <w:t xml:space="preserve"> name</w:t>
      </w:r>
      <w:r>
        <w:t xml:space="preserve">s </w:t>
      </w:r>
      <w:r w:rsidR="00275E1A">
        <w:t>must match the values sp</w:t>
      </w:r>
      <w:r>
        <w:t>ecified in t</w:t>
      </w:r>
      <w:r w:rsidR="00BA10F9">
        <w:t>he CLIENT_MOUNTPOINTS parameter</w:t>
      </w:r>
      <w:r w:rsidR="00275E1A">
        <w:t xml:space="preserve"> in the </w:t>
      </w:r>
      <w:r w:rsidR="00BE7D58">
        <w:t xml:space="preserve">SPEC SFS </w:t>
      </w:r>
      <w:r w:rsidR="00586686">
        <w:t>2014</w:t>
      </w:r>
      <w:r w:rsidR="00275E1A">
        <w:t xml:space="preserve"> configuration file.</w:t>
      </w:r>
      <w:r w:rsidR="00CF325E">
        <w:t xml:space="preserve"> Mapping the shares is not needed if running on Windows and using UNC paths.</w:t>
      </w:r>
    </w:p>
    <w:p w14:paraId="6E836DED" w14:textId="77777777" w:rsidR="00275E1A" w:rsidRDefault="00275E1A">
      <w:pPr>
        <w:pStyle w:val="List4"/>
        <w:numPr>
          <w:ilvl w:val="0"/>
          <w:numId w:val="21"/>
        </w:numPr>
      </w:pPr>
      <w:r>
        <w:t>Ensure the exported file</w:t>
      </w:r>
      <w:r w:rsidR="0056046C">
        <w:t xml:space="preserve"> </w:t>
      </w:r>
      <w:r>
        <w:t>systems have read/write permissions.</w:t>
      </w:r>
    </w:p>
    <w:p w14:paraId="431D16EE" w14:textId="0E8A5339" w:rsidR="00275E1A" w:rsidRDefault="00275E1A">
      <w:pPr>
        <w:pStyle w:val="List4"/>
        <w:numPr>
          <w:ilvl w:val="0"/>
          <w:numId w:val="21"/>
        </w:numPr>
      </w:pPr>
      <w:r>
        <w:t>Ensure access is permitted for username, password, and domain. (</w:t>
      </w:r>
      <w:r w:rsidR="0012166C">
        <w:t xml:space="preserve">SMB </w:t>
      </w:r>
      <w:r>
        <w:t>testing only)</w:t>
      </w:r>
    </w:p>
    <w:p w14:paraId="4E058FC9" w14:textId="77777777" w:rsidR="00275E1A" w:rsidRDefault="00275E1A">
      <w:pPr>
        <w:pStyle w:val="List4"/>
        <w:ind w:left="360" w:firstLine="0"/>
      </w:pPr>
    </w:p>
    <w:p w14:paraId="4669FE5E" w14:textId="77777777" w:rsidR="00275E1A" w:rsidRPr="00392AF5" w:rsidRDefault="00275E1A" w:rsidP="00392AF5">
      <w:pPr>
        <w:pStyle w:val="Heading2"/>
        <w:rPr>
          <w:i w:val="0"/>
          <w:iCs w:val="0"/>
          <w:sz w:val="24"/>
        </w:rPr>
      </w:pPr>
      <w:bookmarkStart w:id="23" w:name="_Toc497920169"/>
      <w:r w:rsidRPr="00392AF5">
        <w:rPr>
          <w:i w:val="0"/>
          <w:iCs w:val="0"/>
          <w:sz w:val="24"/>
        </w:rPr>
        <w:t>Starting the benchmark</w:t>
      </w:r>
      <w:bookmarkEnd w:id="23"/>
    </w:p>
    <w:p w14:paraId="6B5028A6" w14:textId="77777777" w:rsidR="0056046C" w:rsidRDefault="0056046C">
      <w:pPr>
        <w:pStyle w:val="List4"/>
        <w:ind w:left="360" w:firstLine="0"/>
        <w:rPr>
          <w:b/>
          <w:bCs/>
        </w:rPr>
      </w:pPr>
    </w:p>
    <w:p w14:paraId="7D345399" w14:textId="77777777" w:rsidR="00275E1A" w:rsidRDefault="00275E1A" w:rsidP="008233CF">
      <w:pPr>
        <w:pStyle w:val="List4"/>
        <w:ind w:left="720" w:firstLine="0"/>
      </w:pPr>
      <w:r>
        <w:t>Note that the SfsManager must be run under the same user id (UID) on the all of the clients,</w:t>
      </w:r>
      <w:r w:rsidR="008233CF">
        <w:t xml:space="preserve"> </w:t>
      </w:r>
      <w:r>
        <w:t>including the prime</w:t>
      </w:r>
      <w:r w:rsidR="008233CF">
        <w:t xml:space="preserve"> </w:t>
      </w:r>
      <w:r>
        <w:t>client.</w:t>
      </w:r>
    </w:p>
    <w:p w14:paraId="5B7818FB" w14:textId="77777777" w:rsidR="00275E1A" w:rsidRDefault="00275E1A">
      <w:pPr>
        <w:pStyle w:val="List4"/>
        <w:ind w:left="0" w:firstLine="0"/>
      </w:pPr>
    </w:p>
    <w:p w14:paraId="29632D87" w14:textId="77777777" w:rsidR="00275E1A" w:rsidRDefault="00275E1A">
      <w:pPr>
        <w:pStyle w:val="List4"/>
        <w:numPr>
          <w:ilvl w:val="0"/>
          <w:numId w:val="23"/>
        </w:numPr>
      </w:pPr>
      <w:r>
        <w:t>Change directories to</w:t>
      </w:r>
      <w:r w:rsidR="009B581F">
        <w:t xml:space="preserve"> the </w:t>
      </w:r>
      <w:r w:rsidRPr="009B581F">
        <w:rPr>
          <w:i/>
        </w:rPr>
        <w:t>destination_directory</w:t>
      </w:r>
      <w:r>
        <w:t xml:space="preserve"> </w:t>
      </w:r>
      <w:r w:rsidR="009B581F">
        <w:t>specified during install.</w:t>
      </w:r>
    </w:p>
    <w:p w14:paraId="5CD64D70" w14:textId="77777777" w:rsidR="00275E1A" w:rsidRDefault="00275E1A" w:rsidP="00C16FEF">
      <w:pPr>
        <w:pStyle w:val="List4"/>
        <w:numPr>
          <w:ilvl w:val="0"/>
          <w:numId w:val="21"/>
        </w:numPr>
      </w:pPr>
      <w:r>
        <w:t>On the Prime client:</w:t>
      </w:r>
    </w:p>
    <w:p w14:paraId="69D592A9" w14:textId="6316D067" w:rsidR="00275E1A" w:rsidRDefault="003D03E6" w:rsidP="001E203E">
      <w:pPr>
        <w:pStyle w:val="List4"/>
        <w:numPr>
          <w:ilvl w:val="1"/>
          <w:numId w:val="21"/>
        </w:numPr>
      </w:pPr>
      <w:r>
        <w:t>Enter ‘</w:t>
      </w:r>
      <w:r w:rsidR="00982E81">
        <w:t>python</w:t>
      </w:r>
      <w:r w:rsidR="00946016">
        <w:t xml:space="preserve"> SfsManager -</w:t>
      </w:r>
      <w:r w:rsidR="00275E1A">
        <w:t xml:space="preserve">r sfs_config_file </w:t>
      </w:r>
      <w:r w:rsidR="00946016">
        <w:t>-</w:t>
      </w:r>
      <w:r w:rsidR="009C38D7">
        <w:t>s output_files_suffix</w:t>
      </w:r>
    </w:p>
    <w:p w14:paraId="41684937" w14:textId="77777777" w:rsidR="00275E1A" w:rsidRDefault="00275E1A">
      <w:pPr>
        <w:pStyle w:val="List4"/>
        <w:ind w:firstLine="0"/>
      </w:pPr>
    </w:p>
    <w:p w14:paraId="58CDAB6E" w14:textId="77777777" w:rsidR="00275E1A" w:rsidRPr="00C555FC" w:rsidRDefault="00275E1A" w:rsidP="00C555FC">
      <w:pPr>
        <w:pStyle w:val="Heading2"/>
        <w:rPr>
          <w:i w:val="0"/>
          <w:iCs w:val="0"/>
          <w:sz w:val="24"/>
        </w:rPr>
      </w:pPr>
      <w:bookmarkStart w:id="24" w:name="_Toc497920170"/>
      <w:r w:rsidRPr="00C555FC">
        <w:rPr>
          <w:i w:val="0"/>
          <w:iCs w:val="0"/>
          <w:sz w:val="24"/>
        </w:rPr>
        <w:t>Monitoring the benchmark execution</w:t>
      </w:r>
      <w:bookmarkEnd w:id="24"/>
    </w:p>
    <w:p w14:paraId="65367CBE" w14:textId="77777777" w:rsidR="009B581F" w:rsidRDefault="009B581F">
      <w:pPr>
        <w:pStyle w:val="List4"/>
        <w:keepNext/>
        <w:ind w:left="360" w:firstLine="0"/>
        <w:rPr>
          <w:b/>
          <w:bCs/>
        </w:rPr>
      </w:pPr>
    </w:p>
    <w:p w14:paraId="765C606F" w14:textId="679B1728" w:rsidR="00275E1A" w:rsidRDefault="00275E1A">
      <w:pPr>
        <w:pStyle w:val="List4"/>
        <w:keepNext/>
        <w:numPr>
          <w:ilvl w:val="0"/>
          <w:numId w:val="24"/>
        </w:numPr>
      </w:pPr>
      <w:r>
        <w:t xml:space="preserve">On the Prime client, change directories to </w:t>
      </w:r>
      <w:r w:rsidR="009B581F">
        <w:t xml:space="preserve">the </w:t>
      </w:r>
      <w:r w:rsidRPr="009B581F">
        <w:rPr>
          <w:i/>
        </w:rPr>
        <w:t>destination_directory</w:t>
      </w:r>
      <w:r>
        <w:t xml:space="preserve"> from the installation step above</w:t>
      </w:r>
      <w:r w:rsidR="001779F9">
        <w:t>, then</w:t>
      </w:r>
      <w:r w:rsidR="003D03E6">
        <w:t xml:space="preserve">  ‘</w:t>
      </w:r>
      <w:r w:rsidR="00C16FEF">
        <w:t xml:space="preserve">cd </w:t>
      </w:r>
      <w:r>
        <w:t>result</w:t>
      </w:r>
      <w:r w:rsidR="003D03E6">
        <w:t>’</w:t>
      </w:r>
    </w:p>
    <w:p w14:paraId="50EC733E" w14:textId="77777777" w:rsidR="009B581F" w:rsidRDefault="009B581F">
      <w:pPr>
        <w:pStyle w:val="List4"/>
        <w:ind w:left="360" w:firstLine="0"/>
      </w:pPr>
    </w:p>
    <w:p w14:paraId="1A0DE12D" w14:textId="77777777" w:rsidR="00275E1A" w:rsidRDefault="00275E1A">
      <w:pPr>
        <w:pStyle w:val="List4"/>
        <w:ind w:left="360" w:firstLine="0"/>
      </w:pPr>
      <w:r>
        <w:t xml:space="preserve">The user may now examine the benchmark logs, as well as the results. As the benchmark runs, the results are stored in the files with names like: </w:t>
      </w:r>
    </w:p>
    <w:p w14:paraId="2184320C" w14:textId="7B843B9D" w:rsidR="00275E1A" w:rsidRDefault="00275E1A">
      <w:pPr>
        <w:pStyle w:val="List4"/>
        <w:ind w:left="360" w:firstLine="360"/>
      </w:pPr>
      <w:r>
        <w:t>sfssum</w:t>
      </w:r>
      <w:r w:rsidR="009D5B5A">
        <w:t>_</w:t>
      </w:r>
      <w:r>
        <w:t>*</w:t>
      </w:r>
      <w:r w:rsidR="009D5B5A">
        <w:t>.{txt,xml}</w:t>
      </w:r>
      <w:r w:rsidR="009D5B5A">
        <w:tab/>
      </w:r>
      <w:r>
        <w:t>Summary file used in the submission process described later.</w:t>
      </w:r>
    </w:p>
    <w:p w14:paraId="6780C0C3" w14:textId="54D9DB6F" w:rsidR="00275E1A" w:rsidRDefault="00275E1A">
      <w:pPr>
        <w:pStyle w:val="List4"/>
        <w:ind w:left="720" w:firstLine="0"/>
      </w:pPr>
      <w:r>
        <w:t>sfslog</w:t>
      </w:r>
      <w:r w:rsidR="009D5B5A">
        <w:t>_</w:t>
      </w:r>
      <w:r>
        <w:t>*</w:t>
      </w:r>
      <w:r w:rsidR="009D5B5A">
        <w:t>.log</w:t>
      </w:r>
      <w:r>
        <w:tab/>
      </w:r>
      <w:r>
        <w:tab/>
        <w:t>Log file of the current activity.</w:t>
      </w:r>
    </w:p>
    <w:p w14:paraId="516FE0D7" w14:textId="77777777" w:rsidR="0045255E" w:rsidRDefault="0045255E" w:rsidP="0045255E">
      <w:pPr>
        <w:pStyle w:val="List4"/>
        <w:ind w:left="0" w:firstLine="0"/>
      </w:pPr>
      <w:r>
        <w:tab/>
      </w:r>
    </w:p>
    <w:p w14:paraId="4C117671" w14:textId="44C42636" w:rsidR="0045255E" w:rsidRDefault="005E7AD6" w:rsidP="0045255E">
      <w:pPr>
        <w:pStyle w:val="List4"/>
        <w:ind w:left="360" w:firstLine="0"/>
      </w:pPr>
      <w:r>
        <w:t xml:space="preserve">After </w:t>
      </w:r>
      <w:r w:rsidR="0045255E">
        <w:t xml:space="preserve">all load points are complete, the </w:t>
      </w:r>
      <w:r>
        <w:t>results</w:t>
      </w:r>
      <w:r w:rsidR="0045255E">
        <w:t xml:space="preserve"> from each client are collected into the </w:t>
      </w:r>
      <w:r>
        <w:t>result directory on prime clie</w:t>
      </w:r>
      <w:r w:rsidR="002F79C3">
        <w:t>nt</w:t>
      </w:r>
      <w:r w:rsidR="0045255E">
        <w:t xml:space="preserve">. The client logs are files with names like: sfsc001.* </w:t>
      </w:r>
    </w:p>
    <w:p w14:paraId="54F99AD3" w14:textId="77777777" w:rsidR="0045255E" w:rsidRDefault="0045255E">
      <w:pPr>
        <w:pStyle w:val="List4"/>
        <w:ind w:left="720" w:firstLine="0"/>
      </w:pPr>
    </w:p>
    <w:p w14:paraId="06B57F53" w14:textId="77777777" w:rsidR="00275E1A" w:rsidRDefault="00275E1A">
      <w:pPr>
        <w:pStyle w:val="List4"/>
        <w:ind w:left="720" w:firstLine="0"/>
      </w:pPr>
      <w:r>
        <w:t>sfsc*.*</w:t>
      </w:r>
      <w:r>
        <w:tab/>
      </w:r>
      <w:r>
        <w:tab/>
      </w:r>
      <w:r>
        <w:tab/>
        <w:t>The client log files.</w:t>
      </w:r>
    </w:p>
    <w:p w14:paraId="7BE2517D" w14:textId="77777777" w:rsidR="0045255E" w:rsidRDefault="0045255E">
      <w:pPr>
        <w:pStyle w:val="List2"/>
        <w:rPr>
          <w:b/>
          <w:bCs/>
        </w:rPr>
      </w:pPr>
    </w:p>
    <w:p w14:paraId="5EF46163" w14:textId="2679D29B" w:rsidR="005933C1" w:rsidRPr="005933C1" w:rsidRDefault="005933C1" w:rsidP="002052F1">
      <w:pPr>
        <w:pStyle w:val="List2"/>
        <w:ind w:left="360" w:firstLine="0"/>
        <w:rPr>
          <w:bCs/>
        </w:rPr>
      </w:pPr>
      <w:r>
        <w:rPr>
          <w:bCs/>
        </w:rPr>
        <w:t>More detailed client logs can be found on each client in</w:t>
      </w:r>
      <w:r w:rsidR="00C035B3">
        <w:rPr>
          <w:bCs/>
        </w:rPr>
        <w:t xml:space="preserve"> the path specified by the NETMIST_LOGS RC file parameter, or</w:t>
      </w:r>
      <w:r>
        <w:rPr>
          <w:bCs/>
        </w:rPr>
        <w:t xml:space="preserve"> /tmp/ or C:\tmp\</w:t>
      </w:r>
      <w:r w:rsidR="00C035B3">
        <w:rPr>
          <w:bCs/>
        </w:rPr>
        <w:t xml:space="preserve"> by default</w:t>
      </w:r>
      <w:r>
        <w:rPr>
          <w:bCs/>
        </w:rPr>
        <w:t>.</w:t>
      </w:r>
      <w:r w:rsidR="002052F1">
        <w:rPr>
          <w:bCs/>
        </w:rPr>
        <w:t xml:space="preserve"> It is recommended that these log files be purged </w:t>
      </w:r>
      <w:r w:rsidR="009D5B5A">
        <w:rPr>
          <w:bCs/>
        </w:rPr>
        <w:t xml:space="preserve">from each client </w:t>
      </w:r>
      <w:r w:rsidR="002052F1">
        <w:rPr>
          <w:bCs/>
        </w:rPr>
        <w:t>between each run of the benchmark – you may wish to save these with the other log files from the run before deleting them.</w:t>
      </w:r>
    </w:p>
    <w:p w14:paraId="345D2D69" w14:textId="77777777" w:rsidR="00275E1A" w:rsidRPr="00C555FC" w:rsidRDefault="00275E1A" w:rsidP="00C555FC">
      <w:pPr>
        <w:pStyle w:val="Heading2"/>
        <w:rPr>
          <w:i w:val="0"/>
          <w:iCs w:val="0"/>
          <w:sz w:val="24"/>
        </w:rPr>
      </w:pPr>
      <w:bookmarkStart w:id="25" w:name="_Toc497920171"/>
      <w:r w:rsidRPr="00C555FC">
        <w:rPr>
          <w:i w:val="0"/>
          <w:iCs w:val="0"/>
          <w:sz w:val="24"/>
        </w:rPr>
        <w:t>Examining the results after the benchmark execution has completed</w:t>
      </w:r>
      <w:bookmarkEnd w:id="25"/>
    </w:p>
    <w:p w14:paraId="75A3D881" w14:textId="77777777" w:rsidR="0045255E" w:rsidRDefault="0045255E">
      <w:pPr>
        <w:pStyle w:val="List2"/>
        <w:ind w:left="360" w:firstLine="0"/>
      </w:pPr>
    </w:p>
    <w:p w14:paraId="29B5B205" w14:textId="31FBF023" w:rsidR="00275E1A" w:rsidRDefault="00275E1A">
      <w:pPr>
        <w:pStyle w:val="List2"/>
        <w:ind w:left="360" w:firstLine="0"/>
      </w:pPr>
      <w:r>
        <w:t>The results of the benchmark are summarized in the sfssum</w:t>
      </w:r>
      <w:r w:rsidR="00C16FEF">
        <w:t>.* file</w:t>
      </w:r>
      <w:r w:rsidR="009D5B5A">
        <w:t>s</w:t>
      </w:r>
      <w:r w:rsidR="00C16FEF">
        <w:t xml:space="preserve"> in the </w:t>
      </w:r>
      <w:r>
        <w:t>result directory</w:t>
      </w:r>
      <w:r w:rsidR="0045255E">
        <w:t xml:space="preserve"> on the prime client</w:t>
      </w:r>
      <w:r w:rsidR="00956ADF">
        <w:t xml:space="preserve">. </w:t>
      </w:r>
      <w:r>
        <w:t>Th</w:t>
      </w:r>
      <w:r w:rsidR="009D5B5A">
        <w:t>ese</w:t>
      </w:r>
      <w:r>
        <w:t xml:space="preserve"> may be examined with any text editing software package. </w:t>
      </w:r>
      <w:r w:rsidR="009D5B5A">
        <w:t>The sfssum_*.xml</w:t>
      </w:r>
      <w:r>
        <w:t xml:space="preserve"> is the </w:t>
      </w:r>
      <w:r w:rsidR="009D5B5A">
        <w:t xml:space="preserve">XML </w:t>
      </w:r>
      <w:r>
        <w:t xml:space="preserve">summary file that </w:t>
      </w:r>
      <w:r w:rsidR="00654154">
        <w:t xml:space="preserve">will </w:t>
      </w:r>
      <w:r>
        <w:t>be used for the submission process, described later in this document.</w:t>
      </w:r>
    </w:p>
    <w:p w14:paraId="650ACE3F" w14:textId="77777777" w:rsidR="00133B3E" w:rsidRDefault="00133B3E" w:rsidP="00133B3E">
      <w:bookmarkStart w:id="26" w:name="_Toc183661356"/>
      <w:bookmarkStart w:id="27" w:name="_Toc183661357"/>
      <w:bookmarkStart w:id="28" w:name="_Toc495578191"/>
      <w:bookmarkStart w:id="29" w:name="_Toc495580033"/>
      <w:bookmarkStart w:id="30" w:name="_Toc496630354"/>
      <w:bookmarkEnd w:id="26"/>
      <w:bookmarkEnd w:id="27"/>
      <w:bookmarkEnd w:id="28"/>
      <w:bookmarkEnd w:id="29"/>
      <w:bookmarkEnd w:id="30"/>
    </w:p>
    <w:p w14:paraId="6A973554" w14:textId="77777777" w:rsidR="00133B3E" w:rsidRDefault="00133B3E" w:rsidP="00B86774"/>
    <w:p w14:paraId="21618970" w14:textId="11687C29" w:rsidR="00275E1A" w:rsidRDefault="00133B3E" w:rsidP="00B86774">
      <w:pPr>
        <w:pStyle w:val="Heading1"/>
      </w:pPr>
      <w:bookmarkStart w:id="31" w:name="_Toc184445454"/>
      <w:bookmarkStart w:id="32" w:name="_Toc184445672"/>
      <w:bookmarkStart w:id="33" w:name="_Toc184445818"/>
      <w:bookmarkStart w:id="34" w:name="_Toc184445973"/>
      <w:bookmarkStart w:id="35" w:name="_Toc184446125"/>
      <w:bookmarkStart w:id="36" w:name="_Toc184446534"/>
      <w:bookmarkStart w:id="37" w:name="_Toc184447472"/>
      <w:bookmarkStart w:id="38" w:name="_Toc185011540"/>
      <w:bookmarkStart w:id="39" w:name="_Toc184445456"/>
      <w:bookmarkStart w:id="40" w:name="_Toc184445674"/>
      <w:bookmarkStart w:id="41" w:name="_Toc184445820"/>
      <w:bookmarkStart w:id="42" w:name="_Toc184445975"/>
      <w:bookmarkStart w:id="43" w:name="_Toc184446127"/>
      <w:bookmarkStart w:id="44" w:name="_Toc184446536"/>
      <w:bookmarkStart w:id="45" w:name="_Toc184447474"/>
      <w:bookmarkStart w:id="46" w:name="_Toc185011542"/>
      <w:bookmarkStart w:id="47" w:name="_Toc184445458"/>
      <w:bookmarkStart w:id="48" w:name="_Toc184445676"/>
      <w:bookmarkStart w:id="49" w:name="_Toc184445822"/>
      <w:bookmarkStart w:id="50" w:name="_Toc184445977"/>
      <w:bookmarkStart w:id="51" w:name="_Toc184446129"/>
      <w:bookmarkStart w:id="52" w:name="_Toc184446538"/>
      <w:bookmarkStart w:id="53" w:name="_Toc184447476"/>
      <w:bookmarkStart w:id="54" w:name="_Toc185011544"/>
      <w:bookmarkStart w:id="55" w:name="_Toc184445463"/>
      <w:bookmarkStart w:id="56" w:name="_Toc184445681"/>
      <w:bookmarkStart w:id="57" w:name="_Toc184445827"/>
      <w:bookmarkStart w:id="58" w:name="_Toc184445982"/>
      <w:bookmarkStart w:id="59" w:name="_Toc184446134"/>
      <w:bookmarkStart w:id="60" w:name="_Toc184446543"/>
      <w:bookmarkStart w:id="61" w:name="_Toc184447481"/>
      <w:bookmarkStart w:id="62" w:name="_Toc185011549"/>
      <w:bookmarkStart w:id="63" w:name="_Toc184445464"/>
      <w:bookmarkStart w:id="64" w:name="_Toc184445682"/>
      <w:bookmarkStart w:id="65" w:name="_Toc184445828"/>
      <w:bookmarkStart w:id="66" w:name="_Toc184445983"/>
      <w:bookmarkStart w:id="67" w:name="_Toc184446135"/>
      <w:bookmarkStart w:id="68" w:name="_Toc184446544"/>
      <w:bookmarkStart w:id="69" w:name="_Toc184447482"/>
      <w:bookmarkStart w:id="70" w:name="_Toc185011550"/>
      <w:bookmarkStart w:id="71" w:name="_Toc184445466"/>
      <w:bookmarkStart w:id="72" w:name="_Toc184445684"/>
      <w:bookmarkStart w:id="73" w:name="_Toc184445830"/>
      <w:bookmarkStart w:id="74" w:name="_Toc184445985"/>
      <w:bookmarkStart w:id="75" w:name="_Toc184446137"/>
      <w:bookmarkStart w:id="76" w:name="_Toc184446546"/>
      <w:bookmarkStart w:id="77" w:name="_Toc184447484"/>
      <w:bookmarkStart w:id="78" w:name="_Toc185011552"/>
      <w:bookmarkStart w:id="79" w:name="_Toc184445471"/>
      <w:bookmarkStart w:id="80" w:name="_Toc184445689"/>
      <w:bookmarkStart w:id="81" w:name="_Toc184445835"/>
      <w:bookmarkStart w:id="82" w:name="_Toc184445990"/>
      <w:bookmarkStart w:id="83" w:name="_Toc184446142"/>
      <w:bookmarkStart w:id="84" w:name="_Toc184446551"/>
      <w:bookmarkStart w:id="85" w:name="_Toc184447489"/>
      <w:bookmarkStart w:id="86" w:name="_Toc185011557"/>
      <w:bookmarkStart w:id="87" w:name="_Toc184445473"/>
      <w:bookmarkStart w:id="88" w:name="_Toc184445691"/>
      <w:bookmarkStart w:id="89" w:name="_Toc184445837"/>
      <w:bookmarkStart w:id="90" w:name="_Toc184445992"/>
      <w:bookmarkStart w:id="91" w:name="_Toc184446144"/>
      <w:bookmarkStart w:id="92" w:name="_Toc184446553"/>
      <w:bookmarkStart w:id="93" w:name="_Toc184447491"/>
      <w:bookmarkStart w:id="94" w:name="_Toc185011559"/>
      <w:bookmarkStart w:id="95" w:name="_Toc184445475"/>
      <w:bookmarkStart w:id="96" w:name="_Toc184445693"/>
      <w:bookmarkStart w:id="97" w:name="_Toc184445839"/>
      <w:bookmarkStart w:id="98" w:name="_Toc184445994"/>
      <w:bookmarkStart w:id="99" w:name="_Toc184446146"/>
      <w:bookmarkStart w:id="100" w:name="_Toc184446555"/>
      <w:bookmarkStart w:id="101" w:name="_Toc184447493"/>
      <w:bookmarkStart w:id="102" w:name="_Toc185011561"/>
      <w:bookmarkStart w:id="103" w:name="_Toc184445485"/>
      <w:bookmarkStart w:id="104" w:name="_Toc184445703"/>
      <w:bookmarkStart w:id="105" w:name="_Toc184445849"/>
      <w:bookmarkStart w:id="106" w:name="_Toc184446004"/>
      <w:bookmarkStart w:id="107" w:name="_Toc184446156"/>
      <w:bookmarkStart w:id="108" w:name="_Toc184446565"/>
      <w:bookmarkStart w:id="109" w:name="_Toc184447503"/>
      <w:bookmarkStart w:id="110" w:name="_Toc185011571"/>
      <w:bookmarkStart w:id="111" w:name="_Toc184445486"/>
      <w:bookmarkStart w:id="112" w:name="_Toc184445704"/>
      <w:bookmarkStart w:id="113" w:name="_Toc184445850"/>
      <w:bookmarkStart w:id="114" w:name="_Toc184446005"/>
      <w:bookmarkStart w:id="115" w:name="_Toc184446157"/>
      <w:bookmarkStart w:id="116" w:name="_Toc184446566"/>
      <w:bookmarkStart w:id="117" w:name="_Toc184447504"/>
      <w:bookmarkStart w:id="118" w:name="_Toc185011572"/>
      <w:bookmarkStart w:id="119" w:name="_Toc184445488"/>
      <w:bookmarkStart w:id="120" w:name="_Toc184445706"/>
      <w:bookmarkStart w:id="121" w:name="_Toc184445852"/>
      <w:bookmarkStart w:id="122" w:name="_Toc184446007"/>
      <w:bookmarkStart w:id="123" w:name="_Toc184446159"/>
      <w:bookmarkStart w:id="124" w:name="_Toc184446568"/>
      <w:bookmarkStart w:id="125" w:name="_Toc184447506"/>
      <w:bookmarkStart w:id="126" w:name="_Toc185011574"/>
      <w:bookmarkStart w:id="127" w:name="_Toc184445493"/>
      <w:bookmarkStart w:id="128" w:name="_Toc184445711"/>
      <w:bookmarkStart w:id="129" w:name="_Toc184445857"/>
      <w:bookmarkStart w:id="130" w:name="_Toc184446012"/>
      <w:bookmarkStart w:id="131" w:name="_Toc184446164"/>
      <w:bookmarkStart w:id="132" w:name="_Toc184446573"/>
      <w:bookmarkStart w:id="133" w:name="_Toc184447511"/>
      <w:bookmarkStart w:id="134" w:name="_Toc185011579"/>
      <w:bookmarkStart w:id="135" w:name="_Toc184445498"/>
      <w:bookmarkStart w:id="136" w:name="_Toc184445716"/>
      <w:bookmarkStart w:id="137" w:name="_Toc184445862"/>
      <w:bookmarkStart w:id="138" w:name="_Toc184446017"/>
      <w:bookmarkStart w:id="139" w:name="_Toc184446169"/>
      <w:bookmarkStart w:id="140" w:name="_Toc184446578"/>
      <w:bookmarkStart w:id="141" w:name="_Toc184447516"/>
      <w:bookmarkStart w:id="142" w:name="_Toc185011584"/>
      <w:bookmarkStart w:id="143" w:name="_Toc184445500"/>
      <w:bookmarkStart w:id="144" w:name="_Toc184445718"/>
      <w:bookmarkStart w:id="145" w:name="_Toc184445864"/>
      <w:bookmarkStart w:id="146" w:name="_Toc184446019"/>
      <w:bookmarkStart w:id="147" w:name="_Toc184446171"/>
      <w:bookmarkStart w:id="148" w:name="_Toc184446580"/>
      <w:bookmarkStart w:id="149" w:name="_Toc184447518"/>
      <w:bookmarkStart w:id="150" w:name="_Toc185011586"/>
      <w:bookmarkStart w:id="151" w:name="_Toc184445502"/>
      <w:bookmarkStart w:id="152" w:name="_Toc184445720"/>
      <w:bookmarkStart w:id="153" w:name="_Toc184445866"/>
      <w:bookmarkStart w:id="154" w:name="_Toc184446021"/>
      <w:bookmarkStart w:id="155" w:name="_Toc184446173"/>
      <w:bookmarkStart w:id="156" w:name="_Toc184446582"/>
      <w:bookmarkStart w:id="157" w:name="_Toc184447520"/>
      <w:bookmarkStart w:id="158" w:name="_Toc185011588"/>
      <w:bookmarkStart w:id="159" w:name="_Toc184445504"/>
      <w:bookmarkStart w:id="160" w:name="_Toc184445722"/>
      <w:bookmarkStart w:id="161" w:name="_Toc184445868"/>
      <w:bookmarkStart w:id="162" w:name="_Toc184446023"/>
      <w:bookmarkStart w:id="163" w:name="_Toc184446175"/>
      <w:bookmarkStart w:id="164" w:name="_Toc184446584"/>
      <w:bookmarkStart w:id="165" w:name="_Toc184447522"/>
      <w:bookmarkStart w:id="166" w:name="_Toc185011590"/>
      <w:bookmarkStart w:id="167" w:name="_Toc184445505"/>
      <w:bookmarkStart w:id="168" w:name="_Toc184445723"/>
      <w:bookmarkStart w:id="169" w:name="_Toc184445869"/>
      <w:bookmarkStart w:id="170" w:name="_Toc184446024"/>
      <w:bookmarkStart w:id="171" w:name="_Toc184446176"/>
      <w:bookmarkStart w:id="172" w:name="_Toc184446585"/>
      <w:bookmarkStart w:id="173" w:name="_Toc184447523"/>
      <w:bookmarkStart w:id="174" w:name="_Toc185011591"/>
      <w:bookmarkStart w:id="175" w:name="_Toc49792017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t>Introduction</w:t>
      </w:r>
      <w:bookmarkEnd w:id="175"/>
    </w:p>
    <w:p w14:paraId="43AB7CC6" w14:textId="47B9E6E4" w:rsidR="00275E1A" w:rsidRPr="00AC2DC8" w:rsidRDefault="00275E1A" w:rsidP="00AC2DC8">
      <w:bookmarkStart w:id="176" w:name="_Toc512832712"/>
      <w:bookmarkStart w:id="177" w:name="_Toc512836049"/>
      <w:bookmarkStart w:id="178" w:name="_Toc512848531"/>
      <w:bookmarkStart w:id="179" w:name="_Toc512849866"/>
      <w:bookmarkStart w:id="180" w:name="_Toc512914139"/>
      <w:bookmarkStart w:id="181" w:name="_Toc513011029"/>
      <w:bookmarkStart w:id="182" w:name="_Toc516120349"/>
      <w:bookmarkStart w:id="183" w:name="_Toc516120899"/>
      <w:bookmarkEnd w:id="9"/>
      <w:bookmarkEnd w:id="10"/>
      <w:bookmarkEnd w:id="11"/>
      <w:bookmarkEnd w:id="12"/>
      <w:bookmarkEnd w:id="13"/>
      <w:bookmarkEnd w:id="14"/>
      <w:bookmarkEnd w:id="15"/>
      <w:bookmarkEnd w:id="16"/>
      <w:bookmarkEnd w:id="17"/>
      <w:r>
        <w:br/>
      </w:r>
      <w:r w:rsidR="002052F1">
        <w:t xml:space="preserve">The SPEC SFS </w:t>
      </w:r>
      <w:r w:rsidR="00586686" w:rsidRPr="00AC2DC8">
        <w:t>2014</w:t>
      </w:r>
      <w:r w:rsidRPr="00AC2DC8">
        <w:t xml:space="preserve"> </w:t>
      </w:r>
      <w:r w:rsidR="002052F1">
        <w:t xml:space="preserve">benchmark </w:t>
      </w:r>
      <w:r w:rsidRPr="00AC2DC8">
        <w:t xml:space="preserve">is the latest version of the Standard Performance Evaluation Corporation benchmark that measures </w:t>
      </w:r>
      <w:r w:rsidR="00F74453" w:rsidRPr="00AC2DC8">
        <w:t xml:space="preserve">storage solution </w:t>
      </w:r>
      <w:r w:rsidRPr="00AC2DC8">
        <w:t>throughput and response time. It provides a standardized method for comparing performance across different vendor platforms</w:t>
      </w:r>
      <w:r w:rsidR="00956ADF">
        <w:t xml:space="preserve">. </w:t>
      </w:r>
    </w:p>
    <w:p w14:paraId="24DE9F42" w14:textId="77777777" w:rsidR="00275E1A" w:rsidRPr="00AC2DC8" w:rsidRDefault="00275E1A" w:rsidP="00AC2DC8"/>
    <w:p w14:paraId="0B906CF7" w14:textId="5392344F" w:rsidR="00275E1A" w:rsidRPr="00AC2DC8" w:rsidRDefault="00275E1A" w:rsidP="00AC2DC8">
      <w:r w:rsidRPr="00AC2DC8">
        <w:t xml:space="preserve">This document specifies how </w:t>
      </w:r>
      <w:r w:rsidR="002052F1">
        <w:t xml:space="preserve">the SPEC SFS </w:t>
      </w:r>
      <w:r w:rsidR="00586686" w:rsidRPr="00AC2DC8">
        <w:t>2014</w:t>
      </w:r>
      <w:r w:rsidRPr="00AC2DC8">
        <w:t xml:space="preserve"> </w:t>
      </w:r>
      <w:r w:rsidR="002052F1">
        <w:t xml:space="preserve">benchmark </w:t>
      </w:r>
      <w:r w:rsidRPr="00AC2DC8">
        <w:t>is to be run for measuring and publicly reporting performance results, and includes a guide to using the SFS tools</w:t>
      </w:r>
      <w:r w:rsidR="00956ADF">
        <w:t xml:space="preserve">. </w:t>
      </w:r>
      <w:r w:rsidRPr="00AC2DC8">
        <w:t xml:space="preserve">The </w:t>
      </w:r>
      <w:r w:rsidR="002052F1">
        <w:t xml:space="preserve">SPEC SFS® </w:t>
      </w:r>
      <w:r w:rsidR="00586686" w:rsidRPr="00AC2DC8">
        <w:t>2014</w:t>
      </w:r>
      <w:r w:rsidR="00A77468" w:rsidRPr="00AC2DC8">
        <w:t xml:space="preserve"> </w:t>
      </w:r>
      <w:r w:rsidR="00A4719C">
        <w:t xml:space="preserve">SP2 </w:t>
      </w:r>
      <w:r w:rsidR="00A77468" w:rsidRPr="00AC2DC8">
        <w:t>R</w:t>
      </w:r>
      <w:r w:rsidRPr="00AC2DC8">
        <w:t xml:space="preserve">un and </w:t>
      </w:r>
      <w:r w:rsidR="00A77468" w:rsidRPr="00AC2DC8">
        <w:t>R</w:t>
      </w:r>
      <w:r w:rsidRPr="00AC2DC8">
        <w:t xml:space="preserve">eporting </w:t>
      </w:r>
      <w:r w:rsidR="00A77468" w:rsidRPr="00AC2DC8">
        <w:t>R</w:t>
      </w:r>
      <w:r w:rsidRPr="00AC2DC8">
        <w:t>ules</w:t>
      </w:r>
      <w:r w:rsidR="00A77468" w:rsidRPr="00AC2DC8">
        <w:t xml:space="preserve"> (included in a separate companion document </w:t>
      </w:r>
      <w:r w:rsidR="009B113A">
        <w:t>that is included in</w:t>
      </w:r>
      <w:r w:rsidR="002052F1">
        <w:t xml:space="preserve"> the SPEC SFS </w:t>
      </w:r>
      <w:r w:rsidR="00586686" w:rsidRPr="00AC2DC8">
        <w:t>2014</w:t>
      </w:r>
      <w:r w:rsidR="002052F1">
        <w:t xml:space="preserve"> </w:t>
      </w:r>
      <w:r w:rsidR="009B113A">
        <w:t>distribution</w:t>
      </w:r>
      <w:r w:rsidR="00A77468" w:rsidRPr="00AC2DC8">
        <w:t>)</w:t>
      </w:r>
      <w:r w:rsidRPr="00AC2DC8">
        <w:t xml:space="preserve"> have been established by the SPEC S</w:t>
      </w:r>
      <w:r w:rsidR="001A26D3">
        <w:t>torage</w:t>
      </w:r>
      <w:r w:rsidRPr="00AC2DC8">
        <w:t xml:space="preserve"> Subcommittee and approved by the SPEC Open Systems Steering Committee. They ensure that results generated with this suite are meaningful, comparable to other generated results, and are repeatable. Per the SPEC license agreement, all results publicly disclosed must adhere to these Run and Reporting Rules. </w:t>
      </w:r>
      <w:r w:rsidRPr="00AC2DC8">
        <w:br/>
        <w:t xml:space="preserve">        </w:t>
      </w:r>
      <w:r w:rsidRPr="00AC2DC8">
        <w:br/>
        <w:t xml:space="preserve">SPEC requires that any public use of results from this benchmark follow the </w:t>
      </w:r>
      <w:hyperlink r:id="rId12" w:history="1">
        <w:r w:rsidRPr="00AC2DC8">
          <w:rPr>
            <w:rStyle w:val="Hyperlink"/>
            <w:szCs w:val="20"/>
          </w:rPr>
          <w:t>SPEC OSG Fair Use Policy</w:t>
        </w:r>
      </w:hyperlink>
      <w:r w:rsidR="00D142C7" w:rsidRPr="00D142C7">
        <w:t xml:space="preserve"> at</w:t>
      </w:r>
      <w:r w:rsidR="00D142C7">
        <w:rPr>
          <w:rStyle w:val="Hyperlink"/>
          <w:szCs w:val="20"/>
        </w:rPr>
        <w:t xml:space="preserve"> </w:t>
      </w:r>
      <w:r w:rsidR="00D142C7" w:rsidRPr="00D142C7">
        <w:rPr>
          <w:rStyle w:val="Hyperlink"/>
          <w:szCs w:val="20"/>
        </w:rPr>
        <w:t>https://www.spec.org/fairuse.html</w:t>
      </w:r>
      <w:r w:rsidR="00956ADF">
        <w:t xml:space="preserve">. </w:t>
      </w:r>
      <w:r w:rsidRPr="00AC2DC8">
        <w:t>In the case where it appears that these guidelines have not been adhered to, SPEC may investigate and request that the published material be corrected.</w:t>
      </w:r>
    </w:p>
    <w:p w14:paraId="3EB0E5DF" w14:textId="77777777" w:rsidR="00F16080" w:rsidRPr="00AC2DC8" w:rsidRDefault="00F16080" w:rsidP="00AC2DC8"/>
    <w:p w14:paraId="236F60F3" w14:textId="7C8025F5" w:rsidR="00F16080" w:rsidRDefault="002052F1" w:rsidP="00AC2DC8">
      <w:r>
        <w:t xml:space="preserve">The </w:t>
      </w:r>
      <w:r w:rsidR="00887FAF">
        <w:t xml:space="preserve">initial </w:t>
      </w:r>
      <w:r>
        <w:t xml:space="preserve">SPEC SFS </w:t>
      </w:r>
      <w:r w:rsidR="00F16080" w:rsidRPr="00AC2DC8">
        <w:t>2014</w:t>
      </w:r>
      <w:r w:rsidR="004938AE">
        <w:t xml:space="preserve"> </w:t>
      </w:r>
      <w:r w:rsidR="00F16080" w:rsidRPr="00AC2DC8">
        <w:t>release of the benchmark include</w:t>
      </w:r>
      <w:r w:rsidR="00D87ADF">
        <w:t>d</w:t>
      </w:r>
      <w:r w:rsidR="00F16080" w:rsidRPr="00AC2DC8">
        <w:t xml:space="preserve"> major workload and functionality changes, as well as clarification of run rules</w:t>
      </w:r>
      <w:r w:rsidR="00956ADF">
        <w:t xml:space="preserve">. </w:t>
      </w:r>
      <w:r w:rsidR="00F16080" w:rsidRPr="00AC2DC8">
        <w:t xml:space="preserve">The code changes </w:t>
      </w:r>
      <w:r w:rsidR="00D87ADF">
        <w:t>were</w:t>
      </w:r>
      <w:r w:rsidR="00D87ADF" w:rsidRPr="00AC2DC8">
        <w:t xml:space="preserve"> </w:t>
      </w:r>
      <w:r w:rsidR="00F16080" w:rsidRPr="00AC2DC8">
        <w:t xml:space="preserve">NOT performance neutral, therefore </w:t>
      </w:r>
      <w:r>
        <w:rPr>
          <w:b/>
        </w:rPr>
        <w:t xml:space="preserve">comparing SPEC SFS </w:t>
      </w:r>
      <w:r w:rsidR="00F16080" w:rsidRPr="00AC2DC8">
        <w:rPr>
          <w:b/>
        </w:rPr>
        <w:t xml:space="preserve">2014 results with </w:t>
      </w:r>
      <w:r w:rsidR="00D87ADF">
        <w:rPr>
          <w:b/>
        </w:rPr>
        <w:t xml:space="preserve">results from </w:t>
      </w:r>
      <w:r w:rsidR="00F16080" w:rsidRPr="00AC2DC8">
        <w:rPr>
          <w:b/>
        </w:rPr>
        <w:t xml:space="preserve">previous </w:t>
      </w:r>
      <w:r w:rsidR="00D87ADF">
        <w:rPr>
          <w:b/>
        </w:rPr>
        <w:t xml:space="preserve">major versions of the </w:t>
      </w:r>
      <w:r w:rsidR="00F16080" w:rsidRPr="00AC2DC8">
        <w:rPr>
          <w:b/>
        </w:rPr>
        <w:t xml:space="preserve">SFS </w:t>
      </w:r>
      <w:r w:rsidR="00D87ADF">
        <w:rPr>
          <w:b/>
        </w:rPr>
        <w:t>benchmark (e.g. SFS 2008, SFS 97_R1)</w:t>
      </w:r>
      <w:r w:rsidR="00F16080" w:rsidRPr="00AC2DC8">
        <w:rPr>
          <w:b/>
        </w:rPr>
        <w:t xml:space="preserve"> is NOT allowed</w:t>
      </w:r>
      <w:r w:rsidR="00F16080" w:rsidRPr="00AC2DC8">
        <w:t>.</w:t>
      </w:r>
    </w:p>
    <w:p w14:paraId="113A3525" w14:textId="77777777" w:rsidR="00D87ADF" w:rsidRDefault="00D87ADF" w:rsidP="00AC2DC8"/>
    <w:p w14:paraId="01158A1D" w14:textId="58A5B332" w:rsidR="00D87ADF" w:rsidRPr="00AC2DC8" w:rsidRDefault="00D87ADF" w:rsidP="00AC2DC8">
      <w:r>
        <w:t>The SPEC SFS 2014 SP2 benchmark release includes existing workloads</w:t>
      </w:r>
      <w:r w:rsidR="00CF23CC">
        <w:t xml:space="preserve"> and</w:t>
      </w:r>
      <w:r w:rsidR="00757461">
        <w:t xml:space="preserve"> </w:t>
      </w:r>
      <w:r>
        <w:t>one new workload</w:t>
      </w:r>
      <w:r w:rsidR="006D7D83">
        <w:t>.</w:t>
      </w:r>
      <w:r>
        <w:t xml:space="preserve"> For the existing workloads (</w:t>
      </w:r>
      <w:r w:rsidR="00CF23CC">
        <w:t xml:space="preserve">DATABASE, </w:t>
      </w:r>
      <w:r>
        <w:t>SWBUILD, VDA, VDI), the code changes between SP2 and SP1 are performance-neutral. This release also adds the new EDA workload.</w:t>
      </w:r>
    </w:p>
    <w:p w14:paraId="02E701F4" w14:textId="77777777" w:rsidR="00F16080" w:rsidRDefault="00F16080">
      <w:pPr>
        <w:pStyle w:val="Body"/>
      </w:pPr>
    </w:p>
    <w:p w14:paraId="73429F8A" w14:textId="77777777" w:rsidR="00275E1A" w:rsidRDefault="00275E1A">
      <w:pPr>
        <w:pStyle w:val="Body"/>
      </w:pPr>
    </w:p>
    <w:p w14:paraId="5DEF7049" w14:textId="7842B1A8" w:rsidR="00275E1A" w:rsidRDefault="00275E1A" w:rsidP="001F461F">
      <w:pPr>
        <w:pStyle w:val="Heading2"/>
        <w:rPr>
          <w:i w:val="0"/>
          <w:iCs w:val="0"/>
          <w:sz w:val="24"/>
        </w:rPr>
      </w:pPr>
      <w:bookmarkStart w:id="184" w:name="_Toc185011593"/>
      <w:bookmarkStart w:id="185" w:name="_Toc497920173"/>
      <w:bookmarkEnd w:id="184"/>
      <w:r>
        <w:rPr>
          <w:i w:val="0"/>
          <w:iCs w:val="0"/>
          <w:sz w:val="24"/>
        </w:rPr>
        <w:t xml:space="preserve">What is </w:t>
      </w:r>
      <w:r w:rsidR="002052F1">
        <w:rPr>
          <w:i w:val="0"/>
          <w:iCs w:val="0"/>
          <w:sz w:val="24"/>
        </w:rPr>
        <w:t>the SPEC</w:t>
      </w:r>
      <w:r w:rsidR="002A51F8">
        <w:rPr>
          <w:i w:val="0"/>
          <w:iCs w:val="0"/>
          <w:sz w:val="24"/>
        </w:rPr>
        <w:t xml:space="preserve"> SFS</w:t>
      </w:r>
      <w:r w:rsidR="00A70463">
        <w:rPr>
          <w:i w:val="0"/>
          <w:iCs w:val="0"/>
          <w:sz w:val="24"/>
        </w:rPr>
        <w:t xml:space="preserve"> </w:t>
      </w:r>
      <w:r w:rsidR="00586686">
        <w:rPr>
          <w:i w:val="0"/>
          <w:iCs w:val="0"/>
          <w:sz w:val="24"/>
        </w:rPr>
        <w:t>2014</w:t>
      </w:r>
      <w:r w:rsidR="002052F1">
        <w:rPr>
          <w:i w:val="0"/>
          <w:iCs w:val="0"/>
          <w:sz w:val="24"/>
        </w:rPr>
        <w:t xml:space="preserve"> Benchmark</w:t>
      </w:r>
      <w:bookmarkEnd w:id="185"/>
    </w:p>
    <w:p w14:paraId="45B39ABA" w14:textId="77777777" w:rsidR="00275E1A" w:rsidRDefault="00275E1A">
      <w:pPr>
        <w:rPr>
          <w:b/>
          <w:bCs/>
          <w:sz w:val="24"/>
        </w:rPr>
      </w:pPr>
    </w:p>
    <w:p w14:paraId="1643B53A" w14:textId="1E8E1E2B" w:rsidR="00F16080" w:rsidRDefault="002052F1" w:rsidP="00A66F0E">
      <w:r>
        <w:t xml:space="preserve">The SPEC SFS 2014 benchmark </w:t>
      </w:r>
      <w:r w:rsidR="00F16080" w:rsidRPr="00F12743">
        <w:t>is used to measure the maximum sustainab</w:t>
      </w:r>
      <w:r w:rsidR="00F74453">
        <w:t>le throughput that a storage solution</w:t>
      </w:r>
      <w:r w:rsidR="00F16080" w:rsidRPr="00F12743">
        <w:t xml:space="preserve"> can deliver. The benchmark is protocol independent. It will run o</w:t>
      </w:r>
      <w:r w:rsidR="00F16080">
        <w:t>ver any version of NFS or SMB, clustered file systems, object oriented file systems, local file systems, or any other POSIX compatible file system</w:t>
      </w:r>
      <w:r w:rsidR="00956ADF">
        <w:t xml:space="preserve">. </w:t>
      </w:r>
      <w:r w:rsidR="00F16080">
        <w:t xml:space="preserve">Because this tool runs at the application system call level, it is file system type agnostic. This provides strong portability across operating systems, and </w:t>
      </w:r>
      <w:r w:rsidR="00F74453">
        <w:t>storage solutions</w:t>
      </w:r>
      <w:r w:rsidR="00183F8C">
        <w:t xml:space="preserve">. The SPEC SFS 2014 benchmark </w:t>
      </w:r>
      <w:r w:rsidR="00F16080">
        <w:t>alr</w:t>
      </w:r>
      <w:r w:rsidR="001C1CA7">
        <w:t xml:space="preserve">eady runs on Linux, Windows </w:t>
      </w:r>
      <w:r w:rsidR="00F16080">
        <w:t xml:space="preserve">Vista, Windows 7, </w:t>
      </w:r>
      <w:r w:rsidR="000A39B1">
        <w:t>Windows 8,</w:t>
      </w:r>
      <w:r w:rsidR="000E48F3">
        <w:t xml:space="preserve"> Windows 10,</w:t>
      </w:r>
      <w:r w:rsidR="000A39B1">
        <w:t xml:space="preserve"> </w:t>
      </w:r>
      <w:r w:rsidR="00F16080">
        <w:t xml:space="preserve">Windows Server 2008, </w:t>
      </w:r>
      <w:r w:rsidR="000A39B1">
        <w:t xml:space="preserve">Windows </w:t>
      </w:r>
      <w:r w:rsidR="000E48F3">
        <w:t xml:space="preserve">Server </w:t>
      </w:r>
      <w:r w:rsidR="000A39B1">
        <w:t xml:space="preserve">2012, </w:t>
      </w:r>
      <w:r w:rsidR="000E48F3">
        <w:t xml:space="preserve">Windows Server 2016, </w:t>
      </w:r>
      <w:r>
        <w:t xml:space="preserve">Mac OS </w:t>
      </w:r>
      <w:r w:rsidR="00F16080">
        <w:t xml:space="preserve">X, BSD, Solaris, </w:t>
      </w:r>
      <w:r w:rsidR="000A39B1">
        <w:t>and AIX</w:t>
      </w:r>
      <w:r w:rsidR="00F16080">
        <w:t>, and can be used to test any of the file</w:t>
      </w:r>
      <w:r w:rsidR="007412D6">
        <w:t xml:space="preserve"> </w:t>
      </w:r>
      <w:r w:rsidR="00F16080">
        <w:t>system types that these systems offer.</w:t>
      </w:r>
    </w:p>
    <w:p w14:paraId="3E8C3BE0" w14:textId="77777777" w:rsidR="00F16080" w:rsidRDefault="00F16080" w:rsidP="00A66F0E">
      <w:r>
        <w:tab/>
      </w:r>
    </w:p>
    <w:p w14:paraId="24E1D6FE" w14:textId="49DCC815" w:rsidR="00F16080" w:rsidRPr="00F12743" w:rsidRDefault="002052F1" w:rsidP="00A66F0E">
      <w:r>
        <w:t xml:space="preserve">The SPEC SFS </w:t>
      </w:r>
      <w:r w:rsidR="00F16080">
        <w:t xml:space="preserve">2014 workloads are a mixture of file meta-data and data oriented operations. </w:t>
      </w:r>
      <w:r>
        <w:t xml:space="preserve">The SPEC SFS </w:t>
      </w:r>
      <w:r w:rsidR="00F16080">
        <w:t xml:space="preserve">2014 </w:t>
      </w:r>
      <w:r>
        <w:t xml:space="preserve">benchmark </w:t>
      </w:r>
      <w:r w:rsidR="00F16080">
        <w:t>is fully multi-client aware, and is a distributed application that coordinates and conducts the testing across all of the client</w:t>
      </w:r>
      <w:r w:rsidR="00673AE3">
        <w:t xml:space="preserve"> nodes that are used to test a storage solution</w:t>
      </w:r>
      <w:r w:rsidR="00F16080">
        <w:t>.</w:t>
      </w:r>
    </w:p>
    <w:p w14:paraId="0701A738" w14:textId="77777777" w:rsidR="00F16080" w:rsidRPr="00F12743" w:rsidRDefault="00F16080" w:rsidP="00A66F0E"/>
    <w:p w14:paraId="6578B3C2" w14:textId="1925EFA6" w:rsidR="00F16080" w:rsidRPr="00F12743" w:rsidRDefault="00F16080" w:rsidP="00A66F0E">
      <w:r w:rsidRPr="00F12743">
        <w:t xml:space="preserve">The benchmark runs on a group of workstations and measures the performance of the </w:t>
      </w:r>
      <w:r w:rsidR="007E06F0">
        <w:t>storage solution</w:t>
      </w:r>
      <w:r w:rsidRPr="00F12743">
        <w:t xml:space="preserve"> that is providing files to the </w:t>
      </w:r>
      <w:r w:rsidR="00AE1CF6">
        <w:t xml:space="preserve">application layer on the </w:t>
      </w:r>
      <w:r w:rsidRPr="00F12743">
        <w:t xml:space="preserve">workstations. </w:t>
      </w:r>
      <w:r w:rsidR="00D142C7">
        <w:t>Each</w:t>
      </w:r>
      <w:r w:rsidR="00D142C7" w:rsidRPr="00F12743">
        <w:t xml:space="preserve"> </w:t>
      </w:r>
      <w:r w:rsidRPr="00F12743">
        <w:t>workload consists of several typical file operations</w:t>
      </w:r>
      <w:r w:rsidR="00956ADF">
        <w:t xml:space="preserve">. </w:t>
      </w:r>
      <w:r w:rsidRPr="00F12743">
        <w:t>The following is the current set of operations that are measured.</w:t>
      </w:r>
    </w:p>
    <w:p w14:paraId="6294FDF4" w14:textId="77777777" w:rsidR="00F16080" w:rsidRPr="00F12743" w:rsidRDefault="00F16080" w:rsidP="00F16080">
      <w:pPr>
        <w:pStyle w:val="PlainText"/>
        <w:rPr>
          <w:rFonts w:ascii="Times New Roman" w:hAnsi="Times New Roman"/>
          <w:sz w:val="22"/>
          <w:szCs w:val="22"/>
        </w:rPr>
      </w:pPr>
    </w:p>
    <w:p w14:paraId="08DF69BD" w14:textId="77777777" w:rsidR="00F16080" w:rsidRDefault="00F16080" w:rsidP="00673AE3">
      <w:r w:rsidRPr="00F12743">
        <w:t xml:space="preserve">         read()</w:t>
      </w:r>
      <w:r w:rsidR="003C44C2">
        <w:tab/>
      </w:r>
      <w:r w:rsidR="003C44C2">
        <w:tab/>
      </w:r>
      <w:r w:rsidR="003C44C2">
        <w:tab/>
        <w:t>Read file data sequentially</w:t>
      </w:r>
    </w:p>
    <w:p w14:paraId="7DE820F1" w14:textId="77777777" w:rsidR="00F16080" w:rsidRDefault="00F16080" w:rsidP="00673AE3">
      <w:r>
        <w:t xml:space="preserve">         read_file()</w:t>
      </w:r>
      <w:r w:rsidR="003C44C2">
        <w:tab/>
      </w:r>
      <w:r w:rsidR="003C44C2">
        <w:tab/>
      </w:r>
      <w:r w:rsidR="003C44C2">
        <w:tab/>
        <w:t>Read an entire file sequentially</w:t>
      </w:r>
    </w:p>
    <w:p w14:paraId="4D44C0F9" w14:textId="77777777" w:rsidR="00F16080" w:rsidRPr="00F12743" w:rsidRDefault="00F16080" w:rsidP="00673AE3">
      <w:r>
        <w:t xml:space="preserve">         mmap_read()</w:t>
      </w:r>
      <w:r w:rsidR="003C44C2">
        <w:tab/>
      </w:r>
      <w:r w:rsidR="003C44C2">
        <w:tab/>
        <w:t>Read file data using the mmap() API.</w:t>
      </w:r>
    </w:p>
    <w:p w14:paraId="61AC015F" w14:textId="77777777" w:rsidR="00F16080" w:rsidRPr="00F12743" w:rsidRDefault="00F16080" w:rsidP="00673AE3">
      <w:r w:rsidRPr="00F12743">
        <w:t xml:space="preserve">         read_random()</w:t>
      </w:r>
      <w:r w:rsidR="003C44C2">
        <w:tab/>
      </w:r>
      <w:r w:rsidR="003C44C2">
        <w:tab/>
        <w:t>Read file data at random offsets in the files.</w:t>
      </w:r>
    </w:p>
    <w:p w14:paraId="1EBD8F74" w14:textId="77777777" w:rsidR="00F16080" w:rsidRDefault="00F16080" w:rsidP="00673AE3">
      <w:r w:rsidRPr="00F12743">
        <w:t xml:space="preserve">         write()</w:t>
      </w:r>
      <w:r w:rsidR="003C44C2">
        <w:tab/>
      </w:r>
      <w:r w:rsidR="003C44C2">
        <w:tab/>
      </w:r>
      <w:r w:rsidR="003C44C2">
        <w:tab/>
        <w:t>Write file data sequentially</w:t>
      </w:r>
    </w:p>
    <w:p w14:paraId="693504DE" w14:textId="77777777" w:rsidR="00F16080" w:rsidRDefault="00F16080" w:rsidP="00673AE3">
      <w:r>
        <w:t xml:space="preserve">         write_file()</w:t>
      </w:r>
      <w:r w:rsidR="003C44C2">
        <w:tab/>
      </w:r>
      <w:r w:rsidR="003C44C2">
        <w:tab/>
      </w:r>
      <w:r w:rsidR="003C44C2">
        <w:tab/>
        <w:t>Write an entire file sequentially.</w:t>
      </w:r>
    </w:p>
    <w:p w14:paraId="3208AD8A" w14:textId="77777777" w:rsidR="00F16080" w:rsidRPr="00F12743" w:rsidRDefault="00F16080" w:rsidP="00673AE3">
      <w:r>
        <w:t xml:space="preserve">         mmap_write()</w:t>
      </w:r>
      <w:r w:rsidR="003C44C2">
        <w:tab/>
      </w:r>
      <w:r w:rsidR="003C44C2">
        <w:tab/>
        <w:t>Write a file using the mmap() API.</w:t>
      </w:r>
    </w:p>
    <w:p w14:paraId="11F64866" w14:textId="77777777" w:rsidR="00F16080" w:rsidRDefault="00F16080" w:rsidP="00673AE3">
      <w:r w:rsidRPr="00F12743">
        <w:t xml:space="preserve">         write_random()</w:t>
      </w:r>
      <w:r w:rsidR="003C44C2">
        <w:tab/>
      </w:r>
      <w:r w:rsidR="003C44C2">
        <w:tab/>
        <w:t>Write file data at random offsets in the files.</w:t>
      </w:r>
    </w:p>
    <w:p w14:paraId="30442C8D" w14:textId="77777777" w:rsidR="00F16080" w:rsidRPr="00F12743" w:rsidRDefault="00F16080" w:rsidP="00673AE3">
      <w:r>
        <w:t xml:space="preserve">         rmw() </w:t>
      </w:r>
      <w:r w:rsidR="003C44C2">
        <w:tab/>
      </w:r>
      <w:r w:rsidR="003C44C2">
        <w:tab/>
      </w:r>
      <w:r w:rsidR="003C44C2">
        <w:tab/>
        <w:t>Read+modify+write file data at random offsets in files.</w:t>
      </w:r>
    </w:p>
    <w:p w14:paraId="0809CCF7" w14:textId="6472E2F5" w:rsidR="002649BC" w:rsidRDefault="00F16080" w:rsidP="00673AE3">
      <w:r w:rsidRPr="00F12743">
        <w:t xml:space="preserve">         mkdir()</w:t>
      </w:r>
      <w:r w:rsidR="003C44C2">
        <w:tab/>
      </w:r>
      <w:r w:rsidR="003C44C2">
        <w:tab/>
      </w:r>
      <w:r w:rsidR="003C44C2">
        <w:tab/>
        <w:t>Create a directory</w:t>
      </w:r>
    </w:p>
    <w:p w14:paraId="2679B0C4" w14:textId="7EA0E4A1" w:rsidR="002649BC" w:rsidRPr="00F12743" w:rsidRDefault="002649BC" w:rsidP="00673AE3">
      <w:r>
        <w:t xml:space="preserve">         rmdir()</w:t>
      </w:r>
      <w:r>
        <w:tab/>
      </w:r>
      <w:r>
        <w:tab/>
      </w:r>
      <w:r>
        <w:tab/>
        <w:t>Removes a directory</w:t>
      </w:r>
    </w:p>
    <w:p w14:paraId="0B33E5F6" w14:textId="68C787D6" w:rsidR="00F16080" w:rsidRDefault="00F16080" w:rsidP="00673AE3">
      <w:r w:rsidRPr="00F12743">
        <w:t xml:space="preserve">         unlink()</w:t>
      </w:r>
      <w:r w:rsidR="003C44C2">
        <w:tab/>
      </w:r>
      <w:r w:rsidR="003C44C2">
        <w:tab/>
      </w:r>
      <w:r w:rsidR="003C44C2">
        <w:tab/>
        <w:t>Unlink/remove a</w:t>
      </w:r>
      <w:r w:rsidR="002649BC">
        <w:t>n empty</w:t>
      </w:r>
      <w:r w:rsidR="003C44C2">
        <w:t xml:space="preserve"> file.</w:t>
      </w:r>
    </w:p>
    <w:p w14:paraId="7D6FFCB4" w14:textId="78B23C7D" w:rsidR="002649BC" w:rsidRPr="00F12743" w:rsidRDefault="002649BC" w:rsidP="00673AE3">
      <w:r>
        <w:t xml:space="preserve">         unlink2()</w:t>
      </w:r>
      <w:r>
        <w:tab/>
      </w:r>
      <w:r>
        <w:tab/>
      </w:r>
      <w:r>
        <w:tab/>
        <w:t>Unlink/remove a non-empty file.</w:t>
      </w:r>
    </w:p>
    <w:p w14:paraId="6109B7F3" w14:textId="77777777" w:rsidR="00F16080" w:rsidRPr="00F12743" w:rsidRDefault="00F16080" w:rsidP="00673AE3">
      <w:r w:rsidRPr="00F12743">
        <w:t xml:space="preserve">         append()</w:t>
      </w:r>
      <w:r w:rsidR="003C44C2">
        <w:tab/>
      </w:r>
      <w:r w:rsidR="003C44C2">
        <w:tab/>
      </w:r>
      <w:r w:rsidR="003C44C2">
        <w:tab/>
        <w:t>Append to the end of an existing file.</w:t>
      </w:r>
    </w:p>
    <w:p w14:paraId="4CE2DE36" w14:textId="77777777" w:rsidR="00F16080" w:rsidRPr="00F12743" w:rsidRDefault="00F16080" w:rsidP="00673AE3">
      <w:r w:rsidRPr="00F12743">
        <w:t xml:space="preserve">         lock()</w:t>
      </w:r>
      <w:r w:rsidR="003C44C2">
        <w:tab/>
      </w:r>
      <w:r w:rsidR="003C44C2">
        <w:tab/>
      </w:r>
      <w:r w:rsidR="003C44C2">
        <w:tab/>
        <w:t>Lock a file.</w:t>
      </w:r>
    </w:p>
    <w:p w14:paraId="36739DE7" w14:textId="77777777" w:rsidR="00F16080" w:rsidRPr="00F12743" w:rsidRDefault="00F16080" w:rsidP="00673AE3">
      <w:r w:rsidRPr="00F12743">
        <w:t xml:space="preserve">         unlock()</w:t>
      </w:r>
      <w:r w:rsidR="003C44C2">
        <w:tab/>
      </w:r>
      <w:r w:rsidR="003C44C2">
        <w:tab/>
      </w:r>
      <w:r w:rsidR="003C44C2">
        <w:tab/>
        <w:t>Unlock a file.</w:t>
      </w:r>
    </w:p>
    <w:p w14:paraId="0C7D6A0F" w14:textId="77777777" w:rsidR="00F16080" w:rsidRPr="00F12743" w:rsidRDefault="00F16080" w:rsidP="00673AE3">
      <w:r w:rsidRPr="00F12743">
        <w:t xml:space="preserve">         access()</w:t>
      </w:r>
      <w:r w:rsidR="003C44C2">
        <w:tab/>
      </w:r>
      <w:r w:rsidR="003C44C2">
        <w:tab/>
      </w:r>
      <w:r w:rsidR="003C44C2">
        <w:tab/>
        <w:t>Perform the access() system call on a file.</w:t>
      </w:r>
    </w:p>
    <w:p w14:paraId="425A6B56" w14:textId="77777777" w:rsidR="00F16080" w:rsidRPr="00F12743" w:rsidRDefault="00F16080" w:rsidP="00673AE3">
      <w:r w:rsidRPr="00F12743">
        <w:t xml:space="preserve">         stat()</w:t>
      </w:r>
      <w:r w:rsidR="003C44C2">
        <w:tab/>
      </w:r>
      <w:r w:rsidR="003C44C2">
        <w:tab/>
      </w:r>
      <w:r w:rsidR="003C44C2">
        <w:tab/>
        <w:t>Perform the stat() system call on a file.</w:t>
      </w:r>
    </w:p>
    <w:p w14:paraId="21D48A53" w14:textId="77777777" w:rsidR="00F16080" w:rsidRDefault="00F16080" w:rsidP="00673AE3">
      <w:r w:rsidRPr="00F12743">
        <w:t xml:space="preserve">         chmod()</w:t>
      </w:r>
      <w:r w:rsidR="00770CD5">
        <w:tab/>
      </w:r>
      <w:r w:rsidR="00770CD5">
        <w:tab/>
      </w:r>
      <w:r w:rsidR="00770CD5">
        <w:tab/>
        <w:t>Perform the chmod() system call on a file.</w:t>
      </w:r>
    </w:p>
    <w:p w14:paraId="71CB61F3" w14:textId="77777777" w:rsidR="00EA0BB7" w:rsidRPr="00F12743" w:rsidRDefault="00EA0BB7" w:rsidP="00673AE3">
      <w:r>
        <w:t xml:space="preserve">         create()</w:t>
      </w:r>
      <w:r w:rsidR="00770CD5">
        <w:tab/>
      </w:r>
      <w:r w:rsidR="00770CD5">
        <w:tab/>
      </w:r>
      <w:r w:rsidR="00770CD5">
        <w:tab/>
        <w:t>Create a new file.</w:t>
      </w:r>
      <w:r w:rsidR="00770CD5">
        <w:tab/>
      </w:r>
    </w:p>
    <w:p w14:paraId="22799247" w14:textId="77777777" w:rsidR="00F16080" w:rsidRDefault="00F16080" w:rsidP="00673AE3">
      <w:r w:rsidRPr="00F12743">
        <w:t xml:space="preserve">         readdir()</w:t>
      </w:r>
      <w:r w:rsidR="00770CD5">
        <w:tab/>
      </w:r>
      <w:r w:rsidR="00770CD5">
        <w:tab/>
      </w:r>
      <w:r w:rsidR="00770CD5">
        <w:tab/>
        <w:t>Perform a readdir() system call on a directory.</w:t>
      </w:r>
      <w:r>
        <w:br/>
        <w:t xml:space="preserve">         statfs()</w:t>
      </w:r>
      <w:r w:rsidR="00770CD5">
        <w:tab/>
      </w:r>
      <w:r w:rsidR="00770CD5">
        <w:tab/>
      </w:r>
      <w:r w:rsidR="00770CD5">
        <w:tab/>
        <w:t>Perform the statfs() system call on a filesystem.</w:t>
      </w:r>
    </w:p>
    <w:p w14:paraId="2CED6FF5" w14:textId="77777777" w:rsidR="00F16080" w:rsidRDefault="00F16080" w:rsidP="00673AE3">
      <w:r>
        <w:t xml:space="preserve">         copyfile()</w:t>
      </w:r>
      <w:r w:rsidR="00770CD5">
        <w:tab/>
      </w:r>
      <w:r w:rsidR="00770CD5">
        <w:tab/>
      </w:r>
      <w:r w:rsidR="00770CD5">
        <w:tab/>
        <w:t>Copy a file.</w:t>
      </w:r>
    </w:p>
    <w:p w14:paraId="2BECCC64" w14:textId="77777777" w:rsidR="00F16080" w:rsidRPr="00F12743" w:rsidRDefault="00F16080" w:rsidP="00673AE3">
      <w:r>
        <w:t xml:space="preserve">         rename()</w:t>
      </w:r>
      <w:r w:rsidR="00770CD5">
        <w:tab/>
      </w:r>
      <w:r w:rsidR="00770CD5">
        <w:tab/>
      </w:r>
      <w:r w:rsidR="00770CD5">
        <w:tab/>
        <w:t>Rename a file</w:t>
      </w:r>
      <w:r>
        <w:br/>
        <w:t xml:space="preserve">         pathconf()</w:t>
      </w:r>
      <w:r w:rsidR="00770CD5">
        <w:tab/>
      </w:r>
      <w:r w:rsidR="00770CD5">
        <w:tab/>
      </w:r>
      <w:r w:rsidR="00770CD5">
        <w:tab/>
        <w:t>Perform the pathconf() system call.</w:t>
      </w:r>
    </w:p>
    <w:p w14:paraId="3669EF9F" w14:textId="77777777" w:rsidR="00F16080" w:rsidRPr="00F12743" w:rsidRDefault="00F16080" w:rsidP="00F16080">
      <w:pPr>
        <w:pStyle w:val="PlainText"/>
        <w:rPr>
          <w:rFonts w:ascii="Times New Roman" w:hAnsi="Times New Roman"/>
          <w:sz w:val="22"/>
          <w:szCs w:val="22"/>
        </w:rPr>
      </w:pPr>
    </w:p>
    <w:p w14:paraId="191A71B1" w14:textId="77777777" w:rsidR="00F16080" w:rsidRPr="00F12743" w:rsidRDefault="00F16080" w:rsidP="00673AE3">
      <w:r w:rsidRPr="00F12743">
        <w:t>The read() and write() operations are performing sequential  I/O to the data files. The read_random() and write_random() perform I/O at random offsets within the files.</w:t>
      </w:r>
      <w:r>
        <w:t xml:space="preserve"> The read_file and write_file operate in whole files. Rmw is a read_modify_write operation.</w:t>
      </w:r>
    </w:p>
    <w:p w14:paraId="26885F5B" w14:textId="77777777" w:rsidR="00F16080" w:rsidRPr="00F12743" w:rsidRDefault="00F16080" w:rsidP="00F16080">
      <w:pPr>
        <w:pStyle w:val="PlainText"/>
        <w:rPr>
          <w:rFonts w:ascii="Times New Roman" w:hAnsi="Times New Roman"/>
          <w:sz w:val="22"/>
          <w:szCs w:val="22"/>
        </w:rPr>
      </w:pPr>
    </w:p>
    <w:p w14:paraId="58BEE78B" w14:textId="77777777" w:rsidR="00F16080" w:rsidRPr="00F12743" w:rsidRDefault="00F16080" w:rsidP="005E61F7">
      <w:r w:rsidRPr="00F12743">
        <w:t>The results of the benchmark are:</w:t>
      </w:r>
    </w:p>
    <w:p w14:paraId="5D788269" w14:textId="2B3DB75A" w:rsidR="002649BC" w:rsidRDefault="002649BC" w:rsidP="00887FAF">
      <w:pPr>
        <w:pStyle w:val="ListParagraph"/>
        <w:numPr>
          <w:ilvl w:val="0"/>
          <w:numId w:val="41"/>
        </w:numPr>
      </w:pPr>
      <w:r>
        <w:t>Maximum workload-specific Business Metric achieved.</w:t>
      </w:r>
    </w:p>
    <w:p w14:paraId="2EC5B642" w14:textId="732FDB98" w:rsidR="00F16080" w:rsidRPr="00F12743" w:rsidRDefault="00F16080" w:rsidP="00887FAF">
      <w:pPr>
        <w:pStyle w:val="ListParagraph"/>
        <w:numPr>
          <w:ilvl w:val="0"/>
          <w:numId w:val="41"/>
        </w:numPr>
      </w:pPr>
      <w:r w:rsidRPr="00F12743">
        <w:t xml:space="preserve">Aggregate Ops/sec that the </w:t>
      </w:r>
      <w:r w:rsidR="007E06F0">
        <w:t>storage solution</w:t>
      </w:r>
      <w:r w:rsidRPr="00F12743">
        <w:t xml:space="preserve"> can sustain at </w:t>
      </w:r>
      <w:r>
        <w:t xml:space="preserve">requested or </w:t>
      </w:r>
      <w:r w:rsidRPr="00F12743">
        <w:t>peak load.</w:t>
      </w:r>
    </w:p>
    <w:p w14:paraId="71EDD7FE" w14:textId="654351C3" w:rsidR="00F16080" w:rsidRPr="00F12743" w:rsidRDefault="00F16080" w:rsidP="00887FAF">
      <w:pPr>
        <w:pStyle w:val="ListParagraph"/>
        <w:numPr>
          <w:ilvl w:val="0"/>
          <w:numId w:val="41"/>
        </w:numPr>
      </w:pPr>
      <w:r w:rsidRPr="00F12743">
        <w:t>Average file operation latency in milliseconds.</w:t>
      </w:r>
    </w:p>
    <w:p w14:paraId="02C758A0" w14:textId="66E43240" w:rsidR="00673AE3" w:rsidRPr="00F12743" w:rsidRDefault="00F16080" w:rsidP="00887FAF">
      <w:pPr>
        <w:pStyle w:val="ListParagraph"/>
        <w:numPr>
          <w:ilvl w:val="0"/>
          <w:numId w:val="41"/>
        </w:numPr>
      </w:pPr>
      <w:r w:rsidRPr="00F12743">
        <w:t xml:space="preserve">Aggregate </w:t>
      </w:r>
      <w:r w:rsidR="002649BC" w:rsidRPr="00F12743">
        <w:t>K</w:t>
      </w:r>
      <w:r w:rsidR="002649BC">
        <w:t>iB</w:t>
      </w:r>
      <w:r w:rsidRPr="00F12743">
        <w:t xml:space="preserve">/sec that the </w:t>
      </w:r>
      <w:r w:rsidR="007E06F0">
        <w:t>storage solution</w:t>
      </w:r>
      <w:r w:rsidRPr="00F12743">
        <w:t xml:space="preserve"> can sustain at </w:t>
      </w:r>
      <w:r>
        <w:t xml:space="preserve">requested or </w:t>
      </w:r>
      <w:r w:rsidRPr="00F12743">
        <w:t>peak load.</w:t>
      </w:r>
    </w:p>
    <w:p w14:paraId="349FB436" w14:textId="77777777" w:rsidR="00F16080" w:rsidRPr="00866DF3" w:rsidRDefault="00F16080" w:rsidP="005E61F7"/>
    <w:p w14:paraId="13F90479" w14:textId="5F8239F5" w:rsidR="00152740" w:rsidRDefault="00C00396" w:rsidP="005E61F7">
      <w:r>
        <w:t xml:space="preserve">The SPEC SFS </w:t>
      </w:r>
      <w:r w:rsidR="00FB03C4" w:rsidRPr="00F6542D">
        <w:t xml:space="preserve">2014 </w:t>
      </w:r>
      <w:r>
        <w:t xml:space="preserve">benchmark </w:t>
      </w:r>
      <w:r w:rsidR="00FB03C4" w:rsidRPr="00F6542D">
        <w:t>includes</w:t>
      </w:r>
      <w:r>
        <w:t xml:space="preserve"> multiple workloads</w:t>
      </w:r>
      <w:r w:rsidR="00FB03C4" w:rsidRPr="00F6542D">
        <w:t>:</w:t>
      </w:r>
    </w:p>
    <w:p w14:paraId="27711079" w14:textId="231F2E9B" w:rsidR="00887FAF" w:rsidRDefault="00887FAF" w:rsidP="00887FAF">
      <w:pPr>
        <w:ind w:firstLine="720"/>
      </w:pPr>
      <w:r>
        <w:t>DATABASE</w:t>
      </w:r>
      <w:r>
        <w:tab/>
        <w:t>Transactional SQL database</w:t>
      </w:r>
    </w:p>
    <w:p w14:paraId="2C325E29" w14:textId="39EDA421" w:rsidR="002649BC" w:rsidRDefault="002649BC" w:rsidP="005E61F7">
      <w:r>
        <w:tab/>
        <w:t>EDA</w:t>
      </w:r>
      <w:r>
        <w:tab/>
      </w:r>
      <w:r>
        <w:tab/>
        <w:t>Electronic design automation</w:t>
      </w:r>
    </w:p>
    <w:p w14:paraId="0E327885" w14:textId="144D137E" w:rsidR="002649BC" w:rsidRDefault="002649BC" w:rsidP="005E61F7">
      <w:r>
        <w:tab/>
        <w:t>SWBUILD</w:t>
      </w:r>
      <w:r>
        <w:tab/>
        <w:t>Software build</w:t>
      </w:r>
    </w:p>
    <w:p w14:paraId="451828F7" w14:textId="08DA9486" w:rsidR="002649BC" w:rsidRDefault="002649BC" w:rsidP="005E61F7">
      <w:r>
        <w:tab/>
        <w:t>VDA</w:t>
      </w:r>
      <w:r>
        <w:tab/>
      </w:r>
      <w:r>
        <w:tab/>
        <w:t>Video data acquisition</w:t>
      </w:r>
    </w:p>
    <w:p w14:paraId="44809CB7" w14:textId="5D68A5DB" w:rsidR="002649BC" w:rsidRDefault="002649BC" w:rsidP="005E61F7">
      <w:r>
        <w:tab/>
        <w:t>VDI</w:t>
      </w:r>
      <w:r>
        <w:tab/>
      </w:r>
      <w:r>
        <w:tab/>
        <w:t>Virtual desktop infrastructure</w:t>
      </w:r>
    </w:p>
    <w:p w14:paraId="6BF1896F" w14:textId="77777777" w:rsidR="002649BC" w:rsidRPr="00F6542D" w:rsidRDefault="002649BC" w:rsidP="005E61F7"/>
    <w:p w14:paraId="1CF00C5F" w14:textId="77777777" w:rsidR="002006B0" w:rsidRDefault="0074423C" w:rsidP="00152740">
      <w:pPr>
        <w:rPr>
          <w:rFonts w:asciiTheme="majorBidi" w:hAnsiTheme="majorBidi" w:cstheme="majorBidi"/>
        </w:rPr>
      </w:pPr>
      <w:r w:rsidRPr="00152740">
        <w:rPr>
          <w:rFonts w:asciiTheme="majorBidi" w:hAnsiTheme="majorBidi" w:cstheme="majorBidi"/>
        </w:rPr>
        <w:t xml:space="preserve">The </w:t>
      </w:r>
      <w:r w:rsidR="002C5171">
        <w:rPr>
          <w:rFonts w:asciiTheme="majorBidi" w:hAnsiTheme="majorBidi" w:cstheme="majorBidi"/>
        </w:rPr>
        <w:t xml:space="preserve">user has the </w:t>
      </w:r>
      <w:r w:rsidRPr="00152740">
        <w:rPr>
          <w:rFonts w:asciiTheme="majorBidi" w:hAnsiTheme="majorBidi" w:cstheme="majorBidi"/>
        </w:rPr>
        <w:t>option to submit results using any or all of the above workloads</w:t>
      </w:r>
      <w:r w:rsidR="002C5171">
        <w:rPr>
          <w:rFonts w:asciiTheme="majorBidi" w:hAnsiTheme="majorBidi" w:cstheme="majorBidi"/>
        </w:rPr>
        <w:t>.</w:t>
      </w:r>
    </w:p>
    <w:p w14:paraId="14D46112" w14:textId="5C92DAE7" w:rsidR="00F6542D" w:rsidRPr="00152740" w:rsidRDefault="002006B0" w:rsidP="00152740">
      <w:pPr>
        <w:rPr>
          <w:rFonts w:asciiTheme="majorBidi" w:hAnsiTheme="majorBidi" w:cstheme="majorBidi"/>
        </w:rPr>
      </w:pPr>
      <w:r>
        <w:rPr>
          <w:rFonts w:asciiTheme="majorBidi" w:hAnsiTheme="majorBidi" w:cstheme="majorBidi"/>
        </w:rPr>
        <w:t>The</w:t>
      </w:r>
      <w:r w:rsidR="005E61F7" w:rsidRPr="00152740">
        <w:rPr>
          <w:rFonts w:asciiTheme="majorBidi" w:hAnsiTheme="majorBidi" w:cstheme="majorBidi"/>
        </w:rPr>
        <w:t xml:space="preserve"> SfsManager </w:t>
      </w:r>
      <w:r w:rsidR="00D142C7">
        <w:rPr>
          <w:rFonts w:asciiTheme="majorBidi" w:hAnsiTheme="majorBidi" w:cstheme="majorBidi"/>
        </w:rPr>
        <w:t>accepts benchmark run configuration information, starts benchmark execution,</w:t>
      </w:r>
      <w:r w:rsidR="00F6542D" w:rsidRPr="00152740">
        <w:rPr>
          <w:rFonts w:asciiTheme="majorBidi" w:hAnsiTheme="majorBidi" w:cstheme="majorBidi"/>
        </w:rPr>
        <w:t xml:space="preserve"> and </w:t>
      </w:r>
      <w:r w:rsidR="005E61F7" w:rsidRPr="00152740">
        <w:rPr>
          <w:rFonts w:asciiTheme="majorBidi" w:hAnsiTheme="majorBidi" w:cstheme="majorBidi"/>
        </w:rPr>
        <w:t>collect</w:t>
      </w:r>
      <w:r w:rsidR="00D92851">
        <w:rPr>
          <w:rFonts w:asciiTheme="majorBidi" w:hAnsiTheme="majorBidi" w:cstheme="majorBidi"/>
        </w:rPr>
        <w:t>s</w:t>
      </w:r>
      <w:r w:rsidR="005E61F7" w:rsidRPr="00152740">
        <w:rPr>
          <w:rFonts w:asciiTheme="majorBidi" w:hAnsiTheme="majorBidi" w:cstheme="majorBidi"/>
        </w:rPr>
        <w:t xml:space="preserve"> </w:t>
      </w:r>
      <w:r w:rsidR="00D92851">
        <w:rPr>
          <w:rFonts w:asciiTheme="majorBidi" w:hAnsiTheme="majorBidi" w:cstheme="majorBidi"/>
        </w:rPr>
        <w:t xml:space="preserve">results </w:t>
      </w:r>
      <w:r w:rsidR="00F6542D" w:rsidRPr="00152740">
        <w:rPr>
          <w:rFonts w:asciiTheme="majorBidi" w:hAnsiTheme="majorBidi" w:cstheme="majorBidi"/>
        </w:rPr>
        <w:t xml:space="preserve">from </w:t>
      </w:r>
      <w:r>
        <w:rPr>
          <w:rFonts w:asciiTheme="majorBidi" w:hAnsiTheme="majorBidi" w:cstheme="majorBidi"/>
        </w:rPr>
        <w:t xml:space="preserve">the </w:t>
      </w:r>
      <w:r>
        <w:t xml:space="preserve">SPEC SFS </w:t>
      </w:r>
      <w:r w:rsidR="00F6542D" w:rsidRPr="00F6542D">
        <w:t>2014</w:t>
      </w:r>
      <w:r>
        <w:t xml:space="preserve"> benchmark</w:t>
      </w:r>
      <w:r w:rsidR="00F6542D">
        <w:t>.</w:t>
      </w:r>
    </w:p>
    <w:p w14:paraId="329CBBD1" w14:textId="77777777" w:rsidR="00BA07E2" w:rsidRDefault="00BA07E2"/>
    <w:p w14:paraId="41DE1751" w14:textId="47A8E819" w:rsidR="00275E1A" w:rsidRDefault="002A51F8">
      <w:pPr>
        <w:pStyle w:val="Heading2"/>
        <w:rPr>
          <w:i w:val="0"/>
          <w:iCs w:val="0"/>
          <w:sz w:val="24"/>
        </w:rPr>
      </w:pPr>
      <w:bookmarkStart w:id="186" w:name="_Toc185011595"/>
      <w:bookmarkStart w:id="187" w:name="_Toc185011597"/>
      <w:bookmarkStart w:id="188" w:name="_Toc185011602"/>
      <w:bookmarkStart w:id="189" w:name="_Toc185011604"/>
      <w:bookmarkStart w:id="190" w:name="_Toc185011606"/>
      <w:bookmarkStart w:id="191" w:name="_Toc185011607"/>
      <w:bookmarkStart w:id="192" w:name="_Toc185011615"/>
      <w:bookmarkStart w:id="193" w:name="_Toc497920174"/>
      <w:bookmarkEnd w:id="176"/>
      <w:bookmarkEnd w:id="177"/>
      <w:bookmarkEnd w:id="178"/>
      <w:bookmarkEnd w:id="179"/>
      <w:bookmarkEnd w:id="180"/>
      <w:bookmarkEnd w:id="181"/>
      <w:bookmarkEnd w:id="182"/>
      <w:bookmarkEnd w:id="183"/>
      <w:bookmarkEnd w:id="186"/>
      <w:bookmarkEnd w:id="187"/>
      <w:bookmarkEnd w:id="188"/>
      <w:bookmarkEnd w:id="189"/>
      <w:bookmarkEnd w:id="190"/>
      <w:bookmarkEnd w:id="191"/>
      <w:bookmarkEnd w:id="192"/>
      <w:r>
        <w:rPr>
          <w:i w:val="0"/>
          <w:iCs w:val="0"/>
          <w:sz w:val="24"/>
        </w:rPr>
        <w:t>SPEC SFS</w:t>
      </w:r>
      <w:r w:rsidR="00A70463">
        <w:rPr>
          <w:i w:val="0"/>
          <w:iCs w:val="0"/>
          <w:sz w:val="24"/>
        </w:rPr>
        <w:t xml:space="preserve"> </w:t>
      </w:r>
      <w:r w:rsidR="00586686">
        <w:rPr>
          <w:i w:val="0"/>
          <w:iCs w:val="0"/>
          <w:sz w:val="24"/>
        </w:rPr>
        <w:t>2014</w:t>
      </w:r>
      <w:r w:rsidR="00275E1A">
        <w:rPr>
          <w:i w:val="0"/>
          <w:iCs w:val="0"/>
          <w:sz w:val="24"/>
        </w:rPr>
        <w:t xml:space="preserve"> Benchmark Overview</w:t>
      </w:r>
      <w:bookmarkEnd w:id="193"/>
    </w:p>
    <w:p w14:paraId="003168D4" w14:textId="77777777" w:rsidR="00D36CCF" w:rsidRPr="00D36CCF" w:rsidRDefault="00D36CCF">
      <w:pPr>
        <w:autoSpaceDE w:val="0"/>
        <w:autoSpaceDN w:val="0"/>
        <w:adjustRightInd w:val="0"/>
        <w:spacing w:line="240" w:lineRule="atLeast"/>
      </w:pPr>
    </w:p>
    <w:p w14:paraId="028F3DCC" w14:textId="6553F252" w:rsidR="00B417AE" w:rsidRPr="00F6542D" w:rsidRDefault="00D36CCF" w:rsidP="00FE5BFF">
      <w:r w:rsidRPr="00F6542D">
        <w:t>The</w:t>
      </w:r>
      <w:r w:rsidRPr="00F6542D">
        <w:rPr>
          <w:color w:val="FF0000"/>
        </w:rPr>
        <w:t xml:space="preserve"> </w:t>
      </w:r>
      <w:r w:rsidR="00014BE4">
        <w:t xml:space="preserve">SPEC SFS </w:t>
      </w:r>
      <w:r w:rsidR="00586686" w:rsidRPr="00F6542D">
        <w:t>2014</w:t>
      </w:r>
      <w:r w:rsidRPr="00F6542D">
        <w:t xml:space="preserve"> benchmark</w:t>
      </w:r>
      <w:r w:rsidR="00B417AE" w:rsidRPr="00F6542D">
        <w:t xml:space="preserve"> is used to test the performance </w:t>
      </w:r>
      <w:r w:rsidR="0034087C" w:rsidRPr="00F6542D">
        <w:t>capability</w:t>
      </w:r>
      <w:r w:rsidR="00B417AE" w:rsidRPr="00F6542D">
        <w:t xml:space="preserve"> of </w:t>
      </w:r>
      <w:r w:rsidR="005E61F7">
        <w:t>storage solutions</w:t>
      </w:r>
      <w:r w:rsidR="00B417AE" w:rsidRPr="00F6542D">
        <w:t xml:space="preserve">. Performance is measured in </w:t>
      </w:r>
      <w:r w:rsidR="0074423C" w:rsidRPr="00F6542D">
        <w:t>metrics related to the specific workload tested</w:t>
      </w:r>
      <w:r w:rsidR="00956ADF">
        <w:t>.</w:t>
      </w:r>
    </w:p>
    <w:p w14:paraId="4C42781A" w14:textId="77777777" w:rsidR="00B417AE" w:rsidRPr="00F6542D" w:rsidRDefault="00B417AE" w:rsidP="00FE5BFF"/>
    <w:p w14:paraId="68A21AEA" w14:textId="7676CEAA" w:rsidR="00275E1A" w:rsidRDefault="00B417AE" w:rsidP="00FE5BFF">
      <w:r w:rsidRPr="00F6542D">
        <w:t xml:space="preserve">In a typical </w:t>
      </w:r>
      <w:r w:rsidR="00014BE4">
        <w:t xml:space="preserve">SPEC </w:t>
      </w:r>
      <w:r w:rsidRPr="00F6542D">
        <w:t xml:space="preserve">SFS test configuration, a series of load generating clients are directed through a network at </w:t>
      </w:r>
      <w:r w:rsidR="00FE21A2" w:rsidRPr="00F6542D">
        <w:t>file systems</w:t>
      </w:r>
      <w:r w:rsidRPr="00F6542D">
        <w:t xml:space="preserve"> share</w:t>
      </w:r>
      <w:r w:rsidR="00FE21A2" w:rsidRPr="00F6542D">
        <w:t>d or</w:t>
      </w:r>
      <w:r w:rsidR="00867807">
        <w:t xml:space="preserve"> exported from a file server</w:t>
      </w:r>
      <w:r w:rsidR="00956ADF">
        <w:t xml:space="preserve">. </w:t>
      </w:r>
      <w:r w:rsidR="00867807">
        <w:t xml:space="preserve">The SUT consists of the </w:t>
      </w:r>
      <w:r w:rsidR="00494B74">
        <w:t xml:space="preserve">load generators, the network, the file server, and finally the stable backend storage. </w:t>
      </w:r>
      <w:r w:rsidR="00867807">
        <w:t>The SUT is the entire solution under test</w:t>
      </w:r>
      <w:r w:rsidR="00956ADF">
        <w:t xml:space="preserve">. </w:t>
      </w:r>
      <w:r w:rsidR="00867807">
        <w:t>More details of the SUT may be found in section 6</w:t>
      </w:r>
      <w:r w:rsidR="00570A81">
        <w:t>.4</w:t>
      </w:r>
      <w:r w:rsidR="00014BE4">
        <w:t xml:space="preserve"> of the SPEC SFS® </w:t>
      </w:r>
      <w:r w:rsidR="00867807">
        <w:t xml:space="preserve">2014 </w:t>
      </w:r>
      <w:r w:rsidR="00A4719C">
        <w:t xml:space="preserve">SP2 </w:t>
      </w:r>
      <w:r w:rsidR="00867807">
        <w:t xml:space="preserve">Run and </w:t>
      </w:r>
      <w:r w:rsidR="0034087C">
        <w:t>Reporting R</w:t>
      </w:r>
      <w:r w:rsidR="00867807">
        <w:t>ules document.</w:t>
      </w:r>
    </w:p>
    <w:p w14:paraId="55A101C9" w14:textId="77777777" w:rsidR="00275E1A" w:rsidRDefault="00E66DFD" w:rsidP="00954F46">
      <w:pPr>
        <w:pStyle w:val="Heading3"/>
      </w:pPr>
      <w:bookmarkStart w:id="194" w:name="_Toc497920175"/>
      <w:r>
        <w:t>Benchmark Manager</w:t>
      </w:r>
      <w:bookmarkEnd w:id="194"/>
    </w:p>
    <w:p w14:paraId="1CCE4E98" w14:textId="77777777" w:rsidR="00FD468C" w:rsidRDefault="00FD468C" w:rsidP="00FD468C">
      <w:pPr>
        <w:pStyle w:val="Heading4"/>
      </w:pPr>
      <w:r>
        <w:t xml:space="preserve">Introduction </w:t>
      </w:r>
    </w:p>
    <w:p w14:paraId="31A9D724" w14:textId="21C33AD8" w:rsidR="00FD468C" w:rsidRDefault="00FD468C" w:rsidP="00FD77C6">
      <w:pPr>
        <w:keepNext/>
      </w:pPr>
      <w:r>
        <w:t xml:space="preserve">The </w:t>
      </w:r>
      <w:r w:rsidR="00E66DFD">
        <w:t xml:space="preserve">benchmark manager is called </w:t>
      </w:r>
      <w:r w:rsidR="00FD77C6">
        <w:t xml:space="preserve">the </w:t>
      </w:r>
      <w:r w:rsidR="004F204A">
        <w:t>SfsManager. It is a P</w:t>
      </w:r>
      <w:r>
        <w:t>ython program that requi</w:t>
      </w:r>
      <w:r w:rsidR="004F204A">
        <w:t>res P</w:t>
      </w:r>
      <w:r w:rsidR="00C05DC1">
        <w:t>ython version 2.</w:t>
      </w:r>
      <w:r w:rsidR="00671FFD">
        <w:t>7</w:t>
      </w:r>
      <w:r w:rsidR="00C05DC1">
        <w:t xml:space="preserve"> or higher</w:t>
      </w:r>
      <w:r w:rsidR="004F204A">
        <w:t>. It is recommended to get P</w:t>
      </w:r>
      <w:r>
        <w:t xml:space="preserve">ython from </w:t>
      </w:r>
    </w:p>
    <w:p w14:paraId="5BAF4336" w14:textId="77777777" w:rsidR="00FD468C" w:rsidRDefault="006F4FBD" w:rsidP="00FD468C">
      <w:hyperlink r:id="rId13" w:tgtFrame="_blank" w:history="1">
        <w:r w:rsidR="00FD468C">
          <w:rPr>
            <w:rStyle w:val="Hyperlink"/>
          </w:rPr>
          <w:t>http://www.python.org/</w:t>
        </w:r>
      </w:hyperlink>
      <w:r w:rsidR="00FD468C">
        <w:t xml:space="preserve"> </w:t>
      </w:r>
    </w:p>
    <w:p w14:paraId="6DB2653A" w14:textId="77777777" w:rsidR="00E66DFD" w:rsidRDefault="00E66DFD" w:rsidP="00FD468C"/>
    <w:p w14:paraId="6FE25083" w14:textId="1690327B" w:rsidR="00FD468C" w:rsidRDefault="00FD468C" w:rsidP="00FD468C">
      <w:r>
        <w:t xml:space="preserve">You can get the syntax </w:t>
      </w:r>
      <w:r w:rsidR="004F204A">
        <w:t>by running</w:t>
      </w:r>
      <w:r>
        <w:t xml:space="preserve"> "python </w:t>
      </w:r>
      <w:r w:rsidR="00E66DFD">
        <w:t>SfsManager -h</w:t>
      </w:r>
      <w:r w:rsidR="00C05DC1">
        <w:t>"</w:t>
      </w:r>
    </w:p>
    <w:p w14:paraId="5837A7E7" w14:textId="77777777" w:rsidR="00C05DC1" w:rsidRDefault="00C05DC1" w:rsidP="00FD468C"/>
    <w:p w14:paraId="1B28F6E6" w14:textId="77777777" w:rsidR="00E0229A" w:rsidRDefault="00E0229A" w:rsidP="00E0229A">
      <w:r>
        <w:t xml:space="preserve">        Usage: python SfsManager [options]</w:t>
      </w:r>
    </w:p>
    <w:p w14:paraId="0D94A881" w14:textId="77777777" w:rsidR="00E0229A" w:rsidRDefault="00E0229A" w:rsidP="00E0229A"/>
    <w:p w14:paraId="1B111344" w14:textId="77777777" w:rsidR="00E0229A" w:rsidRDefault="00E0229A" w:rsidP="00E0229A">
      <w:r>
        <w:t xml:space="preserve">        Command line option:</w:t>
      </w:r>
    </w:p>
    <w:p w14:paraId="791CC63B" w14:textId="77777777" w:rsidR="00E0229A" w:rsidRDefault="00E0229A" w:rsidP="00E0229A">
      <w:r>
        <w:t xml:space="preserve">        Required for Benchmark Execution:</w:t>
      </w:r>
    </w:p>
    <w:p w14:paraId="5FEDBDEB" w14:textId="77777777" w:rsidR="00E0229A" w:rsidRDefault="00E0229A" w:rsidP="00E0229A">
      <w:r>
        <w:t xml:space="preserve">        [-r &lt;file&gt;] or [--rc-file=&lt;file&gt;]................. Specify rc file</w:t>
      </w:r>
    </w:p>
    <w:p w14:paraId="3E9BBD35" w14:textId="77777777" w:rsidR="00E0229A" w:rsidRDefault="00E0229A" w:rsidP="00E0229A">
      <w:r>
        <w:t xml:space="preserve">        Required for Benchmark Installation:</w:t>
      </w:r>
    </w:p>
    <w:p w14:paraId="77B6761D" w14:textId="77777777" w:rsidR="00E0229A" w:rsidRDefault="00E0229A" w:rsidP="00E0229A">
      <w:r>
        <w:t xml:space="preserve">        [--install-dir=&lt;directory&gt;]....................... Specify an installation directory (must not exist)</w:t>
      </w:r>
    </w:p>
    <w:p w14:paraId="2DDE2AE6" w14:textId="77777777" w:rsidR="00E0229A" w:rsidRDefault="00E0229A" w:rsidP="00E0229A">
      <w:r>
        <w:t xml:space="preserve">        Optional:</w:t>
      </w:r>
    </w:p>
    <w:p w14:paraId="3F2096D7" w14:textId="77777777" w:rsidR="00E0229A" w:rsidRDefault="00E0229A" w:rsidP="00E0229A">
      <w:r>
        <w:t xml:space="preserve">        [-s &lt;suffix&gt;] or [--suffix=&lt;suffix&gt;].............. Suffix to be used in log and summary files (default=sfs2014_SP2)</w:t>
      </w:r>
    </w:p>
    <w:p w14:paraId="6047956A" w14:textId="77777777" w:rsidR="00E0229A" w:rsidRDefault="00E0229A" w:rsidP="00E0229A">
      <w:r>
        <w:t xml:space="preserve">        [-b &lt;file&gt;] or [--benchmark-file=&lt;file&gt;].......... benchmark definition file</w:t>
      </w:r>
    </w:p>
    <w:p w14:paraId="353BDF25" w14:textId="77777777" w:rsidR="00E0229A" w:rsidRDefault="00E0229A" w:rsidP="00E0229A">
      <w:r>
        <w:t xml:space="preserve">        [-d &lt;dir&gt;] or [--results-dir=&lt;dir&gt;]............... Results directory, use full path</w:t>
      </w:r>
    </w:p>
    <w:p w14:paraId="54EC6DE6" w14:textId="77777777" w:rsidR="00E0229A" w:rsidRDefault="00E0229A" w:rsidP="00E0229A">
      <w:r>
        <w:t xml:space="preserve">        [-i] or [--ignore-override]....................... Bypass override of official workload parameters</w:t>
      </w:r>
    </w:p>
    <w:p w14:paraId="0D40FA22" w14:textId="77777777" w:rsidR="00E0229A" w:rsidRDefault="00E0229A" w:rsidP="00E0229A">
      <w:r>
        <w:t xml:space="preserve">        [-e &lt;filename&gt;] or [--export=&lt;filename&gt;].......... Export workload definitions to a file</w:t>
      </w:r>
    </w:p>
    <w:p w14:paraId="10C89B35" w14:textId="77777777" w:rsidR="00E0229A" w:rsidRDefault="00E0229A" w:rsidP="00E0229A">
      <w:r>
        <w:t xml:space="preserve">        [-a].............................................. Auto mode (max): finds maximum passing load value</w:t>
      </w:r>
    </w:p>
    <w:p w14:paraId="7AF70436" w14:textId="77777777" w:rsidR="00E0229A" w:rsidRDefault="00E0229A" w:rsidP="00E0229A">
      <w:r>
        <w:t xml:space="preserve">        [-A &lt;scaling&gt;].................................... Auto mode (curve): generate 10 point curve based on result of -a (if used) or LOAD</w:t>
      </w:r>
    </w:p>
    <w:p w14:paraId="71698227" w14:textId="77777777" w:rsidR="00E0229A" w:rsidRDefault="00E0229A" w:rsidP="00E0229A">
      <w:r>
        <w:t xml:space="preserve">        [-A] (continued).................................. &lt;scaling&gt; is a percentage between 0-100 to scale the maximum LOAD.</w:t>
      </w:r>
    </w:p>
    <w:p w14:paraId="77B2F9CA" w14:textId="77777777" w:rsidR="00E0229A" w:rsidRDefault="00E0229A" w:rsidP="00E0229A">
      <w:r>
        <w:t xml:space="preserve">        [-A] (continued).................................. If -A and -a are used together a '&lt;suffix&gt;.auto' is used for finding the maximum.</w:t>
      </w:r>
    </w:p>
    <w:p w14:paraId="2825C2AE" w14:textId="77777777" w:rsidR="00E0229A" w:rsidRDefault="00E0229A" w:rsidP="00E0229A">
      <w:r>
        <w:t xml:space="preserve">        [--save-config=&lt;file&gt;]............................ Save the token config file and executeable command line args</w:t>
      </w:r>
    </w:p>
    <w:p w14:paraId="4BAA5045" w14:textId="77777777" w:rsidR="00E0229A" w:rsidRDefault="00E0229A" w:rsidP="00E0229A">
      <w:r>
        <w:t xml:space="preserve">        [--test-only]..................................... Simulate a set of load points without actually running.</w:t>
      </w:r>
    </w:p>
    <w:p w14:paraId="5FD656B5" w14:textId="77777777" w:rsidR="00E0229A" w:rsidRDefault="00E0229A" w:rsidP="00E0229A">
      <w:r>
        <w:t xml:space="preserve">        [-h].............................................. Show usage info</w:t>
      </w:r>
    </w:p>
    <w:p w14:paraId="3CC95052" w14:textId="77777777" w:rsidR="00E0229A" w:rsidRDefault="00E0229A" w:rsidP="00E0229A">
      <w:r>
        <w:t xml:space="preserve">        [-v].............................................. Show version number</w:t>
      </w:r>
    </w:p>
    <w:p w14:paraId="3708EB23" w14:textId="77777777" w:rsidR="00E0229A" w:rsidRDefault="00E0229A" w:rsidP="00FD468C">
      <w:r>
        <w:t xml:space="preserve">        [--debug]......................................... Detailed output</w:t>
      </w:r>
    </w:p>
    <w:p w14:paraId="1B8E3ED0" w14:textId="77777777" w:rsidR="00C05DC1" w:rsidRDefault="00C05DC1" w:rsidP="00FD468C"/>
    <w:p w14:paraId="3B0C6F4E" w14:textId="11D681D8" w:rsidR="00FD468C" w:rsidRDefault="00FD468C" w:rsidP="00FD468C">
      <w:r>
        <w:t>The only required parameter is an rc file.</w:t>
      </w:r>
      <w:bookmarkStart w:id="195" w:name="The_RC_File"/>
      <w:bookmarkEnd w:id="195"/>
      <w:r>
        <w:t xml:space="preserve"> </w:t>
      </w:r>
      <w:r w:rsidR="00671FFD">
        <w:t xml:space="preserve">The -a and -A options to SfsManager are not valid for publication runs. These options are included as a convenience only. </w:t>
      </w:r>
      <w:r>
        <w:t>The base directory h</w:t>
      </w:r>
      <w:r w:rsidR="00C05DC1">
        <w:t>as an example called sfs</w:t>
      </w:r>
      <w:r>
        <w:t xml:space="preserve">_rc, whose contents are </w:t>
      </w:r>
    </w:p>
    <w:p w14:paraId="6716D096" w14:textId="77777777" w:rsidR="00C05DC1" w:rsidRDefault="00C05DC1" w:rsidP="00FD468C"/>
    <w:p w14:paraId="453872FC" w14:textId="77777777" w:rsidR="00671FFD" w:rsidRDefault="00671FFD" w:rsidP="00671FFD">
      <w:r>
        <w:t>##############################################################################</w:t>
      </w:r>
    </w:p>
    <w:p w14:paraId="21A007C3" w14:textId="77777777" w:rsidR="00671FFD" w:rsidRDefault="00671FFD" w:rsidP="00671FFD">
      <w:r>
        <w:t>#</w:t>
      </w:r>
    </w:p>
    <w:p w14:paraId="135691FE" w14:textId="77777777" w:rsidR="00671FFD" w:rsidRDefault="00671FFD" w:rsidP="00671FFD">
      <w:r>
        <w:t>#       sfs_rc</w:t>
      </w:r>
    </w:p>
    <w:p w14:paraId="7B2B820E" w14:textId="77777777" w:rsidR="00671FFD" w:rsidRDefault="00671FFD" w:rsidP="00671FFD">
      <w:r>
        <w:t>#</w:t>
      </w:r>
    </w:p>
    <w:p w14:paraId="4F29498C" w14:textId="77777777" w:rsidR="00671FFD" w:rsidRDefault="00671FFD" w:rsidP="00671FFD">
      <w:r>
        <w:t># Specify netmist parameters for generic runs in this file.</w:t>
      </w:r>
    </w:p>
    <w:p w14:paraId="7DF76070" w14:textId="77777777" w:rsidR="00671FFD" w:rsidRDefault="00671FFD" w:rsidP="00671FFD">
      <w:r>
        <w:t>#</w:t>
      </w:r>
    </w:p>
    <w:p w14:paraId="163BAE10" w14:textId="77777777" w:rsidR="00671FFD" w:rsidRDefault="00671FFD" w:rsidP="00671FFD">
      <w:r>
        <w:t># The following parameters are configurable within the SFS run and</w:t>
      </w:r>
    </w:p>
    <w:p w14:paraId="0A915B94" w14:textId="77777777" w:rsidR="00671FFD" w:rsidRDefault="00671FFD" w:rsidP="00671FFD">
      <w:r>
        <w:t># reporting rules.</w:t>
      </w:r>
    </w:p>
    <w:p w14:paraId="05730659" w14:textId="77777777" w:rsidR="00671FFD" w:rsidRDefault="00671FFD" w:rsidP="00671FFD">
      <w:r>
        <w:t>#</w:t>
      </w:r>
    </w:p>
    <w:p w14:paraId="28C7460C" w14:textId="77777777" w:rsidR="00671FFD" w:rsidRDefault="00671FFD" w:rsidP="00671FFD">
      <w:r>
        <w:t># Official BENCHMARK values are</w:t>
      </w:r>
    </w:p>
    <w:p w14:paraId="7FD6F94C" w14:textId="77777777" w:rsidR="00671FFD" w:rsidRDefault="00671FFD" w:rsidP="00671FFD">
      <w:r>
        <w:t>#       -SWBUILD</w:t>
      </w:r>
    </w:p>
    <w:p w14:paraId="7526C8A0" w14:textId="77777777" w:rsidR="00671FFD" w:rsidRDefault="00671FFD" w:rsidP="00671FFD">
      <w:r>
        <w:t>#       -VDA</w:t>
      </w:r>
    </w:p>
    <w:p w14:paraId="6BEB913E" w14:textId="77777777" w:rsidR="00671FFD" w:rsidRDefault="00671FFD" w:rsidP="00671FFD">
      <w:r>
        <w:t>#       -VDI</w:t>
      </w:r>
    </w:p>
    <w:p w14:paraId="472FDFC0" w14:textId="77777777" w:rsidR="00671FFD" w:rsidRDefault="00671FFD" w:rsidP="00671FFD">
      <w:r>
        <w:t>#       -DATABASE</w:t>
      </w:r>
    </w:p>
    <w:p w14:paraId="12A795B4" w14:textId="77777777" w:rsidR="00671FFD" w:rsidRDefault="00671FFD" w:rsidP="00671FFD">
      <w:r>
        <w:t>#       -EDA</w:t>
      </w:r>
    </w:p>
    <w:p w14:paraId="4226E2C6" w14:textId="77777777" w:rsidR="00671FFD" w:rsidRDefault="00671FFD" w:rsidP="00671FFD">
      <w:r>
        <w:t>#</w:t>
      </w:r>
    </w:p>
    <w:p w14:paraId="68D68B3C" w14:textId="77777777" w:rsidR="00671FFD" w:rsidRDefault="00671FFD" w:rsidP="00671FFD">
      <w:r>
        <w:t>##############################################################################</w:t>
      </w:r>
    </w:p>
    <w:p w14:paraId="09A87DAD" w14:textId="77777777" w:rsidR="00671FFD" w:rsidRDefault="00671FFD" w:rsidP="00671FFD">
      <w:r>
        <w:t>BENCHMARK=VDI</w:t>
      </w:r>
    </w:p>
    <w:p w14:paraId="1FEA1983" w14:textId="77777777" w:rsidR="00671FFD" w:rsidRDefault="00671FFD" w:rsidP="00671FFD">
      <w:r>
        <w:t>LOAD=10</w:t>
      </w:r>
    </w:p>
    <w:p w14:paraId="72E16AE3" w14:textId="77777777" w:rsidR="00671FFD" w:rsidRDefault="00671FFD" w:rsidP="00671FFD">
      <w:r>
        <w:t>INCR_LOAD=10</w:t>
      </w:r>
    </w:p>
    <w:p w14:paraId="4CCE7E6D" w14:textId="77777777" w:rsidR="00671FFD" w:rsidRDefault="00671FFD" w:rsidP="00671FFD">
      <w:r>
        <w:t>NUM_RUNS=10</w:t>
      </w:r>
    </w:p>
    <w:p w14:paraId="28D4EE18" w14:textId="77777777" w:rsidR="00671FFD" w:rsidRDefault="00671FFD" w:rsidP="00671FFD">
      <w:r>
        <w:t>CLIENT_MOUNTPOINTS=</w:t>
      </w:r>
    </w:p>
    <w:p w14:paraId="0BBEE809" w14:textId="77777777" w:rsidR="00671FFD" w:rsidRDefault="00671FFD" w:rsidP="00671FFD">
      <w:r>
        <w:t>EXEC_PATH=/usr/local/bin/netmist</w:t>
      </w:r>
    </w:p>
    <w:p w14:paraId="35D86887" w14:textId="77777777" w:rsidR="00671FFD" w:rsidRDefault="00671FFD" w:rsidP="00671FFD">
      <w:r>
        <w:t>USER=root</w:t>
      </w:r>
    </w:p>
    <w:p w14:paraId="4A2ED2EB" w14:textId="77777777" w:rsidR="00671FFD" w:rsidRDefault="00671FFD" w:rsidP="00671FFD">
      <w:r>
        <w:t>WARMUP_TIME=300</w:t>
      </w:r>
    </w:p>
    <w:p w14:paraId="015E4CFA" w14:textId="77777777" w:rsidR="00671FFD" w:rsidRDefault="00671FFD" w:rsidP="00671FFD">
      <w:r>
        <w:t>IPV6_ENABLE=0</w:t>
      </w:r>
    </w:p>
    <w:p w14:paraId="19BBD0DD" w14:textId="77777777" w:rsidR="00671FFD" w:rsidRDefault="00671FFD" w:rsidP="00671FFD">
      <w:r>
        <w:t>PRIME_MON_SCRIPT=</w:t>
      </w:r>
    </w:p>
    <w:p w14:paraId="5548710C" w14:textId="77777777" w:rsidR="00671FFD" w:rsidRDefault="00671FFD" w:rsidP="00671FFD">
      <w:r>
        <w:t>PRIME_MON_ARGS=</w:t>
      </w:r>
    </w:p>
    <w:p w14:paraId="5725B8A1" w14:textId="77777777" w:rsidR="00671FFD" w:rsidRDefault="00671FFD" w:rsidP="00671FFD">
      <w:r>
        <w:t>NETMIST_LOGS=</w:t>
      </w:r>
    </w:p>
    <w:p w14:paraId="5D28E3C9" w14:textId="77777777" w:rsidR="00671FFD" w:rsidRDefault="00671FFD" w:rsidP="00671FFD">
      <w:r>
        <w:t>INIT_RATE=0</w:t>
      </w:r>
    </w:p>
    <w:p w14:paraId="04B7740F" w14:textId="77777777" w:rsidR="00671FFD" w:rsidRDefault="00671FFD" w:rsidP="00671FFD">
      <w:r>
        <w:t>##############################################################################</w:t>
      </w:r>
    </w:p>
    <w:p w14:paraId="0CEC155B" w14:textId="77777777" w:rsidR="00671FFD" w:rsidRDefault="00671FFD" w:rsidP="00671FFD">
      <w:r>
        <w:t>#</w:t>
      </w:r>
    </w:p>
    <w:p w14:paraId="57FBF67C" w14:textId="77777777" w:rsidR="00671FFD" w:rsidRDefault="00671FFD" w:rsidP="00671FFD">
      <w:r>
        <w:t># Specifying a password is only required for Windows clients</w:t>
      </w:r>
    </w:p>
    <w:p w14:paraId="782BD640" w14:textId="77777777" w:rsidR="00671FFD" w:rsidRDefault="00671FFD" w:rsidP="00671FFD">
      <w:r>
        <w:t>#</w:t>
      </w:r>
    </w:p>
    <w:p w14:paraId="44C741F9" w14:textId="77777777" w:rsidR="00671FFD" w:rsidRDefault="00671FFD" w:rsidP="00671FFD">
      <w:r>
        <w:t>##############################################################################</w:t>
      </w:r>
    </w:p>
    <w:p w14:paraId="2B3AB684" w14:textId="77777777" w:rsidR="00671FFD" w:rsidRDefault="00671FFD" w:rsidP="00671FFD">
      <w:r>
        <w:t>PASSWORD=</w:t>
      </w:r>
    </w:p>
    <w:p w14:paraId="06789D41" w14:textId="77777777" w:rsidR="00671FFD" w:rsidRDefault="00671FFD" w:rsidP="00671FFD">
      <w:r>
        <w:t>##############################################################################</w:t>
      </w:r>
    </w:p>
    <w:p w14:paraId="5C357C09" w14:textId="77777777" w:rsidR="00671FFD" w:rsidRDefault="00671FFD" w:rsidP="00671FFD">
      <w:r>
        <w:t>#</w:t>
      </w:r>
    </w:p>
    <w:p w14:paraId="0AE452AB" w14:textId="77777777" w:rsidR="00671FFD" w:rsidRDefault="00671FFD" w:rsidP="00671FFD">
      <w:r>
        <w:t>#  DO NOT EDIT BELOW THIS LINE FOR AN OFFICIAL BENCHMARK SUBMISSION</w:t>
      </w:r>
    </w:p>
    <w:p w14:paraId="74442516" w14:textId="77777777" w:rsidR="00671FFD" w:rsidRDefault="00671FFD" w:rsidP="00671FFD">
      <w:r>
        <w:t>#</w:t>
      </w:r>
    </w:p>
    <w:p w14:paraId="754FBB52" w14:textId="77777777" w:rsidR="00671FFD" w:rsidRDefault="00671FFD" w:rsidP="00671FFD">
      <w:r>
        <w:t>#  Constraints and overrides on the values below this line can be found in the</w:t>
      </w:r>
    </w:p>
    <w:p w14:paraId="0ED21C39" w14:textId="77777777" w:rsidR="00671FFD" w:rsidRDefault="00671FFD" w:rsidP="00671FFD">
      <w:r>
        <w:t>#  benchmark XML file (default is benchmarks.xml).  To bypass all overrides</w:t>
      </w:r>
    </w:p>
    <w:p w14:paraId="2D916BAF" w14:textId="77777777" w:rsidR="00671FFD" w:rsidRDefault="00671FFD" w:rsidP="00671FFD">
      <w:r>
        <w:t>#  use the --ignore-overrides flag in SfsManager.  Using the flag will make</w:t>
      </w:r>
    </w:p>
    <w:p w14:paraId="3EDCDC29" w14:textId="77777777" w:rsidR="00671FFD" w:rsidRDefault="00671FFD" w:rsidP="00671FFD">
      <w:r>
        <w:t>#  the results invalid for formal submission.</w:t>
      </w:r>
    </w:p>
    <w:p w14:paraId="39F6E497" w14:textId="77777777" w:rsidR="00671FFD" w:rsidRDefault="00671FFD" w:rsidP="00671FFD">
      <w:r>
        <w:t>#</w:t>
      </w:r>
    </w:p>
    <w:p w14:paraId="4FAC4A93" w14:textId="77777777" w:rsidR="00671FFD" w:rsidRDefault="00671FFD" w:rsidP="00671FFD">
      <w:r>
        <w:t>##############################################################################</w:t>
      </w:r>
    </w:p>
    <w:p w14:paraId="1FB5BB73" w14:textId="77777777" w:rsidR="00671FFD" w:rsidRDefault="00671FFD" w:rsidP="00671FFD">
      <w:r>
        <w:t>RUNTIME=300</w:t>
      </w:r>
    </w:p>
    <w:p w14:paraId="19E500A6" w14:textId="77777777" w:rsidR="00671FFD" w:rsidRDefault="00671FFD" w:rsidP="00671FFD">
      <w:r>
        <w:t>WORKLOAD_FILE=</w:t>
      </w:r>
    </w:p>
    <w:p w14:paraId="015699EE" w14:textId="77777777" w:rsidR="00671FFD" w:rsidRDefault="00671FFD" w:rsidP="00671FFD">
      <w:r>
        <w:t>OPRATE_MULTIPLIER=</w:t>
      </w:r>
    </w:p>
    <w:p w14:paraId="725BE6B8" w14:textId="77777777" w:rsidR="00671FFD" w:rsidRDefault="00671FFD" w:rsidP="00671FFD">
      <w:r>
        <w:t>CLIENT_MEM=1g</w:t>
      </w:r>
    </w:p>
    <w:p w14:paraId="4AAF27F1" w14:textId="77777777" w:rsidR="00671FFD" w:rsidRDefault="00671FFD" w:rsidP="00671FFD">
      <w:r>
        <w:t>AGGR_CAP=1g</w:t>
      </w:r>
    </w:p>
    <w:p w14:paraId="3C9C1ABF" w14:textId="77777777" w:rsidR="00671FFD" w:rsidRDefault="00671FFD" w:rsidP="00671FFD">
      <w:r>
        <w:t>FILE_SIZE=</w:t>
      </w:r>
    </w:p>
    <w:p w14:paraId="4BBAF531" w14:textId="77777777" w:rsidR="00671FFD" w:rsidRDefault="00671FFD" w:rsidP="00671FFD">
      <w:r>
        <w:t>DIR_COUNT=10</w:t>
      </w:r>
    </w:p>
    <w:p w14:paraId="5E5D308A" w14:textId="77777777" w:rsidR="00671FFD" w:rsidRDefault="00671FFD" w:rsidP="00671FFD">
      <w:r>
        <w:t>FILES_PER_DIR=100</w:t>
      </w:r>
    </w:p>
    <w:p w14:paraId="381C12DF" w14:textId="77777777" w:rsidR="00671FFD" w:rsidRDefault="00671FFD" w:rsidP="00671FFD">
      <w:r>
        <w:t>UNLINK_FILES=0</w:t>
      </w:r>
    </w:p>
    <w:p w14:paraId="280CCEB4" w14:textId="77777777" w:rsidR="00671FFD" w:rsidRDefault="00671FFD" w:rsidP="00671FFD">
      <w:r>
        <w:t>LATENCY_GRAPH=1</w:t>
      </w:r>
    </w:p>
    <w:p w14:paraId="0E629321" w14:textId="77777777" w:rsidR="00671FFD" w:rsidRDefault="00671FFD" w:rsidP="00671FFD">
      <w:r>
        <w:t>HEARTBEAT_NOTIFICATIONS=1</w:t>
      </w:r>
    </w:p>
    <w:p w14:paraId="76B31441" w14:textId="77777777" w:rsidR="00671FFD" w:rsidRDefault="00671FFD" w:rsidP="00671FFD">
      <w:r>
        <w:t>DISABLE_FSYNCS=0</w:t>
      </w:r>
    </w:p>
    <w:p w14:paraId="4F1CF574" w14:textId="77777777" w:rsidR="00671FFD" w:rsidRDefault="00671FFD" w:rsidP="00671FFD">
      <w:r>
        <w:t>USE_RSHRCP=0</w:t>
      </w:r>
    </w:p>
    <w:p w14:paraId="25013617" w14:textId="77777777" w:rsidR="00671FFD" w:rsidRDefault="00671FFD" w:rsidP="00671FFD">
      <w:r>
        <w:t>BYTE_OFFSET=0</w:t>
      </w:r>
    </w:p>
    <w:p w14:paraId="3A84C6C1" w14:textId="77777777" w:rsidR="00671FFD" w:rsidRDefault="00671FFD" w:rsidP="00671FFD">
      <w:r>
        <w:t>MAX_FD=</w:t>
      </w:r>
    </w:p>
    <w:p w14:paraId="12C9AF03" w14:textId="77777777" w:rsidR="00671FFD" w:rsidRDefault="00671FFD" w:rsidP="00671FFD">
      <w:r>
        <w:t>PIT_SERVER=</w:t>
      </w:r>
    </w:p>
    <w:p w14:paraId="5E4BB1D9" w14:textId="77777777" w:rsidR="00671FFD" w:rsidRDefault="00671FFD" w:rsidP="00671FFD">
      <w:r>
        <w:t>PIT_PORT=</w:t>
      </w:r>
    </w:p>
    <w:p w14:paraId="18F2AEAC" w14:textId="77777777" w:rsidR="00671FFD" w:rsidRDefault="00671FFD" w:rsidP="00671FFD">
      <w:r>
        <w:t>LOCAL_ONLY=0</w:t>
      </w:r>
    </w:p>
    <w:p w14:paraId="3123B1FC" w14:textId="77777777" w:rsidR="00671FFD" w:rsidRDefault="00671FFD" w:rsidP="00671FFD">
      <w:r>
        <w:t>FILE_ACCESS_LIST=0</w:t>
      </w:r>
    </w:p>
    <w:p w14:paraId="416FDE8C" w14:textId="77777777" w:rsidR="00671FFD" w:rsidRDefault="00671FFD" w:rsidP="00671FFD">
      <w:r>
        <w:t>SHARING_MODE=0</w:t>
      </w:r>
    </w:p>
    <w:p w14:paraId="7BB97E11" w14:textId="77777777" w:rsidR="00671FFD" w:rsidRDefault="00671FFD" w:rsidP="00671FFD">
      <w:r>
        <w:t>SOCK_DEBUG=0</w:t>
      </w:r>
    </w:p>
    <w:p w14:paraId="162650E2" w14:textId="77777777" w:rsidR="00671FFD" w:rsidRDefault="00671FFD" w:rsidP="00671FFD">
      <w:r>
        <w:t>TRACEDEBUG=0</w:t>
      </w:r>
    </w:p>
    <w:p w14:paraId="56F9A792" w14:textId="77777777" w:rsidR="00671FFD" w:rsidRDefault="00671FFD" w:rsidP="00671FFD">
      <w:r>
        <w:t>NO_OP_VALIDATE=0</w:t>
      </w:r>
    </w:p>
    <w:p w14:paraId="429E7217" w14:textId="77777777" w:rsidR="00671FFD" w:rsidRDefault="00671FFD" w:rsidP="00671FFD">
      <w:r>
        <w:t>NO_SHARED_BUCKETS=0</w:t>
      </w:r>
    </w:p>
    <w:p w14:paraId="7F30F3ED" w14:textId="60559B05" w:rsidR="00E0229A" w:rsidRDefault="00671FFD" w:rsidP="00FD468C">
      <w:r>
        <w:t>UNLINK2_NO_RECREATE=0</w:t>
      </w:r>
    </w:p>
    <w:p w14:paraId="4F2905BA" w14:textId="77777777" w:rsidR="00671FFD" w:rsidRDefault="00671FFD" w:rsidP="00FD468C"/>
    <w:p w14:paraId="3B2ABF16" w14:textId="1F0B1444" w:rsidR="00FD468C" w:rsidRDefault="00FD468C" w:rsidP="00FD468C">
      <w:r>
        <w:t>Some things to keep in mind</w:t>
      </w:r>
      <w:r w:rsidR="00671FFD">
        <w:t>:</w:t>
      </w:r>
    </w:p>
    <w:p w14:paraId="71F1799E" w14:textId="18F3CC96" w:rsidR="00FD468C" w:rsidRDefault="00FD468C" w:rsidP="00C05DC1">
      <w:pPr>
        <w:numPr>
          <w:ilvl w:val="0"/>
          <w:numId w:val="31"/>
        </w:numPr>
        <w:spacing w:before="100" w:beforeAutospacing="1" w:after="100" w:afterAutospacing="1"/>
      </w:pPr>
      <w:r>
        <w:t>You never need single or</w:t>
      </w:r>
      <w:r w:rsidR="00B04B65">
        <w:t xml:space="preserve"> double quotes around anything</w:t>
      </w:r>
    </w:p>
    <w:p w14:paraId="57D39F4E" w14:textId="7D154E11" w:rsidR="00FD468C" w:rsidRDefault="00FD468C" w:rsidP="00FD468C">
      <w:pPr>
        <w:numPr>
          <w:ilvl w:val="0"/>
          <w:numId w:val="31"/>
        </w:numPr>
        <w:spacing w:before="100" w:beforeAutospacing="1" w:after="100" w:afterAutospacing="1"/>
      </w:pPr>
      <w:r>
        <w:t>The only parameters that must be e</w:t>
      </w:r>
      <w:r w:rsidR="00C05DC1">
        <w:t>xplicitly specified are BENCHMARK, LOAD</w:t>
      </w:r>
      <w:r>
        <w:t xml:space="preserve">, </w:t>
      </w:r>
      <w:r w:rsidR="00671FFD">
        <w:t xml:space="preserve">CLIENT_MOUNTPOINTS, </w:t>
      </w:r>
      <w:r>
        <w:t xml:space="preserve">USER, </w:t>
      </w:r>
      <w:r w:rsidR="00671FFD">
        <w:t xml:space="preserve">EXEC_PATH, </w:t>
      </w:r>
      <w:r>
        <w:t>and PASSWORD (Windows only)</w:t>
      </w:r>
    </w:p>
    <w:p w14:paraId="6C934561" w14:textId="3560DDBC" w:rsidR="00FD468C" w:rsidRDefault="00FD468C" w:rsidP="00FD468C">
      <w:pPr>
        <w:numPr>
          <w:ilvl w:val="0"/>
          <w:numId w:val="31"/>
        </w:numPr>
        <w:spacing w:before="100" w:beforeAutospacing="1" w:after="100" w:afterAutospacing="1"/>
      </w:pPr>
      <w:r>
        <w:t>The binary parameters all get translated to 1 or 0, but you can also use "yes",</w:t>
      </w:r>
      <w:r w:rsidR="00B04B65">
        <w:t xml:space="preserve"> "no", "Y", "N", "on", or "off"</w:t>
      </w:r>
    </w:p>
    <w:p w14:paraId="68D99678" w14:textId="77777777" w:rsidR="00FD468C" w:rsidRDefault="00FD468C" w:rsidP="00FD468C">
      <w:pPr>
        <w:pStyle w:val="Heading4"/>
      </w:pPr>
      <w:bookmarkStart w:id="196" w:name="The_Summary_Files"/>
      <w:bookmarkEnd w:id="196"/>
      <w:r>
        <w:t xml:space="preserve">The Summary Files </w:t>
      </w:r>
    </w:p>
    <w:p w14:paraId="7E6E59B9" w14:textId="0D4607DD" w:rsidR="00FD468C" w:rsidRDefault="00FD468C" w:rsidP="00FD468C">
      <w:r>
        <w:t>Each run will produce 2 summary files: sfssum_&lt;suffix&gt;.txt and sfssum_&lt;suffix&gt;.xml</w:t>
      </w:r>
      <w:r w:rsidR="00946016">
        <w:t>.</w:t>
      </w:r>
      <w:r>
        <w:t xml:space="preserve"> The txt file is a human readable summary file with the following fields </w:t>
      </w:r>
    </w:p>
    <w:p w14:paraId="6A751021" w14:textId="77777777" w:rsidR="0078117A" w:rsidRDefault="0078117A" w:rsidP="00FD468C"/>
    <w:tbl>
      <w:tblPr>
        <w:tblStyle w:val="GridTable4-Accent11"/>
        <w:tblW w:w="0" w:type="auto"/>
        <w:tblInd w:w="144" w:type="dxa"/>
        <w:tblLook w:val="04A0" w:firstRow="1" w:lastRow="0" w:firstColumn="1" w:lastColumn="0" w:noHBand="0" w:noVBand="1"/>
      </w:tblPr>
      <w:tblGrid>
        <w:gridCol w:w="650"/>
        <w:gridCol w:w="6876"/>
      </w:tblGrid>
      <w:tr w:rsidR="00FF0551" w14:paraId="52AB9418" w14:textId="77777777" w:rsidTr="007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F8C0FE" w14:textId="77777777" w:rsidR="00FD468C" w:rsidRDefault="00FD468C">
            <w:pPr>
              <w:rPr>
                <w:sz w:val="24"/>
              </w:rPr>
            </w:pPr>
            <w:r>
              <w:t xml:space="preserve">Field </w:t>
            </w:r>
          </w:p>
        </w:tc>
        <w:tc>
          <w:tcPr>
            <w:tcW w:w="0" w:type="auto"/>
            <w:hideMark/>
          </w:tcPr>
          <w:p w14:paraId="0D10A58C" w14:textId="77777777" w:rsidR="00FD468C" w:rsidRDefault="00FD468C">
            <w:pPr>
              <w:cnfStyle w:val="100000000000" w:firstRow="1" w:lastRow="0" w:firstColumn="0" w:lastColumn="0" w:oddVBand="0" w:evenVBand="0" w:oddHBand="0" w:evenHBand="0" w:firstRowFirstColumn="0" w:firstRowLastColumn="0" w:lastRowFirstColumn="0" w:lastRowLastColumn="0"/>
              <w:rPr>
                <w:sz w:val="24"/>
              </w:rPr>
            </w:pPr>
            <w:r>
              <w:t xml:space="preserve">Value </w:t>
            </w:r>
          </w:p>
        </w:tc>
      </w:tr>
      <w:tr w:rsidR="00FF0551" w14:paraId="752D89DD"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5D4B51" w14:textId="77777777" w:rsidR="00FD468C" w:rsidRDefault="00FD468C">
            <w:pPr>
              <w:rPr>
                <w:sz w:val="24"/>
              </w:rPr>
            </w:pPr>
            <w:r>
              <w:t xml:space="preserve">1 </w:t>
            </w:r>
          </w:p>
        </w:tc>
        <w:tc>
          <w:tcPr>
            <w:tcW w:w="0" w:type="auto"/>
            <w:hideMark/>
          </w:tcPr>
          <w:p w14:paraId="651F19CC" w14:textId="10639EE3" w:rsidR="00FD468C" w:rsidRDefault="00FD468C" w:rsidP="00887FAF">
            <w:pPr>
              <w:cnfStyle w:val="000000100000" w:firstRow="0" w:lastRow="0" w:firstColumn="0" w:lastColumn="0" w:oddVBand="0" w:evenVBand="0" w:oddHBand="1" w:evenHBand="0" w:firstRowFirstColumn="0" w:firstRowLastColumn="0" w:lastRowFirstColumn="0" w:lastRowLastColumn="0"/>
              <w:rPr>
                <w:sz w:val="24"/>
              </w:rPr>
            </w:pPr>
            <w:r>
              <w:t>Business metric (</w:t>
            </w:r>
            <w:r w:rsidR="00887FAF">
              <w:t xml:space="preserve">may be </w:t>
            </w:r>
            <w:r>
              <w:t xml:space="preserve">blank for </w:t>
            </w:r>
            <w:r w:rsidR="00887FAF">
              <w:t>custom</w:t>
            </w:r>
            <w:r>
              <w:t xml:space="preserve"> workloads) </w:t>
            </w:r>
          </w:p>
        </w:tc>
      </w:tr>
      <w:tr w:rsidR="00FF0551" w14:paraId="6193C06B"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6F0ECC8F" w14:textId="77777777" w:rsidR="00FD468C" w:rsidRDefault="00FD468C">
            <w:pPr>
              <w:rPr>
                <w:sz w:val="24"/>
              </w:rPr>
            </w:pPr>
            <w:r>
              <w:t xml:space="preserve">2 </w:t>
            </w:r>
          </w:p>
        </w:tc>
        <w:tc>
          <w:tcPr>
            <w:tcW w:w="0" w:type="auto"/>
            <w:hideMark/>
          </w:tcPr>
          <w:p w14:paraId="25CA6BBC" w14:textId="77777777" w:rsidR="00FD468C" w:rsidRDefault="00B3165E">
            <w:pPr>
              <w:cnfStyle w:val="000000000000" w:firstRow="0" w:lastRow="0" w:firstColumn="0" w:lastColumn="0" w:oddVBand="0" w:evenVBand="0" w:oddHBand="0" w:evenHBand="0" w:firstRowFirstColumn="0" w:firstRowLastColumn="0" w:lastRowFirstColumn="0" w:lastRowLastColumn="0"/>
              <w:rPr>
                <w:sz w:val="24"/>
              </w:rPr>
            </w:pPr>
            <w:r>
              <w:t>Requested op rate (blank</w:t>
            </w:r>
            <w:r w:rsidR="00FD468C">
              <w:t xml:space="preserve"> if not set) </w:t>
            </w:r>
          </w:p>
        </w:tc>
      </w:tr>
      <w:tr w:rsidR="00FF0551" w14:paraId="78DB8A00"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9C0C1" w14:textId="77777777" w:rsidR="00FD468C" w:rsidRDefault="00FD468C">
            <w:pPr>
              <w:rPr>
                <w:sz w:val="24"/>
              </w:rPr>
            </w:pPr>
            <w:r>
              <w:t xml:space="preserve">3 </w:t>
            </w:r>
          </w:p>
        </w:tc>
        <w:tc>
          <w:tcPr>
            <w:tcW w:w="0" w:type="auto"/>
            <w:hideMark/>
          </w:tcPr>
          <w:p w14:paraId="34749DEE" w14:textId="77777777" w:rsidR="00FD468C" w:rsidRDefault="00FD468C">
            <w:pPr>
              <w:cnfStyle w:val="000000100000" w:firstRow="0" w:lastRow="0" w:firstColumn="0" w:lastColumn="0" w:oddVBand="0" w:evenVBand="0" w:oddHBand="1" w:evenHBand="0" w:firstRowFirstColumn="0" w:firstRowLastColumn="0" w:lastRowFirstColumn="0" w:lastRowLastColumn="0"/>
              <w:rPr>
                <w:sz w:val="24"/>
              </w:rPr>
            </w:pPr>
            <w:r>
              <w:t xml:space="preserve">Achieved op rate in Ops/s </w:t>
            </w:r>
          </w:p>
        </w:tc>
      </w:tr>
      <w:tr w:rsidR="00FF0551" w14:paraId="3A3A1CED"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194A1A56" w14:textId="77777777" w:rsidR="00FD468C" w:rsidRDefault="00FD468C">
            <w:pPr>
              <w:rPr>
                <w:sz w:val="24"/>
              </w:rPr>
            </w:pPr>
            <w:r>
              <w:t xml:space="preserve">4 </w:t>
            </w:r>
          </w:p>
        </w:tc>
        <w:tc>
          <w:tcPr>
            <w:tcW w:w="0" w:type="auto"/>
            <w:hideMark/>
          </w:tcPr>
          <w:p w14:paraId="4AE1244B" w14:textId="77777777" w:rsidR="00FD468C" w:rsidRDefault="00FD468C">
            <w:pPr>
              <w:cnfStyle w:val="000000000000" w:firstRow="0" w:lastRow="0" w:firstColumn="0" w:lastColumn="0" w:oddVBand="0" w:evenVBand="0" w:oddHBand="0" w:evenHBand="0" w:firstRowFirstColumn="0" w:firstRowLastColumn="0" w:lastRowFirstColumn="0" w:lastRowLastColumn="0"/>
              <w:rPr>
                <w:sz w:val="24"/>
              </w:rPr>
            </w:pPr>
            <w:r>
              <w:t xml:space="preserve">Average latency in milliseconds </w:t>
            </w:r>
          </w:p>
        </w:tc>
      </w:tr>
      <w:tr w:rsidR="00FF0551" w14:paraId="06C40CB6"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74751B" w14:textId="77777777" w:rsidR="00FD468C" w:rsidRDefault="00FD468C">
            <w:pPr>
              <w:rPr>
                <w:sz w:val="24"/>
              </w:rPr>
            </w:pPr>
            <w:r>
              <w:t xml:space="preserve">5 </w:t>
            </w:r>
          </w:p>
        </w:tc>
        <w:tc>
          <w:tcPr>
            <w:tcW w:w="0" w:type="auto"/>
            <w:hideMark/>
          </w:tcPr>
          <w:p w14:paraId="28BD71D0" w14:textId="140AD3B2" w:rsidR="00FD468C" w:rsidRDefault="00FD468C">
            <w:pPr>
              <w:cnfStyle w:val="000000100000" w:firstRow="0" w:lastRow="0" w:firstColumn="0" w:lastColumn="0" w:oddVBand="0" w:evenVBand="0" w:oddHBand="1" w:evenHBand="0" w:firstRowFirstColumn="0" w:firstRowLastColumn="0" w:lastRowFirstColumn="0" w:lastRowLastColumn="0"/>
              <w:rPr>
                <w:sz w:val="24"/>
              </w:rPr>
            </w:pPr>
            <w:r>
              <w:t>Total throughput in K</w:t>
            </w:r>
            <w:r w:rsidR="00E0229A">
              <w:t>i</w:t>
            </w:r>
            <w:r>
              <w:t xml:space="preserve">B/s </w:t>
            </w:r>
          </w:p>
        </w:tc>
      </w:tr>
      <w:tr w:rsidR="00FF0551" w14:paraId="2A9F4034"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2A2854EC" w14:textId="77777777" w:rsidR="00FD468C" w:rsidRDefault="00FD468C">
            <w:pPr>
              <w:rPr>
                <w:sz w:val="24"/>
              </w:rPr>
            </w:pPr>
            <w:r>
              <w:t xml:space="preserve">6 </w:t>
            </w:r>
          </w:p>
        </w:tc>
        <w:tc>
          <w:tcPr>
            <w:tcW w:w="0" w:type="auto"/>
            <w:hideMark/>
          </w:tcPr>
          <w:p w14:paraId="684E9B0D" w14:textId="7E680C3B" w:rsidR="00FD468C" w:rsidRDefault="00FD468C">
            <w:pPr>
              <w:cnfStyle w:val="000000000000" w:firstRow="0" w:lastRow="0" w:firstColumn="0" w:lastColumn="0" w:oddVBand="0" w:evenVBand="0" w:oddHBand="0" w:evenHBand="0" w:firstRowFirstColumn="0" w:firstRowLastColumn="0" w:lastRowFirstColumn="0" w:lastRowLastColumn="0"/>
              <w:rPr>
                <w:sz w:val="24"/>
              </w:rPr>
            </w:pPr>
            <w:r>
              <w:t>Read Throughput in K</w:t>
            </w:r>
            <w:r w:rsidR="00E0229A">
              <w:t>i</w:t>
            </w:r>
            <w:r>
              <w:t xml:space="preserve">B/s </w:t>
            </w:r>
          </w:p>
        </w:tc>
      </w:tr>
      <w:tr w:rsidR="00FF0551" w14:paraId="3D467891"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6ED5BF" w14:textId="77777777" w:rsidR="00FD468C" w:rsidRDefault="00FD468C">
            <w:pPr>
              <w:rPr>
                <w:sz w:val="24"/>
              </w:rPr>
            </w:pPr>
            <w:r>
              <w:t xml:space="preserve">7 </w:t>
            </w:r>
          </w:p>
        </w:tc>
        <w:tc>
          <w:tcPr>
            <w:tcW w:w="0" w:type="auto"/>
            <w:hideMark/>
          </w:tcPr>
          <w:p w14:paraId="490AC578" w14:textId="78AA38F4" w:rsidR="00FD468C" w:rsidRDefault="00FD468C">
            <w:pPr>
              <w:cnfStyle w:val="000000100000" w:firstRow="0" w:lastRow="0" w:firstColumn="0" w:lastColumn="0" w:oddVBand="0" w:evenVBand="0" w:oddHBand="1" w:evenHBand="0" w:firstRowFirstColumn="0" w:firstRowLastColumn="0" w:lastRowFirstColumn="0" w:lastRowLastColumn="0"/>
              <w:rPr>
                <w:sz w:val="24"/>
              </w:rPr>
            </w:pPr>
            <w:r>
              <w:t>Write Throughput in K</w:t>
            </w:r>
            <w:r w:rsidR="00E0229A">
              <w:t>i</w:t>
            </w:r>
            <w:r>
              <w:t xml:space="preserve">B/s </w:t>
            </w:r>
          </w:p>
        </w:tc>
      </w:tr>
      <w:tr w:rsidR="00FF0551" w14:paraId="4834C4D6"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538C22B3" w14:textId="77777777" w:rsidR="00FD468C" w:rsidRDefault="00FD468C">
            <w:pPr>
              <w:rPr>
                <w:sz w:val="24"/>
              </w:rPr>
            </w:pPr>
            <w:r>
              <w:t xml:space="preserve">8 </w:t>
            </w:r>
          </w:p>
        </w:tc>
        <w:tc>
          <w:tcPr>
            <w:tcW w:w="0" w:type="auto"/>
            <w:hideMark/>
          </w:tcPr>
          <w:p w14:paraId="421C0691" w14:textId="77777777" w:rsidR="00FD468C" w:rsidRDefault="00FD468C">
            <w:pPr>
              <w:cnfStyle w:val="000000000000" w:firstRow="0" w:lastRow="0" w:firstColumn="0" w:lastColumn="0" w:oddVBand="0" w:evenVBand="0" w:oddHBand="0" w:evenHBand="0" w:firstRowFirstColumn="0" w:firstRowLastColumn="0" w:lastRowFirstColumn="0" w:lastRowLastColumn="0"/>
              <w:rPr>
                <w:sz w:val="24"/>
              </w:rPr>
            </w:pPr>
            <w:r>
              <w:t xml:space="preserve">Run time in seconds </w:t>
            </w:r>
          </w:p>
        </w:tc>
      </w:tr>
      <w:tr w:rsidR="00FF0551" w14:paraId="6035DE76"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702F9E" w14:textId="77777777" w:rsidR="00FD468C" w:rsidRDefault="00FD468C">
            <w:pPr>
              <w:rPr>
                <w:sz w:val="24"/>
              </w:rPr>
            </w:pPr>
            <w:r>
              <w:t xml:space="preserve">9 </w:t>
            </w:r>
          </w:p>
        </w:tc>
        <w:tc>
          <w:tcPr>
            <w:tcW w:w="0" w:type="auto"/>
            <w:hideMark/>
          </w:tcPr>
          <w:p w14:paraId="09DF8D21" w14:textId="77777777" w:rsidR="00FD468C" w:rsidRDefault="00FD468C">
            <w:pPr>
              <w:cnfStyle w:val="000000100000" w:firstRow="0" w:lastRow="0" w:firstColumn="0" w:lastColumn="0" w:oddVBand="0" w:evenVBand="0" w:oddHBand="1" w:evenHBand="0" w:firstRowFirstColumn="0" w:firstRowLastColumn="0" w:lastRowFirstColumn="0" w:lastRowLastColumn="0"/>
              <w:rPr>
                <w:sz w:val="24"/>
              </w:rPr>
            </w:pPr>
            <w:r>
              <w:t xml:space="preserve"># of clients </w:t>
            </w:r>
          </w:p>
        </w:tc>
      </w:tr>
      <w:tr w:rsidR="00FF0551" w14:paraId="3D1C8BED"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0DA44CE8" w14:textId="77777777" w:rsidR="00FD468C" w:rsidRDefault="00FD468C">
            <w:pPr>
              <w:rPr>
                <w:sz w:val="24"/>
              </w:rPr>
            </w:pPr>
            <w:r>
              <w:t xml:space="preserve">10 </w:t>
            </w:r>
          </w:p>
        </w:tc>
        <w:tc>
          <w:tcPr>
            <w:tcW w:w="0" w:type="auto"/>
            <w:hideMark/>
          </w:tcPr>
          <w:p w14:paraId="7327134E" w14:textId="77777777" w:rsidR="00FD468C" w:rsidRDefault="00FD468C">
            <w:pPr>
              <w:cnfStyle w:val="000000000000" w:firstRow="0" w:lastRow="0" w:firstColumn="0" w:lastColumn="0" w:oddVBand="0" w:evenVBand="0" w:oddHBand="0" w:evenHBand="0" w:firstRowFirstColumn="0" w:firstRowLastColumn="0" w:lastRowFirstColumn="0" w:lastRowLastColumn="0"/>
              <w:rPr>
                <w:sz w:val="24"/>
              </w:rPr>
            </w:pPr>
            <w:r>
              <w:t xml:space="preserve"># of procs per client </w:t>
            </w:r>
          </w:p>
        </w:tc>
      </w:tr>
      <w:tr w:rsidR="00FF0551" w14:paraId="3DA971DE"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30CEDB" w14:textId="77777777" w:rsidR="00FD468C" w:rsidRDefault="00FD468C">
            <w:pPr>
              <w:rPr>
                <w:sz w:val="24"/>
              </w:rPr>
            </w:pPr>
            <w:r>
              <w:t xml:space="preserve">11 </w:t>
            </w:r>
          </w:p>
        </w:tc>
        <w:tc>
          <w:tcPr>
            <w:tcW w:w="0" w:type="auto"/>
            <w:hideMark/>
          </w:tcPr>
          <w:p w14:paraId="6A7C4D2C" w14:textId="3557DCDB" w:rsidR="00FD468C" w:rsidRDefault="00FD468C">
            <w:pPr>
              <w:cnfStyle w:val="000000100000" w:firstRow="0" w:lastRow="0" w:firstColumn="0" w:lastColumn="0" w:oddVBand="0" w:evenVBand="0" w:oddHBand="1" w:evenHBand="0" w:firstRowFirstColumn="0" w:firstRowLastColumn="0" w:lastRowFirstColumn="0" w:lastRowLastColumn="0"/>
              <w:rPr>
                <w:sz w:val="24"/>
              </w:rPr>
            </w:pPr>
            <w:r>
              <w:t>Average file size in K</w:t>
            </w:r>
            <w:r w:rsidR="00E0229A">
              <w:t>i</w:t>
            </w:r>
            <w:r>
              <w:t xml:space="preserve">B </w:t>
            </w:r>
          </w:p>
        </w:tc>
      </w:tr>
      <w:tr w:rsidR="00FF0551" w14:paraId="0BDF9CC9"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2882262B" w14:textId="77777777" w:rsidR="00FD468C" w:rsidRDefault="00FD468C">
            <w:pPr>
              <w:rPr>
                <w:sz w:val="24"/>
              </w:rPr>
            </w:pPr>
            <w:r>
              <w:t xml:space="preserve">12 </w:t>
            </w:r>
          </w:p>
        </w:tc>
        <w:tc>
          <w:tcPr>
            <w:tcW w:w="0" w:type="auto"/>
            <w:hideMark/>
          </w:tcPr>
          <w:p w14:paraId="23FF1544" w14:textId="77777777" w:rsidR="00FD468C" w:rsidRDefault="00FD468C">
            <w:pPr>
              <w:cnfStyle w:val="000000000000" w:firstRow="0" w:lastRow="0" w:firstColumn="0" w:lastColumn="0" w:oddVBand="0" w:evenVBand="0" w:oddHBand="0" w:evenHBand="0" w:firstRowFirstColumn="0" w:firstRowLastColumn="0" w:lastRowFirstColumn="0" w:lastRowLastColumn="0"/>
              <w:rPr>
                <w:sz w:val="24"/>
              </w:rPr>
            </w:pPr>
            <w:r>
              <w:t xml:space="preserve">Client data set size in MiB </w:t>
            </w:r>
          </w:p>
        </w:tc>
      </w:tr>
      <w:tr w:rsidR="00FF0551" w14:paraId="2D67755F"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8E7EA6" w14:textId="77777777" w:rsidR="00FD468C" w:rsidRDefault="00FD468C">
            <w:pPr>
              <w:rPr>
                <w:sz w:val="24"/>
              </w:rPr>
            </w:pPr>
            <w:r>
              <w:t xml:space="preserve">13 </w:t>
            </w:r>
          </w:p>
        </w:tc>
        <w:tc>
          <w:tcPr>
            <w:tcW w:w="0" w:type="auto"/>
            <w:hideMark/>
          </w:tcPr>
          <w:p w14:paraId="219D5F8D" w14:textId="77777777" w:rsidR="00FD468C" w:rsidRDefault="00FD468C">
            <w:pPr>
              <w:cnfStyle w:val="000000100000" w:firstRow="0" w:lastRow="0" w:firstColumn="0" w:lastColumn="0" w:oddVBand="0" w:evenVBand="0" w:oddHBand="1" w:evenHBand="0" w:firstRowFirstColumn="0" w:firstRowLastColumn="0" w:lastRowFirstColumn="0" w:lastRowLastColumn="0"/>
              <w:rPr>
                <w:sz w:val="24"/>
              </w:rPr>
            </w:pPr>
            <w:r>
              <w:t xml:space="preserve">Total starting data set size in MiB </w:t>
            </w:r>
          </w:p>
        </w:tc>
      </w:tr>
      <w:tr w:rsidR="00FF0551" w14:paraId="3C4ADA78"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750E8C7C" w14:textId="77777777" w:rsidR="00FD468C" w:rsidRDefault="00FD468C">
            <w:pPr>
              <w:rPr>
                <w:sz w:val="24"/>
              </w:rPr>
            </w:pPr>
            <w:r>
              <w:t xml:space="preserve">14 </w:t>
            </w:r>
          </w:p>
        </w:tc>
        <w:tc>
          <w:tcPr>
            <w:tcW w:w="0" w:type="auto"/>
            <w:hideMark/>
          </w:tcPr>
          <w:p w14:paraId="4A305C1E" w14:textId="77777777" w:rsidR="00FD468C" w:rsidRDefault="00FD468C">
            <w:pPr>
              <w:cnfStyle w:val="000000000000" w:firstRow="0" w:lastRow="0" w:firstColumn="0" w:lastColumn="0" w:oddVBand="0" w:evenVBand="0" w:oddHBand="0" w:evenHBand="0" w:firstRowFirstColumn="0" w:firstRowLastColumn="0" w:lastRowFirstColumn="0" w:lastRowLastColumn="0"/>
              <w:rPr>
                <w:sz w:val="24"/>
              </w:rPr>
            </w:pPr>
            <w:r>
              <w:t xml:space="preserve">Total initial file set space in MiB </w:t>
            </w:r>
          </w:p>
        </w:tc>
      </w:tr>
      <w:tr w:rsidR="00FF0551" w14:paraId="2D909618"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ABF2D4" w14:textId="77777777" w:rsidR="00FD468C" w:rsidRDefault="00FD468C">
            <w:pPr>
              <w:rPr>
                <w:sz w:val="24"/>
              </w:rPr>
            </w:pPr>
            <w:r>
              <w:t xml:space="preserve">15 </w:t>
            </w:r>
          </w:p>
        </w:tc>
        <w:tc>
          <w:tcPr>
            <w:tcW w:w="0" w:type="auto"/>
            <w:hideMark/>
          </w:tcPr>
          <w:p w14:paraId="458F8290" w14:textId="77777777" w:rsidR="00FD468C" w:rsidRDefault="00FD468C">
            <w:pPr>
              <w:cnfStyle w:val="000000100000" w:firstRow="0" w:lastRow="0" w:firstColumn="0" w:lastColumn="0" w:oddVBand="0" w:evenVBand="0" w:oddHBand="1" w:evenHBand="0" w:firstRowFirstColumn="0" w:firstRowLastColumn="0" w:lastRowFirstColumn="0" w:lastRowLastColumn="0"/>
              <w:rPr>
                <w:sz w:val="24"/>
              </w:rPr>
            </w:pPr>
            <w:r>
              <w:t xml:space="preserve">Max file space in MiB </w:t>
            </w:r>
          </w:p>
        </w:tc>
      </w:tr>
      <w:tr w:rsidR="00FF0551" w14:paraId="0EAC7B80" w14:textId="77777777" w:rsidTr="0078117A">
        <w:tc>
          <w:tcPr>
            <w:cnfStyle w:val="001000000000" w:firstRow="0" w:lastRow="0" w:firstColumn="1" w:lastColumn="0" w:oddVBand="0" w:evenVBand="0" w:oddHBand="0" w:evenHBand="0" w:firstRowFirstColumn="0" w:firstRowLastColumn="0" w:lastRowFirstColumn="0" w:lastRowLastColumn="0"/>
            <w:tcW w:w="0" w:type="auto"/>
            <w:hideMark/>
          </w:tcPr>
          <w:p w14:paraId="1EDAF102" w14:textId="77777777" w:rsidR="00FD468C" w:rsidRDefault="00FD468C">
            <w:pPr>
              <w:rPr>
                <w:sz w:val="24"/>
              </w:rPr>
            </w:pPr>
            <w:r>
              <w:t xml:space="preserve">16 </w:t>
            </w:r>
          </w:p>
        </w:tc>
        <w:tc>
          <w:tcPr>
            <w:tcW w:w="0" w:type="auto"/>
            <w:hideMark/>
          </w:tcPr>
          <w:p w14:paraId="505CAED8" w14:textId="77777777" w:rsidR="00FD468C" w:rsidRDefault="00FD468C">
            <w:pPr>
              <w:cnfStyle w:val="000000000000" w:firstRow="0" w:lastRow="0" w:firstColumn="0" w:lastColumn="0" w:oddVBand="0" w:evenVBand="0" w:oddHBand="0" w:evenHBand="0" w:firstRowFirstColumn="0" w:firstRowLastColumn="0" w:lastRowFirstColumn="0" w:lastRowLastColumn="0"/>
              <w:rPr>
                <w:sz w:val="24"/>
              </w:rPr>
            </w:pPr>
            <w:r>
              <w:t xml:space="preserve">Workload name </w:t>
            </w:r>
          </w:p>
        </w:tc>
      </w:tr>
      <w:tr w:rsidR="00FF0551" w14:paraId="394D3ED5" w14:textId="77777777" w:rsidTr="007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0A879D" w14:textId="77777777" w:rsidR="00FD468C" w:rsidRDefault="00FD468C">
            <w:pPr>
              <w:rPr>
                <w:sz w:val="24"/>
              </w:rPr>
            </w:pPr>
            <w:r>
              <w:t xml:space="preserve">17 </w:t>
            </w:r>
          </w:p>
        </w:tc>
        <w:tc>
          <w:tcPr>
            <w:tcW w:w="0" w:type="auto"/>
            <w:hideMark/>
          </w:tcPr>
          <w:p w14:paraId="510148A8" w14:textId="02AC1E94" w:rsidR="00FD468C" w:rsidRDefault="00FD468C" w:rsidP="00FF0551">
            <w:pPr>
              <w:cnfStyle w:val="000000100000" w:firstRow="0" w:lastRow="0" w:firstColumn="0" w:lastColumn="0" w:oddVBand="0" w:evenVBand="0" w:oddHBand="1" w:evenHBand="0" w:firstRowFirstColumn="0" w:firstRowLastColumn="0" w:lastRowFirstColumn="0" w:lastRowLastColumn="0"/>
              <w:rPr>
                <w:sz w:val="24"/>
              </w:rPr>
            </w:pPr>
            <w:r>
              <w:t xml:space="preserve">Run validity field (blank </w:t>
            </w:r>
            <w:r w:rsidR="00FF0551">
              <w:t>if valid or no validation criteria exist in custom workload</w:t>
            </w:r>
            <w:r>
              <w:t xml:space="preserve">) </w:t>
            </w:r>
          </w:p>
        </w:tc>
      </w:tr>
    </w:tbl>
    <w:p w14:paraId="63703723" w14:textId="77777777" w:rsidR="00FD468C" w:rsidRDefault="00FD468C" w:rsidP="00FD468C">
      <w:pPr>
        <w:pStyle w:val="Heading4"/>
      </w:pPr>
      <w:bookmarkStart w:id="197" w:name="Example_1:_Generic_Workload_Runs_45_SWBU"/>
      <w:bookmarkStart w:id="198" w:name="Example_1_Generic_Workload_Runs"/>
      <w:bookmarkStart w:id="199" w:name="Example_1_Generic_Workload_Runs_"/>
      <w:bookmarkEnd w:id="197"/>
      <w:bookmarkEnd w:id="198"/>
      <w:bookmarkEnd w:id="199"/>
      <w:r>
        <w:t xml:space="preserve">Example 1: </w:t>
      </w:r>
      <w:r w:rsidR="002E21CE">
        <w:t>Official Benchmark Run</w:t>
      </w:r>
      <w:r w:rsidR="00EA658B">
        <w:t xml:space="preserve"> - VDI</w:t>
      </w:r>
      <w:r>
        <w:t xml:space="preserve"> </w:t>
      </w:r>
    </w:p>
    <w:p w14:paraId="1BA03A91" w14:textId="77777777" w:rsidR="00671FFD" w:rsidRDefault="00671FFD" w:rsidP="00671FFD">
      <w:pPr>
        <w:keepNext/>
      </w:pPr>
    </w:p>
    <w:p w14:paraId="630017AC" w14:textId="54249CCD" w:rsidR="00EA658B" w:rsidRDefault="00B3165E" w:rsidP="00671FFD">
      <w:pPr>
        <w:keepNext/>
      </w:pPr>
      <w:r>
        <w:t>In this example there are 2 clients, client1 and client2, each with a single mountpoint /mnt</w:t>
      </w:r>
      <w:r w:rsidR="00956ADF">
        <w:t xml:space="preserve">. </w:t>
      </w:r>
      <w:r>
        <w:t xml:space="preserve">The user starts with 50 DESKTOPS and generates 10 load points while incrementing the number of DESKTOPS by 50 for each </w:t>
      </w:r>
      <w:r w:rsidR="006327DE">
        <w:t xml:space="preserve">load </w:t>
      </w:r>
      <w:r>
        <w:t>point</w:t>
      </w:r>
      <w:r w:rsidR="00956ADF">
        <w:t xml:space="preserve">. </w:t>
      </w:r>
      <w:r>
        <w:t>The RC file, vdi_rc, contains the following</w:t>
      </w:r>
      <w:r w:rsidR="00C63DEC">
        <w:rPr>
          <w:noProof/>
        </w:rPr>
        <mc:AlternateContent>
          <mc:Choice Requires="wps">
            <w:drawing>
              <wp:inline distT="0" distB="0" distL="0" distR="0" wp14:anchorId="5014F9C4" wp14:editId="4FBEC3FF">
                <wp:extent cx="2606040" cy="266700"/>
                <wp:effectExtent l="0" t="0" r="3810" b="0"/>
                <wp:docPr id="18" name="Text Box 18"/>
                <wp:cNvGraphicFramePr/>
                <a:graphic xmlns:a="http://schemas.openxmlformats.org/drawingml/2006/main">
                  <a:graphicData uri="http://schemas.microsoft.com/office/word/2010/wordprocessingShape">
                    <wps:wsp>
                      <wps:cNvSpPr txBox="1"/>
                      <wps:spPr>
                        <a:xfrm>
                          <a:off x="0" y="0"/>
                          <a:ext cx="2606040" cy="266700"/>
                        </a:xfrm>
                        <a:prstGeom prst="rect">
                          <a:avLst/>
                        </a:prstGeom>
                        <a:solidFill>
                          <a:prstClr val="white"/>
                        </a:solidFill>
                        <a:ln>
                          <a:noFill/>
                        </a:ln>
                        <a:effectLst/>
                      </wps:spPr>
                      <wps:txbx>
                        <w:txbxContent>
                          <w:p w14:paraId="09413905" w14:textId="77777777" w:rsidR="003134A0" w:rsidRPr="007E7CC3" w:rsidRDefault="003134A0" w:rsidP="00C63DEC">
                            <w:pPr>
                              <w:pStyle w:val="Caption"/>
                              <w:rPr>
                                <w:noProof/>
                                <w:szCs w:val="24"/>
                              </w:rPr>
                            </w:pPr>
                            <w:r>
                              <w:t>Contents of vdi_rc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014F9C4" id="Text Box 18" o:spid="_x0000_s1040" type="#_x0000_t202" style="width:205.2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" stroked="f">
                <v:textbox inset="0,0,0,0">
                  <w:txbxContent>
                    <w:p w14:paraId="09413905" w14:textId="77777777" w:rsidR="003134A0" w:rsidRPr="007E7CC3" w:rsidRDefault="003134A0" w:rsidP="00C63DEC">
                      <w:pPr>
                        <w:pStyle w:val="Caption"/>
                        <w:rPr>
                          <w:noProof/>
                          <w:szCs w:val="24"/>
                        </w:rPr>
                      </w:pPr>
                      <w:r>
                        <w:t>Contents of vdi_rc</w:t>
                      </w:r>
                    </w:p>
                  </w:txbxContent>
                </v:textbox>
                <w10:anchorlock/>
              </v:shape>
            </w:pict>
          </mc:Fallback>
        </mc:AlternateContent>
      </w:r>
    </w:p>
    <w:p w14:paraId="15991926" w14:textId="5895DB27" w:rsidR="00B3165E" w:rsidRDefault="00E0229A" w:rsidP="00671FFD">
      <w:pPr>
        <w:keepNext/>
      </w:pPr>
      <w:r>
        <w:rPr>
          <w:noProof/>
        </w:rPr>
        <mc:AlternateContent>
          <mc:Choice Requires="wps">
            <w:drawing>
              <wp:inline distT="0" distB="0" distL="0" distR="0" wp14:anchorId="34F591B6" wp14:editId="4BE3C025">
                <wp:extent cx="1450975" cy="3006090"/>
                <wp:effectExtent l="3493" t="0" r="317" b="318"/>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50975" cy="3006090"/>
                        </a:xfrm>
                        <a:prstGeom prst="roundRect">
                          <a:avLst>
                            <a:gd name="adj" fmla="val 13032"/>
                          </a:avLst>
                        </a:prstGeom>
                        <a:solidFill>
                          <a:schemeClr val="accent1"/>
                        </a:solidFill>
                        <a:extLst/>
                      </wps:spPr>
                      <wps:txbx>
                        <w:txbxContent>
                          <w:p w14:paraId="576F78A6" w14:textId="77777777" w:rsidR="003134A0" w:rsidRPr="009C0C11" w:rsidRDefault="003134A0" w:rsidP="00E0229A">
                            <w:pPr>
                              <w:rPr>
                                <w:color w:val="FFFFFF" w:themeColor="background1"/>
                              </w:rPr>
                            </w:pPr>
                            <w:r w:rsidRPr="009C0C11">
                              <w:rPr>
                                <w:color w:val="FFFFFF" w:themeColor="background1"/>
                              </w:rPr>
                              <w:t>BENCHMARK=VDI</w:t>
                            </w:r>
                          </w:p>
                          <w:p w14:paraId="6A746C24" w14:textId="77777777" w:rsidR="003134A0" w:rsidRPr="009C0C11" w:rsidRDefault="003134A0" w:rsidP="00E0229A">
                            <w:pPr>
                              <w:rPr>
                                <w:color w:val="FFFFFF" w:themeColor="background1"/>
                              </w:rPr>
                            </w:pPr>
                            <w:r w:rsidRPr="009C0C11">
                              <w:rPr>
                                <w:color w:val="FFFFFF" w:themeColor="background1"/>
                              </w:rPr>
                              <w:t>LOAD=50</w:t>
                            </w:r>
                          </w:p>
                          <w:p w14:paraId="0F659A3E" w14:textId="77777777" w:rsidR="003134A0" w:rsidRPr="009C0C11" w:rsidRDefault="003134A0" w:rsidP="00E0229A">
                            <w:pPr>
                              <w:rPr>
                                <w:color w:val="FFFFFF" w:themeColor="background1"/>
                              </w:rPr>
                            </w:pPr>
                            <w:r w:rsidRPr="009C0C11">
                              <w:rPr>
                                <w:color w:val="FFFFFF" w:themeColor="background1"/>
                              </w:rPr>
                              <w:t>INCR_LOAD=50</w:t>
                            </w:r>
                          </w:p>
                          <w:p w14:paraId="47DAE4FC" w14:textId="77777777" w:rsidR="003134A0" w:rsidRPr="009C0C11" w:rsidRDefault="003134A0" w:rsidP="00E0229A">
                            <w:pPr>
                              <w:rPr>
                                <w:color w:val="FFFFFF" w:themeColor="background1"/>
                              </w:rPr>
                            </w:pPr>
                            <w:r w:rsidRPr="009C0C11">
                              <w:rPr>
                                <w:color w:val="FFFFFF" w:themeColor="background1"/>
                              </w:rPr>
                              <w:t>NUM_RUNS=10</w:t>
                            </w:r>
                          </w:p>
                          <w:p w14:paraId="338F74AF" w14:textId="77777777" w:rsidR="003134A0" w:rsidRPr="009C0C11" w:rsidRDefault="003134A0" w:rsidP="00E0229A">
                            <w:pPr>
                              <w:rPr>
                                <w:color w:val="FFFFFF" w:themeColor="background1"/>
                              </w:rPr>
                            </w:pPr>
                            <w:r w:rsidRPr="009C0C11">
                              <w:rPr>
                                <w:color w:val="FFFFFF" w:themeColor="background1"/>
                              </w:rPr>
                              <w:t>CLIENT_MOUNTPOINTS=client1:/mnt client2:/mnt</w:t>
                            </w:r>
                          </w:p>
                          <w:p w14:paraId="217C2EF3" w14:textId="77777777" w:rsidR="003134A0" w:rsidRPr="009C0C11" w:rsidRDefault="003134A0" w:rsidP="00E0229A">
                            <w:pPr>
                              <w:rPr>
                                <w:color w:val="FFFFFF" w:themeColor="background1"/>
                              </w:rPr>
                            </w:pPr>
                            <w:r w:rsidRPr="009C0C11">
                              <w:rPr>
                                <w:color w:val="FFFFFF" w:themeColor="background1"/>
                              </w:rPr>
                              <w:t>EXEC_PATH=/usr/local/bin/netmist</w:t>
                            </w:r>
                          </w:p>
                          <w:p w14:paraId="3421DDCB" w14:textId="77777777" w:rsidR="003134A0" w:rsidRPr="009C0C11" w:rsidRDefault="003134A0" w:rsidP="00E0229A">
                            <w:pPr>
                              <w:rPr>
                                <w:color w:val="FFFFFF" w:themeColor="background1"/>
                              </w:rPr>
                            </w:pPr>
                            <w:r w:rsidRPr="009C0C11">
                              <w:rPr>
                                <w:color w:val="FFFFFF" w:themeColor="background1"/>
                              </w:rPr>
                              <w:t>USERNAME=sfsuser</w:t>
                            </w:r>
                          </w:p>
                          <w:p w14:paraId="12469375" w14:textId="77777777" w:rsidR="003134A0" w:rsidRDefault="003134A0" w:rsidP="00E0229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4F591B6" id="AutoShape 2" o:spid="_x0000_s1041" style="width:114.25pt;height:236.7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" fillcolor="#4f81bd [3204]" stroked="f">
                <v:textbox>
                  <w:txbxContent>
                    <w:p w14:paraId="576F78A6" w14:textId="77777777" w:rsidR="003134A0" w:rsidRPr="009C0C11" w:rsidRDefault="003134A0" w:rsidP="00E0229A">
                      <w:pPr>
                        <w:rPr>
                          <w:color w:val="FFFFFF" w:themeColor="background1"/>
                        </w:rPr>
                      </w:pPr>
                      <w:r w:rsidRPr="009C0C11">
                        <w:rPr>
                          <w:color w:val="FFFFFF" w:themeColor="background1"/>
                        </w:rPr>
                        <w:t>BENCHMARK=VDI</w:t>
                      </w:r>
                    </w:p>
                    <w:p w14:paraId="6A746C24" w14:textId="77777777" w:rsidR="003134A0" w:rsidRPr="009C0C11" w:rsidRDefault="003134A0" w:rsidP="00E0229A">
                      <w:pPr>
                        <w:rPr>
                          <w:color w:val="FFFFFF" w:themeColor="background1"/>
                        </w:rPr>
                      </w:pPr>
                      <w:r w:rsidRPr="009C0C11">
                        <w:rPr>
                          <w:color w:val="FFFFFF" w:themeColor="background1"/>
                        </w:rPr>
                        <w:t>LOAD=50</w:t>
                      </w:r>
                    </w:p>
                    <w:p w14:paraId="0F659A3E" w14:textId="77777777" w:rsidR="003134A0" w:rsidRPr="009C0C11" w:rsidRDefault="003134A0" w:rsidP="00E0229A">
                      <w:pPr>
                        <w:rPr>
                          <w:color w:val="FFFFFF" w:themeColor="background1"/>
                        </w:rPr>
                      </w:pPr>
                      <w:r w:rsidRPr="009C0C11">
                        <w:rPr>
                          <w:color w:val="FFFFFF" w:themeColor="background1"/>
                        </w:rPr>
                        <w:t>INCR_LOAD=50</w:t>
                      </w:r>
                    </w:p>
                    <w:p w14:paraId="47DAE4FC" w14:textId="77777777" w:rsidR="003134A0" w:rsidRPr="009C0C11" w:rsidRDefault="003134A0" w:rsidP="00E0229A">
                      <w:pPr>
                        <w:rPr>
                          <w:color w:val="FFFFFF" w:themeColor="background1"/>
                        </w:rPr>
                      </w:pPr>
                      <w:r w:rsidRPr="009C0C11">
                        <w:rPr>
                          <w:color w:val="FFFFFF" w:themeColor="background1"/>
                        </w:rPr>
                        <w:t>NUM_RUNS=10</w:t>
                      </w:r>
                    </w:p>
                    <w:p w14:paraId="338F74AF" w14:textId="77777777" w:rsidR="003134A0" w:rsidRPr="009C0C11" w:rsidRDefault="003134A0" w:rsidP="00E0229A">
                      <w:pPr>
                        <w:rPr>
                          <w:color w:val="FFFFFF" w:themeColor="background1"/>
                        </w:rPr>
                      </w:pPr>
                      <w:r w:rsidRPr="009C0C11">
                        <w:rPr>
                          <w:color w:val="FFFFFF" w:themeColor="background1"/>
                        </w:rPr>
                        <w:t>CLIENT_MOUNTPOINTS=client1:/mnt client2:/mnt</w:t>
                      </w:r>
                    </w:p>
                    <w:p w14:paraId="217C2EF3" w14:textId="77777777" w:rsidR="003134A0" w:rsidRPr="009C0C11" w:rsidRDefault="003134A0" w:rsidP="00E0229A">
                      <w:pPr>
                        <w:rPr>
                          <w:color w:val="FFFFFF" w:themeColor="background1"/>
                        </w:rPr>
                      </w:pPr>
                      <w:r w:rsidRPr="009C0C11">
                        <w:rPr>
                          <w:color w:val="FFFFFF" w:themeColor="background1"/>
                        </w:rPr>
                        <w:t>EXEC_PATH=/usr/local/bin/netmist</w:t>
                      </w:r>
                    </w:p>
                    <w:p w14:paraId="3421DDCB" w14:textId="77777777" w:rsidR="003134A0" w:rsidRPr="009C0C11" w:rsidRDefault="003134A0" w:rsidP="00E0229A">
                      <w:pPr>
                        <w:rPr>
                          <w:color w:val="FFFFFF" w:themeColor="background1"/>
                        </w:rPr>
                      </w:pPr>
                      <w:r w:rsidRPr="009C0C11">
                        <w:rPr>
                          <w:color w:val="FFFFFF" w:themeColor="background1"/>
                        </w:rPr>
                        <w:t>USERNAME=sfsuser</w:t>
                      </w:r>
                    </w:p>
                    <w:p w14:paraId="12469375" w14:textId="77777777" w:rsidR="003134A0" w:rsidRDefault="003134A0" w:rsidP="00E0229A">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48F75177" w14:textId="77777777" w:rsidR="00C63DEC" w:rsidRDefault="00C63DEC" w:rsidP="00671FFD">
      <w:pPr>
        <w:keepNext/>
      </w:pPr>
    </w:p>
    <w:p w14:paraId="1E8060FE" w14:textId="03F31220" w:rsidR="00783845" w:rsidRDefault="00B3165E" w:rsidP="00AE58B0">
      <w:r>
        <w:t>From the prime client, which may or may not be one of the 2 clients listed in CLIENT_MOUNTPOINTS, the user starts the benchmark with</w:t>
      </w:r>
      <w:r w:rsidR="00C63DEC">
        <w:t>:</w:t>
      </w:r>
      <w:r w:rsidR="00E0229A" w:rsidRPr="0078117A">
        <w:rPr>
          <w:rFonts w:asciiTheme="minorHAnsi" w:eastAsiaTheme="minorEastAsia" w:hAnsiTheme="minorHAnsi" w:cstheme="minorBidi"/>
          <w:noProof/>
          <w:sz w:val="22"/>
          <w:szCs w:val="22"/>
        </w:rPr>
        <mc:AlternateContent>
          <mc:Choice Requires="wps">
            <w:drawing>
              <wp:anchor distT="91440" distB="91440" distL="137160" distR="137160" simplePos="0" relativeHeight="251658240" behindDoc="0" locked="0" layoutInCell="0" allowOverlap="1" wp14:anchorId="2B1B0E2F" wp14:editId="0B204EC1">
                <wp:simplePos x="0" y="0"/>
                <wp:positionH relativeFrom="margin">
                  <wp:posOffset>1401445</wp:posOffset>
                </wp:positionH>
                <wp:positionV relativeFrom="paragraph">
                  <wp:posOffset>-819150</wp:posOffset>
                </wp:positionV>
                <wp:extent cx="460375" cy="3263265"/>
                <wp:effectExtent l="8255" t="0" r="5080" b="5080"/>
                <wp:wrapTopAndBottom/>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0375" cy="3263265"/>
                        </a:xfrm>
                        <a:prstGeom prst="roundRect">
                          <a:avLst>
                            <a:gd name="adj" fmla="val 13032"/>
                          </a:avLst>
                        </a:prstGeom>
                        <a:solidFill>
                          <a:srgbClr val="4F81BD"/>
                        </a:solidFill>
                        <a:extLst/>
                      </wps:spPr>
                      <wps:txbx>
                        <w:txbxContent>
                          <w:p w14:paraId="6ADB98F0" w14:textId="5D2563C9" w:rsidR="003134A0" w:rsidRDefault="003134A0" w:rsidP="0078117A">
                            <w:pPr>
                              <w:jc w:val="center"/>
                              <w:rPr>
                                <w:rFonts w:asciiTheme="majorHAnsi" w:eastAsiaTheme="majorEastAsia" w:hAnsiTheme="majorHAnsi" w:cstheme="majorBidi"/>
                                <w:i/>
                                <w:iCs/>
                                <w:color w:val="FFFFFF" w:themeColor="background1"/>
                                <w:sz w:val="28"/>
                                <w:szCs w:val="28"/>
                              </w:rPr>
                            </w:pPr>
                            <w:r w:rsidRPr="00C835DB">
                              <w:rPr>
                                <w:color w:val="FFFFFF" w:themeColor="background1"/>
                              </w:rPr>
                              <w:t>[</w:t>
                            </w:r>
                            <w:r w:rsidRPr="00570A81">
                              <w:rPr>
                                <w:rFonts w:ascii="Arial" w:hAnsi="Arial"/>
                                <w:color w:val="FFFFFF" w:themeColor="background1"/>
                                <w:sz w:val="18"/>
                              </w:rPr>
                              <w:t>prime client</w:t>
                            </w:r>
                            <w:r>
                              <w:rPr>
                                <w:color w:val="FFFFFF" w:themeColor="background1"/>
                              </w:rPr>
                              <w:t>]$ python SfsManager -r vdi_rc -</w:t>
                            </w:r>
                            <w:r w:rsidRPr="00C835DB">
                              <w:rPr>
                                <w:color w:val="FFFFFF" w:themeColor="background1"/>
                              </w:rPr>
                              <w:t>s vditest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1B0E2F" id="_x0000_s1042" style="position:absolute;margin-left:110.35pt;margin-top:-64.5pt;width:36.25pt;height:256.95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" o:allowincell="f" fillcolor="#4f81bd" stroked="f">
                <v:textbox>
                  <w:txbxContent>
                    <w:p w14:paraId="6ADB98F0" w14:textId="5D2563C9" w:rsidR="003134A0" w:rsidRDefault="003134A0" w:rsidP="0078117A">
                      <w:pPr>
                        <w:jc w:val="center"/>
                        <w:rPr>
                          <w:rFonts w:asciiTheme="majorHAnsi" w:eastAsiaTheme="majorEastAsia" w:hAnsiTheme="majorHAnsi" w:cstheme="majorBidi"/>
                          <w:i/>
                          <w:iCs/>
                          <w:color w:val="FFFFFF" w:themeColor="background1"/>
                          <w:sz w:val="28"/>
                          <w:szCs w:val="28"/>
                        </w:rPr>
                      </w:pPr>
                      <w:r w:rsidRPr="00C835DB">
                        <w:rPr>
                          <w:color w:val="FFFFFF" w:themeColor="background1"/>
                        </w:rPr>
                        <w:t>[</w:t>
                      </w:r>
                      <w:r w:rsidRPr="00570A81">
                        <w:rPr>
                          <w:rFonts w:ascii="Arial" w:hAnsi="Arial"/>
                          <w:color w:val="FFFFFF" w:themeColor="background1"/>
                          <w:sz w:val="18"/>
                        </w:rPr>
                        <w:t>prime client</w:t>
                      </w:r>
                      <w:r>
                        <w:rPr>
                          <w:color w:val="FFFFFF" w:themeColor="background1"/>
                        </w:rPr>
                        <w:t>]$ python SfsManager -r vdi_rc -</w:t>
                      </w:r>
                      <w:r w:rsidRPr="00C835DB">
                        <w:rPr>
                          <w:color w:val="FFFFFF" w:themeColor="background1"/>
                        </w:rPr>
                        <w:t>s vditest</w:t>
                      </w:r>
                    </w:p>
                  </w:txbxContent>
                </v:textbox>
                <w10:wrap type="topAndBottom" anchorx="margin"/>
              </v:roundrect>
            </w:pict>
          </mc:Fallback>
        </mc:AlternateContent>
      </w:r>
    </w:p>
    <w:p w14:paraId="5F320EAE" w14:textId="77777777" w:rsidR="00783845" w:rsidRDefault="00783845" w:rsidP="00AE58B0"/>
    <w:p w14:paraId="14142D12" w14:textId="77777777" w:rsidR="00C63DEC" w:rsidRDefault="00C63DEC" w:rsidP="00AE58B0"/>
    <w:p w14:paraId="1E6A0AD8" w14:textId="6511BE90" w:rsidR="00AE58B0" w:rsidRDefault="00AE58B0" w:rsidP="00AE58B0">
      <w:r>
        <w:t>After the benchmark completes, the results directory will contain the following files</w:t>
      </w:r>
      <w:r w:rsidR="00C63DEC">
        <w:t>:</w:t>
      </w:r>
    </w:p>
    <w:p w14:paraId="4F9F8FB6" w14:textId="77777777" w:rsidR="00B3165E" w:rsidRDefault="00B3165E" w:rsidP="00EA658B"/>
    <w:tbl>
      <w:tblPr>
        <w:tblStyle w:val="GridTable4-Accent11"/>
        <w:tblW w:w="0" w:type="auto"/>
        <w:tblLook w:val="04A0" w:firstRow="1" w:lastRow="0" w:firstColumn="1" w:lastColumn="0" w:noHBand="0" w:noVBand="1"/>
      </w:tblPr>
      <w:tblGrid>
        <w:gridCol w:w="4315"/>
        <w:gridCol w:w="4315"/>
      </w:tblGrid>
      <w:tr w:rsidR="00B3165E" w14:paraId="291F8250" w14:textId="77777777" w:rsidTr="009C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75907F1" w14:textId="77777777" w:rsidR="00B3165E" w:rsidRDefault="00B3165E" w:rsidP="00EA658B">
            <w:r>
              <w:t>File</w:t>
            </w:r>
          </w:p>
        </w:tc>
        <w:tc>
          <w:tcPr>
            <w:tcW w:w="4315" w:type="dxa"/>
          </w:tcPr>
          <w:p w14:paraId="6D9285AF" w14:textId="77777777" w:rsidR="00B3165E" w:rsidRDefault="00B3165E" w:rsidP="00EA658B">
            <w:pPr>
              <w:cnfStyle w:val="100000000000" w:firstRow="1" w:lastRow="0" w:firstColumn="0" w:lastColumn="0" w:oddVBand="0" w:evenVBand="0" w:oddHBand="0" w:evenHBand="0" w:firstRowFirstColumn="0" w:firstRowLastColumn="0" w:lastRowFirstColumn="0" w:lastRowLastColumn="0"/>
            </w:pPr>
            <w:r>
              <w:t>Description</w:t>
            </w:r>
          </w:p>
        </w:tc>
      </w:tr>
      <w:tr w:rsidR="00B3165E" w14:paraId="3AAFFA0A" w14:textId="77777777" w:rsidTr="009C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1E43BDF" w14:textId="77777777" w:rsidR="00B3165E" w:rsidRDefault="00B3165E" w:rsidP="00EA658B">
            <w:r>
              <w:t>sfslog_vditest.log</w:t>
            </w:r>
          </w:p>
        </w:tc>
        <w:tc>
          <w:tcPr>
            <w:tcW w:w="4315" w:type="dxa"/>
          </w:tcPr>
          <w:p w14:paraId="0BD9B98C" w14:textId="77777777" w:rsidR="00B3165E" w:rsidRDefault="00B3165E" w:rsidP="00EA658B">
            <w:pPr>
              <w:cnfStyle w:val="000000100000" w:firstRow="0" w:lastRow="0" w:firstColumn="0" w:lastColumn="0" w:oddVBand="0" w:evenVBand="0" w:oddHBand="1" w:evenHBand="0" w:firstRowFirstColumn="0" w:firstRowLastColumn="0" w:lastRowFirstColumn="0" w:lastRowLastColumn="0"/>
            </w:pPr>
            <w:r>
              <w:t>Overall log file</w:t>
            </w:r>
          </w:p>
        </w:tc>
      </w:tr>
      <w:tr w:rsidR="00B3165E" w14:paraId="346CC9B8" w14:textId="77777777" w:rsidTr="009C0C11">
        <w:tc>
          <w:tcPr>
            <w:cnfStyle w:val="001000000000" w:firstRow="0" w:lastRow="0" w:firstColumn="1" w:lastColumn="0" w:oddVBand="0" w:evenVBand="0" w:oddHBand="0" w:evenHBand="0" w:firstRowFirstColumn="0" w:firstRowLastColumn="0" w:lastRowFirstColumn="0" w:lastRowLastColumn="0"/>
            <w:tcW w:w="4315" w:type="dxa"/>
          </w:tcPr>
          <w:p w14:paraId="0C1824BB" w14:textId="77777777" w:rsidR="00B3165E" w:rsidRDefault="00B3165E" w:rsidP="00EA658B">
            <w:r>
              <w:t>sfssum_vditest.txt</w:t>
            </w:r>
          </w:p>
        </w:tc>
        <w:tc>
          <w:tcPr>
            <w:tcW w:w="4315" w:type="dxa"/>
          </w:tcPr>
          <w:p w14:paraId="1545DE45" w14:textId="77777777" w:rsidR="00B3165E" w:rsidRDefault="009C0C11" w:rsidP="00EA658B">
            <w:pPr>
              <w:cnfStyle w:val="000000000000" w:firstRow="0" w:lastRow="0" w:firstColumn="0" w:lastColumn="0" w:oddVBand="0" w:evenVBand="0" w:oddHBand="0" w:evenHBand="0" w:firstRowFirstColumn="0" w:firstRowLastColumn="0" w:lastRowFirstColumn="0" w:lastRowLastColumn="0"/>
            </w:pPr>
            <w:r>
              <w:t>Summary file in text format</w:t>
            </w:r>
          </w:p>
        </w:tc>
      </w:tr>
      <w:tr w:rsidR="00B3165E" w14:paraId="20F38A72" w14:textId="77777777" w:rsidTr="009C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C836AB7" w14:textId="77777777" w:rsidR="00B3165E" w:rsidRDefault="009C0C11" w:rsidP="00EA658B">
            <w:r>
              <w:t>sfssum_vditest.xml</w:t>
            </w:r>
          </w:p>
        </w:tc>
        <w:tc>
          <w:tcPr>
            <w:tcW w:w="4315" w:type="dxa"/>
          </w:tcPr>
          <w:p w14:paraId="68A1C445" w14:textId="77777777" w:rsidR="00B3165E" w:rsidRDefault="009C0C11" w:rsidP="00EA658B">
            <w:pPr>
              <w:cnfStyle w:val="000000100000" w:firstRow="0" w:lastRow="0" w:firstColumn="0" w:lastColumn="0" w:oddVBand="0" w:evenVBand="0" w:oddHBand="1" w:evenHBand="0" w:firstRowFirstColumn="0" w:firstRowLastColumn="0" w:lastRowFirstColumn="0" w:lastRowLastColumn="0"/>
            </w:pPr>
            <w:r>
              <w:t>Summary file in XML format</w:t>
            </w:r>
          </w:p>
        </w:tc>
      </w:tr>
      <w:tr w:rsidR="009C0C11" w14:paraId="215469B8" w14:textId="77777777" w:rsidTr="009C0C11">
        <w:tc>
          <w:tcPr>
            <w:cnfStyle w:val="001000000000" w:firstRow="0" w:lastRow="0" w:firstColumn="1" w:lastColumn="0" w:oddVBand="0" w:evenVBand="0" w:oddHBand="0" w:evenHBand="0" w:firstRowFirstColumn="0" w:firstRowLastColumn="0" w:lastRowFirstColumn="0" w:lastRowLastColumn="0"/>
            <w:tcW w:w="4315" w:type="dxa"/>
          </w:tcPr>
          <w:p w14:paraId="3A130929" w14:textId="77777777" w:rsidR="009C0C11" w:rsidRDefault="009C0C11" w:rsidP="00EA658B">
            <w:r>
              <w:t>sfsc001.vditest</w:t>
            </w:r>
          </w:p>
        </w:tc>
        <w:tc>
          <w:tcPr>
            <w:tcW w:w="4315" w:type="dxa"/>
          </w:tcPr>
          <w:p w14:paraId="07534A42" w14:textId="77777777" w:rsidR="009C0C11" w:rsidRDefault="009C0C11" w:rsidP="00EA658B">
            <w:pPr>
              <w:cnfStyle w:val="000000000000" w:firstRow="0" w:lastRow="0" w:firstColumn="0" w:lastColumn="0" w:oddVBand="0" w:evenVBand="0" w:oddHBand="0" w:evenHBand="0" w:firstRowFirstColumn="0" w:firstRowLastColumn="0" w:lastRowFirstColumn="0" w:lastRowLastColumn="0"/>
            </w:pPr>
            <w:r>
              <w:t>Detailed results for client1</w:t>
            </w:r>
          </w:p>
        </w:tc>
      </w:tr>
      <w:tr w:rsidR="009C0C11" w14:paraId="51B87049" w14:textId="77777777" w:rsidTr="009C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E6883F9" w14:textId="77777777" w:rsidR="009C0C11" w:rsidRDefault="009C0C11" w:rsidP="009C0C11">
            <w:r>
              <w:t>sfsc002.vditest</w:t>
            </w:r>
          </w:p>
        </w:tc>
        <w:tc>
          <w:tcPr>
            <w:tcW w:w="4315" w:type="dxa"/>
          </w:tcPr>
          <w:p w14:paraId="4A9BAFEA" w14:textId="77777777" w:rsidR="009C0C11" w:rsidRDefault="009C0C11" w:rsidP="009C0C11">
            <w:pPr>
              <w:cnfStyle w:val="000000100000" w:firstRow="0" w:lastRow="0" w:firstColumn="0" w:lastColumn="0" w:oddVBand="0" w:evenVBand="0" w:oddHBand="1" w:evenHBand="0" w:firstRowFirstColumn="0" w:firstRowLastColumn="0" w:lastRowFirstColumn="0" w:lastRowLastColumn="0"/>
            </w:pPr>
            <w:r>
              <w:t>Detailed results for client2</w:t>
            </w:r>
          </w:p>
        </w:tc>
      </w:tr>
    </w:tbl>
    <w:p w14:paraId="2BB876EA" w14:textId="77777777" w:rsidR="00B3165E" w:rsidRDefault="00B3165E" w:rsidP="00EA658B"/>
    <w:p w14:paraId="050958B8" w14:textId="77777777" w:rsidR="00EA5A24" w:rsidRDefault="00EA5A24" w:rsidP="00EA5A24">
      <w:pPr>
        <w:pStyle w:val="Heading3"/>
      </w:pPr>
      <w:bookmarkStart w:id="200" w:name="_Toc494289239"/>
      <w:bookmarkStart w:id="201" w:name="_Toc494289391"/>
      <w:bookmarkStart w:id="202" w:name="_Toc494289521"/>
      <w:bookmarkStart w:id="203" w:name="_Toc494369282"/>
      <w:bookmarkStart w:id="204" w:name="Example_1.1:_Single_unthrottled_run_of_S"/>
      <w:bookmarkStart w:id="205" w:name="Example_1_1_Single_unthrottled_r"/>
      <w:bookmarkStart w:id="206" w:name="_Toc494289240"/>
      <w:bookmarkStart w:id="207" w:name="_Toc494289392"/>
      <w:bookmarkStart w:id="208" w:name="_Toc494289522"/>
      <w:bookmarkStart w:id="209" w:name="_Toc494369283"/>
      <w:bookmarkStart w:id="210" w:name="_Toc497920176"/>
      <w:bookmarkEnd w:id="200"/>
      <w:bookmarkEnd w:id="201"/>
      <w:bookmarkEnd w:id="202"/>
      <w:bookmarkEnd w:id="203"/>
      <w:bookmarkEnd w:id="204"/>
      <w:bookmarkEnd w:id="205"/>
      <w:bookmarkEnd w:id="206"/>
      <w:bookmarkEnd w:id="207"/>
      <w:bookmarkEnd w:id="208"/>
      <w:bookmarkEnd w:id="209"/>
      <w:r>
        <w:t>Database (DATABASE) Benchmark</w:t>
      </w:r>
      <w:bookmarkEnd w:id="210"/>
    </w:p>
    <w:p w14:paraId="529D3CBF" w14:textId="77777777" w:rsidR="00EA5A24" w:rsidRDefault="00EA5A24" w:rsidP="00EA5A24">
      <w:pPr>
        <w:pStyle w:val="Heading4"/>
      </w:pPr>
      <w:r>
        <w:t>Workload description</w:t>
      </w:r>
    </w:p>
    <w:p w14:paraId="7530442C" w14:textId="43BD4BE5" w:rsidR="00EA5A24" w:rsidRPr="00D10913" w:rsidRDefault="00EA5A24" w:rsidP="00EA5A24">
      <w:r>
        <w:t xml:space="preserve">This workload represents the typical behavior of a </w:t>
      </w:r>
      <w:r w:rsidR="007E4ABE">
        <w:t xml:space="preserve">transactional SQL </w:t>
      </w:r>
      <w:r>
        <w:t xml:space="preserve">database. The complete workload is a mixture of DB_TABLE and DB_LOG workloads. The DB_TABLE workload is the database component, and DB_LOG represents the log writer component of a database operation. </w:t>
      </w:r>
    </w:p>
    <w:p w14:paraId="57B4558D" w14:textId="77777777" w:rsidR="00EA5A24" w:rsidRPr="00D368AC" w:rsidRDefault="00EA5A24" w:rsidP="00EA5A24"/>
    <w:p w14:paraId="3C42EEF2" w14:textId="77777777" w:rsidR="00EA5A24" w:rsidRDefault="00EA5A24" w:rsidP="00EA5A24">
      <w:pPr>
        <w:pStyle w:val="Heading4"/>
      </w:pPr>
      <w:r>
        <w:t>Workload characteristics</w:t>
      </w:r>
    </w:p>
    <w:p w14:paraId="60218441" w14:textId="6D43F487" w:rsidR="00AE0183" w:rsidRDefault="00EA5A24" w:rsidP="00C07A88">
      <w:pPr>
        <w:pStyle w:val="Heading5"/>
      </w:pPr>
      <w:r>
        <w:t>DATABASE File Operation Distribution</w:t>
      </w:r>
    </w:p>
    <w:p w14:paraId="6ED582E4" w14:textId="0CEF7167" w:rsidR="00EA5A24" w:rsidRPr="0044051B" w:rsidRDefault="00AE0183" w:rsidP="00C07A88">
      <w:pPr>
        <w:pStyle w:val="Heading6"/>
        <w:keepNext/>
        <w:keepLines/>
      </w:pPr>
      <w:r>
        <w:t xml:space="preserve">DB_TABLE </w:t>
      </w:r>
      <w:r w:rsidR="008E336E">
        <w:t>File Operation Distribution</w:t>
      </w:r>
    </w:p>
    <w:p w14:paraId="129098D4" w14:textId="35EE444A" w:rsidR="00EA5A24" w:rsidRPr="0044051B" w:rsidRDefault="00AD154A" w:rsidP="00C07A88">
      <w:pPr>
        <w:keepNext/>
        <w:keepLines/>
      </w:pPr>
      <w:r>
        <w:object w:dxaOrig="5375" w:dyaOrig="3974" w14:anchorId="10BEA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98.75pt" o:ole="">
            <v:imagedata r:id="rId14" o:title=""/>
          </v:shape>
          <o:OLEObject Type="Embed" ProgID="Excel.Sheet.12" ShapeID="_x0000_i1025" DrawAspect="Content" ObjectID="_1571662205" r:id="rId15"/>
        </w:object>
      </w:r>
    </w:p>
    <w:p w14:paraId="7AAE8579" w14:textId="77777777" w:rsidR="00EA5A24" w:rsidRDefault="00EA5A24" w:rsidP="00EA5A24"/>
    <w:p w14:paraId="0E1AE930" w14:textId="387BDF6E" w:rsidR="0079428C" w:rsidRDefault="0079428C" w:rsidP="00C07A88">
      <w:pPr>
        <w:pStyle w:val="Heading6"/>
        <w:keepNext/>
        <w:keepLines/>
      </w:pPr>
      <w:r>
        <w:t xml:space="preserve">DB_LOG </w:t>
      </w:r>
      <w:r w:rsidR="008E336E">
        <w:t>File Operation Distribution</w:t>
      </w:r>
    </w:p>
    <w:p w14:paraId="03649129" w14:textId="77777777" w:rsidR="00AD154A" w:rsidRDefault="00AD154A" w:rsidP="00C07A88">
      <w:pPr>
        <w:pStyle w:val="Caption"/>
      </w:pPr>
      <w:r>
        <w:object w:dxaOrig="5375" w:dyaOrig="3899" w14:anchorId="4369555E">
          <v:shape id="_x0000_i1026" type="#_x0000_t75" style="width:269.25pt;height:195pt" o:ole="">
            <v:imagedata r:id="rId16" o:title=""/>
          </v:shape>
          <o:OLEObject Type="Embed" ProgID="Excel.Sheet.12" ShapeID="_x0000_i1026" DrawAspect="Content" ObjectID="_1571662206" r:id="rId17"/>
        </w:object>
      </w:r>
      <w:r w:rsidRPr="00AD154A">
        <w:t xml:space="preserve"> </w:t>
      </w:r>
    </w:p>
    <w:p w14:paraId="54DE37FD" w14:textId="40BE934D" w:rsidR="00AD154A" w:rsidRDefault="00AD154A" w:rsidP="00C07A88">
      <w:pPr>
        <w:pStyle w:val="Heading5"/>
        <w:keepNext/>
        <w:keepLines/>
      </w:pPr>
      <w:r>
        <w:t>DATABASE Read Transfer Size Distribution</w:t>
      </w:r>
    </w:p>
    <w:p w14:paraId="5D5971AE" w14:textId="1DC2AD99" w:rsidR="00AD154A" w:rsidRDefault="00AD154A" w:rsidP="00C07A88">
      <w:pPr>
        <w:pStyle w:val="Heading6"/>
        <w:keepNext/>
        <w:keepLines/>
      </w:pPr>
      <w:r>
        <w:t>DB_TABLE Read Transfer Size Distribution</w:t>
      </w:r>
    </w:p>
    <w:p w14:paraId="1C8C01B0" w14:textId="29F7FC0D" w:rsidR="00AD154A" w:rsidRDefault="00AD154A" w:rsidP="00C07A88">
      <w:pPr>
        <w:keepNext/>
        <w:keepLines/>
      </w:pPr>
      <w:r>
        <w:object w:dxaOrig="3699" w:dyaOrig="5164" w14:anchorId="298D4814">
          <v:shape id="_x0000_i1027" type="#_x0000_t75" style="width:185.25pt;height:258.75pt" o:ole="">
            <v:imagedata r:id="rId18" o:title=""/>
          </v:shape>
          <o:OLEObject Type="Embed" ProgID="Excel.Sheet.12" ShapeID="_x0000_i1027" DrawAspect="Content" ObjectID="_1571662207" r:id="rId19"/>
        </w:object>
      </w:r>
    </w:p>
    <w:p w14:paraId="7292061B" w14:textId="68A69E3F" w:rsidR="00AD154A" w:rsidRDefault="00AD154A" w:rsidP="00C07A88">
      <w:pPr>
        <w:pStyle w:val="Heading6"/>
      </w:pPr>
      <w:r>
        <w:t>DB_LOG Read Transfer Size Distribution</w:t>
      </w:r>
    </w:p>
    <w:p w14:paraId="3AE404F7" w14:textId="50217991" w:rsidR="00AD154A" w:rsidRDefault="00AD154A" w:rsidP="00C07A88">
      <w:r>
        <w:object w:dxaOrig="3699" w:dyaOrig="5090" w14:anchorId="2F418D43">
          <v:shape id="_x0000_i1028" type="#_x0000_t75" style="width:185.25pt;height:255pt" o:ole="">
            <v:imagedata r:id="rId20" o:title=""/>
          </v:shape>
          <o:OLEObject Type="Embed" ProgID="Excel.Sheet.12" ShapeID="_x0000_i1028" DrawAspect="Content" ObjectID="_1571662208" r:id="rId21"/>
        </w:object>
      </w:r>
    </w:p>
    <w:p w14:paraId="00D5182A" w14:textId="111D3E70" w:rsidR="00AD154A" w:rsidRDefault="00AD154A" w:rsidP="00C07A88">
      <w:pPr>
        <w:pStyle w:val="Heading5"/>
        <w:keepNext/>
        <w:keepLines/>
      </w:pPr>
      <w:r>
        <w:t>DATABASE Write Transfer Size Distribution</w:t>
      </w:r>
    </w:p>
    <w:p w14:paraId="0BFEEFA3" w14:textId="1D201F63" w:rsidR="00AD154A" w:rsidRDefault="00AD154A" w:rsidP="00C07A88">
      <w:pPr>
        <w:pStyle w:val="Heading6"/>
      </w:pPr>
      <w:r>
        <w:t>DB_TABLE Write Transfer Size Distribution</w:t>
      </w:r>
    </w:p>
    <w:p w14:paraId="462DAD0D" w14:textId="61C59E5A" w:rsidR="00AD154A" w:rsidRDefault="00AD154A" w:rsidP="00C07A88">
      <w:r>
        <w:object w:dxaOrig="3699" w:dyaOrig="5164" w14:anchorId="7558C107">
          <v:shape id="_x0000_i1029" type="#_x0000_t75" style="width:185.25pt;height:258.75pt" o:ole="">
            <v:imagedata r:id="rId22" o:title=""/>
          </v:shape>
          <o:OLEObject Type="Embed" ProgID="Excel.Sheet.12" ShapeID="_x0000_i1029" DrawAspect="Content" ObjectID="_1571662209" r:id="rId23"/>
        </w:object>
      </w:r>
    </w:p>
    <w:p w14:paraId="68F21DAE" w14:textId="2054126F" w:rsidR="00AD154A" w:rsidRDefault="00AD154A" w:rsidP="00C07A88">
      <w:pPr>
        <w:pStyle w:val="Heading6"/>
      </w:pPr>
      <w:r>
        <w:t>DB_LOG Write Transfer Size Distribution</w:t>
      </w:r>
    </w:p>
    <w:p w14:paraId="22AEA09B" w14:textId="75AE8848" w:rsidR="00AD154A" w:rsidRDefault="00AD154A" w:rsidP="00C07A88">
      <w:r>
        <w:object w:dxaOrig="3699" w:dyaOrig="5090" w14:anchorId="43AF3A73">
          <v:shape id="_x0000_i1030" type="#_x0000_t75" style="width:185.25pt;height:255pt" o:ole="">
            <v:imagedata r:id="rId24" o:title=""/>
          </v:shape>
          <o:OLEObject Type="Embed" ProgID="Excel.Sheet.12" ShapeID="_x0000_i1030" DrawAspect="Content" ObjectID="_1571662210" r:id="rId25"/>
        </w:object>
      </w:r>
    </w:p>
    <w:p w14:paraId="48B2C55A" w14:textId="1B9C0780" w:rsidR="00185547" w:rsidRDefault="00185547" w:rsidP="00C07A88">
      <w:pPr>
        <w:pStyle w:val="Heading5"/>
        <w:keepNext/>
      </w:pPr>
      <w:r>
        <w:t>DATABASE Miscellaneous Characteristics</w:t>
      </w:r>
    </w:p>
    <w:p w14:paraId="3C751B5A" w14:textId="43087A5D" w:rsidR="00185547" w:rsidRDefault="00185547" w:rsidP="00C07A88">
      <w:pPr>
        <w:pStyle w:val="Heading6"/>
      </w:pPr>
      <w:r>
        <w:t>DB_TABLE Miscellaneous Characteristics</w:t>
      </w:r>
    </w:p>
    <w:p w14:paraId="374B219F" w14:textId="3CE2F0A5" w:rsidR="00185547" w:rsidRDefault="00185547" w:rsidP="00C07A88">
      <w:r>
        <w:object w:dxaOrig="5753" w:dyaOrig="2103" w14:anchorId="6936C73A">
          <v:shape id="_x0000_i1031" type="#_x0000_t75" style="width:4in;height:105pt" o:ole="">
            <v:imagedata r:id="rId26" o:title=""/>
          </v:shape>
          <o:OLEObject Type="Embed" ProgID="Excel.Sheet.12" ShapeID="_x0000_i1031" DrawAspect="Content" ObjectID="_1571662211" r:id="rId27"/>
        </w:object>
      </w:r>
    </w:p>
    <w:p w14:paraId="7585DB60" w14:textId="3359CBA2" w:rsidR="00185547" w:rsidRDefault="00185547" w:rsidP="00C07A88">
      <w:pPr>
        <w:pStyle w:val="Heading6"/>
      </w:pPr>
      <w:r>
        <w:t>DB_LOG Miscellaneous Characteristics</w:t>
      </w:r>
    </w:p>
    <w:p w14:paraId="16E5CD56" w14:textId="11E1FFCB" w:rsidR="00185547" w:rsidRDefault="00185547" w:rsidP="00C07A88">
      <w:r>
        <w:object w:dxaOrig="5753" w:dyaOrig="2113" w14:anchorId="261ECAB1">
          <v:shape id="_x0000_i1032" type="#_x0000_t75" style="width:4in;height:105.75pt" o:ole="">
            <v:imagedata r:id="rId28" o:title=""/>
          </v:shape>
          <o:OLEObject Type="Embed" ProgID="Excel.Sheet.12" ShapeID="_x0000_i1032" DrawAspect="Content" ObjectID="_1571662212" r:id="rId29"/>
        </w:object>
      </w:r>
    </w:p>
    <w:p w14:paraId="0652A7C5" w14:textId="77777777" w:rsidR="00185547" w:rsidRPr="008E336E" w:rsidRDefault="00185547" w:rsidP="00C07A88"/>
    <w:p w14:paraId="79786A89" w14:textId="03C2D023" w:rsidR="00185547" w:rsidRDefault="00185547" w:rsidP="00C07A88">
      <w:pPr>
        <w:pStyle w:val="Heading5"/>
      </w:pPr>
      <w:r>
        <w:t>DATABASE Access Pattern Characteristics</w:t>
      </w:r>
    </w:p>
    <w:p w14:paraId="39CE6EE8" w14:textId="7D5BCF77" w:rsidR="00185547" w:rsidRDefault="00185547" w:rsidP="00C07A88">
      <w:pPr>
        <w:pStyle w:val="Heading6"/>
      </w:pPr>
      <w:r>
        <w:t>DB_TABLE Access Pattern Characteristics</w:t>
      </w:r>
    </w:p>
    <w:p w14:paraId="4632F28E" w14:textId="313ACE75" w:rsidR="00185547" w:rsidRDefault="00185547" w:rsidP="00C07A88">
      <w:r>
        <w:object w:dxaOrig="5753" w:dyaOrig="1585" w14:anchorId="380F20E4">
          <v:shape id="_x0000_i1033" type="#_x0000_t75" style="width:4in;height:79.5pt" o:ole="">
            <v:imagedata r:id="rId30" o:title=""/>
          </v:shape>
          <o:OLEObject Type="Embed" ProgID="Excel.Sheet.12" ShapeID="_x0000_i1033" DrawAspect="Content" ObjectID="_1571662213" r:id="rId31"/>
        </w:object>
      </w:r>
    </w:p>
    <w:p w14:paraId="376DA21F" w14:textId="76BF7D10" w:rsidR="00185547" w:rsidRDefault="00185547" w:rsidP="00C07A88">
      <w:pPr>
        <w:pStyle w:val="Heading6"/>
      </w:pPr>
      <w:r>
        <w:t>DB_LOG Access Pattern Characteristics</w:t>
      </w:r>
    </w:p>
    <w:p w14:paraId="62D093B5" w14:textId="152BF294" w:rsidR="00185547" w:rsidRDefault="00185547" w:rsidP="00C07A88">
      <w:r>
        <w:object w:dxaOrig="5753" w:dyaOrig="1501" w14:anchorId="5205E085">
          <v:shape id="_x0000_i1034" type="#_x0000_t75" style="width:4in;height:75pt" o:ole="">
            <v:imagedata r:id="rId32" o:title=""/>
          </v:shape>
          <o:OLEObject Type="Embed" ProgID="Excel.Sheet.12" ShapeID="_x0000_i1034" DrawAspect="Content" ObjectID="_1571662214" r:id="rId33"/>
        </w:object>
      </w:r>
    </w:p>
    <w:p w14:paraId="46833677" w14:textId="65BD7194" w:rsidR="00185547" w:rsidRDefault="00185547" w:rsidP="00C07A88">
      <w:pPr>
        <w:pStyle w:val="Heading5"/>
        <w:keepNext/>
      </w:pPr>
      <w:r>
        <w:t>DATABASE Content Pattern Characteristics</w:t>
      </w:r>
    </w:p>
    <w:p w14:paraId="445E039D" w14:textId="0D511814" w:rsidR="00185547" w:rsidRDefault="00185547" w:rsidP="00C07A88">
      <w:pPr>
        <w:pStyle w:val="Heading6"/>
        <w:keepNext/>
      </w:pPr>
      <w:r>
        <w:t>DB_TABLE Access Pattern Characteristics</w:t>
      </w:r>
    </w:p>
    <w:p w14:paraId="67621962" w14:textId="5E77256B" w:rsidR="00185547" w:rsidRPr="008E336E" w:rsidRDefault="00185547" w:rsidP="00C07A88">
      <w:r>
        <w:object w:dxaOrig="5753" w:dyaOrig="1820" w14:anchorId="1BE37308">
          <v:shape id="_x0000_i1035" type="#_x0000_t75" style="width:4in;height:91.5pt" o:ole="">
            <v:imagedata r:id="rId34" o:title=""/>
          </v:shape>
          <o:OLEObject Type="Embed" ProgID="Excel.Sheet.12" ShapeID="_x0000_i1035" DrawAspect="Content" ObjectID="_1571662215" r:id="rId35"/>
        </w:object>
      </w:r>
    </w:p>
    <w:p w14:paraId="462FFA79" w14:textId="60A91650" w:rsidR="00EA5A24" w:rsidRDefault="00185547" w:rsidP="00C07A88">
      <w:pPr>
        <w:pStyle w:val="Heading6"/>
      </w:pPr>
      <w:r>
        <w:t>DB_LOG Access Pattern Characteristics</w:t>
      </w:r>
    </w:p>
    <w:p w14:paraId="51C9E276" w14:textId="59DF00ED" w:rsidR="00185547" w:rsidRDefault="00185547">
      <w:r>
        <w:object w:dxaOrig="5753" w:dyaOrig="1820" w14:anchorId="5B335EC3">
          <v:shape id="_x0000_i1036" type="#_x0000_t75" style="width:4in;height:91.5pt" o:ole="">
            <v:imagedata r:id="rId36" o:title=""/>
          </v:shape>
          <o:OLEObject Type="Embed" ProgID="Excel.Sheet.12" ShapeID="_x0000_i1036" DrawAspect="Content" ObjectID="_1571662216" r:id="rId37"/>
        </w:object>
      </w:r>
    </w:p>
    <w:p w14:paraId="5CC74770" w14:textId="5E01A08D" w:rsidR="00185547" w:rsidRDefault="00185547" w:rsidP="00C07A88">
      <w:pPr>
        <w:pStyle w:val="Heading5"/>
      </w:pPr>
      <w:r>
        <w:t>DATABASE Execution Parameters</w:t>
      </w:r>
    </w:p>
    <w:p w14:paraId="09F38352" w14:textId="67B56E81" w:rsidR="00185547" w:rsidRDefault="00185547" w:rsidP="00C07A88">
      <w:pPr>
        <w:pStyle w:val="Heading6"/>
      </w:pPr>
      <w:r>
        <w:t>DB_TABLE Execution Parameters</w:t>
      </w:r>
    </w:p>
    <w:bookmarkStart w:id="211" w:name="_MON_1569326965"/>
    <w:bookmarkEnd w:id="211"/>
    <w:p w14:paraId="365D2C6C" w14:textId="22543401" w:rsidR="00185547" w:rsidRDefault="00757461">
      <w:r>
        <w:object w:dxaOrig="5375" w:dyaOrig="1210" w14:anchorId="2F9B2DCF">
          <v:shape id="_x0000_i1037" type="#_x0000_t75" style="width:269.25pt;height:60.75pt" o:ole="">
            <v:imagedata r:id="rId38" o:title=""/>
          </v:shape>
          <o:OLEObject Type="Embed" ProgID="Excel.Sheet.12" ShapeID="_x0000_i1037" DrawAspect="Content" ObjectID="_1571662217" r:id="rId39"/>
        </w:object>
      </w:r>
    </w:p>
    <w:p w14:paraId="6F392F1F" w14:textId="77777777" w:rsidR="00185547" w:rsidRDefault="00185547" w:rsidP="00C07A88">
      <w:pPr>
        <w:pStyle w:val="Heading6"/>
        <w:keepNext/>
      </w:pPr>
      <w:r>
        <w:t>DB_LOG Execution Parameters</w:t>
      </w:r>
    </w:p>
    <w:bookmarkStart w:id="212" w:name="_MON_1569326983"/>
    <w:bookmarkEnd w:id="212"/>
    <w:p w14:paraId="6E6B7669" w14:textId="37135BF1" w:rsidR="00185547" w:rsidRDefault="00757461">
      <w:r>
        <w:object w:dxaOrig="5375" w:dyaOrig="1210" w14:anchorId="675EA21A">
          <v:shape id="_x0000_i1038" type="#_x0000_t75" style="width:269.25pt;height:60.75pt" o:ole="">
            <v:imagedata r:id="rId40" o:title=""/>
          </v:shape>
          <o:OLEObject Type="Embed" ProgID="Excel.Sheet.12" ShapeID="_x0000_i1038" DrawAspect="Content" ObjectID="_1571662218" r:id="rId41"/>
        </w:object>
      </w:r>
    </w:p>
    <w:p w14:paraId="690C6D8E" w14:textId="0D1FA2C0" w:rsidR="00D11018" w:rsidRDefault="00D11018" w:rsidP="00C07A88">
      <w:pPr>
        <w:pStyle w:val="Heading5"/>
      </w:pPr>
      <w:r>
        <w:t>DATABASE Validation Criteria</w:t>
      </w:r>
    </w:p>
    <w:p w14:paraId="3A0ACAD0" w14:textId="56984E8C" w:rsidR="00D11018" w:rsidRPr="007526FC" w:rsidRDefault="00D11018">
      <w:r>
        <w:object w:dxaOrig="8223" w:dyaOrig="1806" w14:anchorId="2C0A3112">
          <v:shape id="_x0000_i1039" type="#_x0000_t75" style="width:411pt;height:90.75pt" o:ole="">
            <v:imagedata r:id="rId42" o:title=""/>
          </v:shape>
          <o:OLEObject Type="Embed" ProgID="Excel.Sheet.12" ShapeID="_x0000_i1039" DrawAspect="Content" ObjectID="_1571662219" r:id="rId43"/>
        </w:object>
      </w:r>
    </w:p>
    <w:p w14:paraId="1E86F1EF" w14:textId="77777777" w:rsidR="00DD34AA" w:rsidRPr="00A66BC7" w:rsidRDefault="00DD34AA" w:rsidP="00DD34AA">
      <w:pPr>
        <w:pStyle w:val="Heading3"/>
      </w:pPr>
      <w:bookmarkStart w:id="213" w:name="_Toc496628436"/>
      <w:bookmarkStart w:id="214" w:name="_Toc496628437"/>
      <w:bookmarkStart w:id="215" w:name="_Toc496628456"/>
      <w:bookmarkStart w:id="216" w:name="_Toc496628457"/>
      <w:bookmarkStart w:id="217" w:name="_Toc496628496"/>
      <w:bookmarkStart w:id="218" w:name="_Toc496628497"/>
      <w:bookmarkStart w:id="219" w:name="_Toc465684420"/>
      <w:bookmarkStart w:id="220" w:name="_Toc497920177"/>
      <w:bookmarkEnd w:id="213"/>
      <w:bookmarkEnd w:id="214"/>
      <w:bookmarkEnd w:id="215"/>
      <w:bookmarkEnd w:id="216"/>
      <w:bookmarkEnd w:id="217"/>
      <w:bookmarkEnd w:id="218"/>
      <w:r>
        <w:t>Electronic Design Automation (EDA</w:t>
      </w:r>
      <w:r w:rsidRPr="00A66BC7">
        <w:t>) Benchmark</w:t>
      </w:r>
      <w:bookmarkEnd w:id="219"/>
      <w:bookmarkEnd w:id="220"/>
    </w:p>
    <w:p w14:paraId="39FC2F7F" w14:textId="77777777" w:rsidR="00DD34AA" w:rsidRDefault="00DD34AA" w:rsidP="00DD34AA">
      <w:pPr>
        <w:pStyle w:val="Heading4"/>
      </w:pPr>
      <w:r>
        <w:t>Workload description</w:t>
      </w:r>
    </w:p>
    <w:p w14:paraId="1AB6F487" w14:textId="36B099E5" w:rsidR="00DD34AA" w:rsidRPr="00D10913" w:rsidRDefault="00DD34AA" w:rsidP="00DD34AA">
      <w:r>
        <w:t>This workload represents the typical behavior of a mixture of EDA applications. The complete workload is a mixture of EDA_FRONTEND and EDA_BACKEND workloads. The EDA_FRONTEND workload is the EDA frontend processing applications, and EDA_BACKEND represents the EDA backend applications that generate the final output files.</w:t>
      </w:r>
    </w:p>
    <w:p w14:paraId="77CFAD44" w14:textId="77777777" w:rsidR="00DD34AA" w:rsidRPr="00D368AC" w:rsidRDefault="00DD34AA" w:rsidP="00DD34AA"/>
    <w:p w14:paraId="7536FBD1" w14:textId="77777777" w:rsidR="00DD34AA" w:rsidRDefault="00DD34AA" w:rsidP="00DD34AA">
      <w:pPr>
        <w:pStyle w:val="Heading4"/>
      </w:pPr>
      <w:r>
        <w:t>Workload characteristics</w:t>
      </w:r>
    </w:p>
    <w:p w14:paraId="5213DBA3" w14:textId="72D92229" w:rsidR="008E336E" w:rsidRDefault="008E336E" w:rsidP="00C07A88">
      <w:pPr>
        <w:pStyle w:val="Heading5"/>
      </w:pPr>
      <w:r>
        <w:t>EDA File Operation Distribution</w:t>
      </w:r>
    </w:p>
    <w:p w14:paraId="6308C146" w14:textId="416D8E29" w:rsidR="008E336E" w:rsidRDefault="008E336E" w:rsidP="00C07A88">
      <w:pPr>
        <w:pStyle w:val="Heading6"/>
      </w:pPr>
      <w:r>
        <w:t>EDA_FRONTEND File Operation Distribution</w:t>
      </w:r>
    </w:p>
    <w:p w14:paraId="26A92141" w14:textId="021DA055" w:rsidR="008E336E" w:rsidRDefault="008E336E" w:rsidP="00C07A88">
      <w:r>
        <w:object w:dxaOrig="5375" w:dyaOrig="3974" w14:anchorId="459C9A78">
          <v:shape id="_x0000_i1040" type="#_x0000_t75" style="width:269.25pt;height:198.75pt" o:ole="">
            <v:imagedata r:id="rId44" o:title=""/>
          </v:shape>
          <o:OLEObject Type="Embed" ProgID="Excel.Sheet.12" ShapeID="_x0000_i1040" DrawAspect="Content" ObjectID="_1571662220" r:id="rId45"/>
        </w:object>
      </w:r>
    </w:p>
    <w:p w14:paraId="23DED347" w14:textId="55BA5DBC" w:rsidR="008E336E" w:rsidRDefault="008E336E" w:rsidP="00C07A88">
      <w:pPr>
        <w:pStyle w:val="Heading6"/>
        <w:keepNext/>
      </w:pPr>
      <w:r>
        <w:t>EDA_BACKEND File Operation Distribution</w:t>
      </w:r>
    </w:p>
    <w:p w14:paraId="5A359C4F" w14:textId="0D092745" w:rsidR="008E336E" w:rsidRDefault="008E336E" w:rsidP="00C07A88">
      <w:r>
        <w:object w:dxaOrig="5375" w:dyaOrig="3899" w14:anchorId="33343432">
          <v:shape id="_x0000_i1041" type="#_x0000_t75" style="width:269.25pt;height:195pt" o:ole="">
            <v:imagedata r:id="rId46" o:title=""/>
          </v:shape>
          <o:OLEObject Type="Embed" ProgID="Excel.Sheet.12" ShapeID="_x0000_i1041" DrawAspect="Content" ObjectID="_1571662221" r:id="rId47"/>
        </w:object>
      </w:r>
    </w:p>
    <w:p w14:paraId="22963023" w14:textId="58043CC5" w:rsidR="008E336E" w:rsidRDefault="008E336E" w:rsidP="00C07A88">
      <w:pPr>
        <w:pStyle w:val="Heading5"/>
        <w:keepNext/>
      </w:pPr>
      <w:r>
        <w:t>EDA Read Transfer Size Distribution</w:t>
      </w:r>
    </w:p>
    <w:p w14:paraId="0337622C" w14:textId="4E9404AC" w:rsidR="008E336E" w:rsidRDefault="008E336E" w:rsidP="00C07A88">
      <w:pPr>
        <w:pStyle w:val="Heading6"/>
      </w:pPr>
      <w:r>
        <w:t>EDA_FRONTEND Read Transfer Size Distribution</w:t>
      </w:r>
    </w:p>
    <w:p w14:paraId="1F84269C" w14:textId="6E717F17" w:rsidR="008E336E" w:rsidRDefault="008E336E" w:rsidP="00C07A88">
      <w:r>
        <w:object w:dxaOrig="3699" w:dyaOrig="5164" w14:anchorId="132579EA">
          <v:shape id="_x0000_i1042" type="#_x0000_t75" style="width:185.25pt;height:258.75pt" o:ole="">
            <v:imagedata r:id="rId48" o:title=""/>
          </v:shape>
          <o:OLEObject Type="Embed" ProgID="Excel.Sheet.12" ShapeID="_x0000_i1042" DrawAspect="Content" ObjectID="_1571662222" r:id="rId49"/>
        </w:object>
      </w:r>
    </w:p>
    <w:p w14:paraId="1FC2B07F" w14:textId="16B5F1A9" w:rsidR="008E336E" w:rsidRDefault="008E336E" w:rsidP="00C07A88">
      <w:pPr>
        <w:pStyle w:val="Heading6"/>
        <w:keepNext/>
      </w:pPr>
      <w:r>
        <w:t>EDA_BACKEND Read Transfer Size Distribution</w:t>
      </w:r>
    </w:p>
    <w:p w14:paraId="256E6218" w14:textId="65E8C5FA" w:rsidR="008E336E" w:rsidRDefault="008E336E" w:rsidP="00C07A88">
      <w:r>
        <w:object w:dxaOrig="3699" w:dyaOrig="5090" w14:anchorId="2DFFFAC3">
          <v:shape id="_x0000_i1043" type="#_x0000_t75" style="width:185.25pt;height:255pt" o:ole="">
            <v:imagedata r:id="rId50" o:title=""/>
          </v:shape>
          <o:OLEObject Type="Embed" ProgID="Excel.Sheet.12" ShapeID="_x0000_i1043" DrawAspect="Content" ObjectID="_1571662223" r:id="rId51"/>
        </w:object>
      </w:r>
    </w:p>
    <w:p w14:paraId="5043D6BE" w14:textId="77777777" w:rsidR="008E336E" w:rsidRPr="008E336E" w:rsidRDefault="008E336E" w:rsidP="00C07A88"/>
    <w:p w14:paraId="359C4050" w14:textId="1C32228E" w:rsidR="008E336E" w:rsidRDefault="008E336E" w:rsidP="00C07A88">
      <w:pPr>
        <w:pStyle w:val="Heading5"/>
        <w:keepNext/>
      </w:pPr>
      <w:r>
        <w:t>EDA Write Transfer Size Distribution</w:t>
      </w:r>
    </w:p>
    <w:p w14:paraId="36920E0F" w14:textId="36CD659A" w:rsidR="008E336E" w:rsidRDefault="008E336E" w:rsidP="00C07A88">
      <w:pPr>
        <w:pStyle w:val="Heading6"/>
      </w:pPr>
      <w:r>
        <w:t>EDA_FRONTEND Write Transfer Size Distribution</w:t>
      </w:r>
    </w:p>
    <w:p w14:paraId="00BF9366" w14:textId="28592095" w:rsidR="008E336E" w:rsidRDefault="008E336E" w:rsidP="00C07A88">
      <w:r>
        <w:object w:dxaOrig="3699" w:dyaOrig="5164" w14:anchorId="7E43B17E">
          <v:shape id="_x0000_i1044" type="#_x0000_t75" style="width:185.25pt;height:258.75pt" o:ole="">
            <v:imagedata r:id="rId52" o:title=""/>
          </v:shape>
          <o:OLEObject Type="Embed" ProgID="Excel.Sheet.12" ShapeID="_x0000_i1044" DrawAspect="Content" ObjectID="_1571662224" r:id="rId53"/>
        </w:object>
      </w:r>
    </w:p>
    <w:p w14:paraId="05FD25EA" w14:textId="16B9BAC4" w:rsidR="008E336E" w:rsidRDefault="008E336E" w:rsidP="00C07A88">
      <w:pPr>
        <w:pStyle w:val="Heading6"/>
        <w:keepNext/>
      </w:pPr>
      <w:r>
        <w:t>EDA_BACKEND Write Transfer Size Distribution</w:t>
      </w:r>
    </w:p>
    <w:p w14:paraId="7F08FC08" w14:textId="702B0097" w:rsidR="008E336E" w:rsidRDefault="008E336E" w:rsidP="00C07A88">
      <w:r>
        <w:object w:dxaOrig="3699" w:dyaOrig="5090" w14:anchorId="3CC295F8">
          <v:shape id="_x0000_i1045" type="#_x0000_t75" style="width:185.25pt;height:255pt" o:ole="">
            <v:imagedata r:id="rId54" o:title=""/>
          </v:shape>
          <o:OLEObject Type="Embed" ProgID="Excel.Sheet.12" ShapeID="_x0000_i1045" DrawAspect="Content" ObjectID="_1571662225" r:id="rId55"/>
        </w:object>
      </w:r>
    </w:p>
    <w:p w14:paraId="7E891CF9" w14:textId="3458B0D2" w:rsidR="008E336E" w:rsidRDefault="008E336E" w:rsidP="00C07A88">
      <w:pPr>
        <w:pStyle w:val="Heading5"/>
        <w:keepNext/>
      </w:pPr>
      <w:r>
        <w:t>EDA Miscellaneous Characteristics</w:t>
      </w:r>
    </w:p>
    <w:p w14:paraId="5EB3D755" w14:textId="49F722AA" w:rsidR="008E336E" w:rsidRDefault="008E336E" w:rsidP="00C07A88">
      <w:pPr>
        <w:pStyle w:val="Heading6"/>
      </w:pPr>
      <w:r>
        <w:t>EDA_FRONTEND Miscellaneous Characteristics</w:t>
      </w:r>
    </w:p>
    <w:p w14:paraId="701ECB81" w14:textId="4A812786" w:rsidR="008E336E" w:rsidRDefault="008E336E" w:rsidP="00C07A88">
      <w:r>
        <w:object w:dxaOrig="5753" w:dyaOrig="2103" w14:anchorId="57D613E6">
          <v:shape id="_x0000_i1046" type="#_x0000_t75" style="width:4in;height:105pt" o:ole="">
            <v:imagedata r:id="rId56" o:title=""/>
          </v:shape>
          <o:OLEObject Type="Embed" ProgID="Excel.Sheet.12" ShapeID="_x0000_i1046" DrawAspect="Content" ObjectID="_1571662226" r:id="rId57"/>
        </w:object>
      </w:r>
    </w:p>
    <w:p w14:paraId="4AC64A27" w14:textId="5BE463F3" w:rsidR="008E336E" w:rsidRDefault="008E336E" w:rsidP="00C07A88">
      <w:pPr>
        <w:pStyle w:val="Heading6"/>
      </w:pPr>
      <w:r>
        <w:t>EDA_BACKEND Miscellaneous Characcteristics</w:t>
      </w:r>
    </w:p>
    <w:p w14:paraId="63DB5663" w14:textId="7ACD439C" w:rsidR="008E336E" w:rsidRDefault="008E336E" w:rsidP="00C07A88">
      <w:r>
        <w:object w:dxaOrig="5753" w:dyaOrig="2113" w14:anchorId="2FA7B69A">
          <v:shape id="_x0000_i1047" type="#_x0000_t75" style="width:4in;height:105.75pt" o:ole="">
            <v:imagedata r:id="rId58" o:title=""/>
          </v:shape>
          <o:OLEObject Type="Embed" ProgID="Excel.Sheet.12" ShapeID="_x0000_i1047" DrawAspect="Content" ObjectID="_1571662227" r:id="rId59"/>
        </w:object>
      </w:r>
    </w:p>
    <w:p w14:paraId="50150065" w14:textId="6E7E7F94" w:rsidR="008E336E" w:rsidRDefault="008E336E" w:rsidP="00C07A88">
      <w:pPr>
        <w:pStyle w:val="Heading5"/>
        <w:keepNext/>
      </w:pPr>
      <w:r>
        <w:t>EDA Access Pattern Characteristics</w:t>
      </w:r>
    </w:p>
    <w:p w14:paraId="05F15492" w14:textId="1B415A64" w:rsidR="008E336E" w:rsidRDefault="008E336E" w:rsidP="00C07A88">
      <w:pPr>
        <w:pStyle w:val="Heading6"/>
        <w:keepNext/>
      </w:pPr>
      <w:r>
        <w:t>EDA_FRONTEND Access Pattern Characteristics</w:t>
      </w:r>
    </w:p>
    <w:p w14:paraId="51D2B39C" w14:textId="338A9439" w:rsidR="008E336E" w:rsidRDefault="008E336E" w:rsidP="00C07A88">
      <w:r>
        <w:object w:dxaOrig="5753" w:dyaOrig="1585" w14:anchorId="66651177">
          <v:shape id="_x0000_i1048" type="#_x0000_t75" style="width:4in;height:79.5pt" o:ole="">
            <v:imagedata r:id="rId60" o:title=""/>
          </v:shape>
          <o:OLEObject Type="Embed" ProgID="Excel.Sheet.12" ShapeID="_x0000_i1048" DrawAspect="Content" ObjectID="_1571662228" r:id="rId61"/>
        </w:object>
      </w:r>
    </w:p>
    <w:p w14:paraId="5A6EA880" w14:textId="2D22259B" w:rsidR="008E336E" w:rsidRDefault="008E336E" w:rsidP="00C07A88">
      <w:pPr>
        <w:pStyle w:val="Heading6"/>
      </w:pPr>
      <w:r>
        <w:t>EDA_BACKEND Access Pattern Characteristics</w:t>
      </w:r>
    </w:p>
    <w:p w14:paraId="5F5A7AB4" w14:textId="6C690F28" w:rsidR="008E336E" w:rsidRDefault="008E336E" w:rsidP="00C07A88">
      <w:r>
        <w:object w:dxaOrig="5753" w:dyaOrig="1501" w14:anchorId="15775BC8">
          <v:shape id="_x0000_i1049" type="#_x0000_t75" style="width:4in;height:75pt" o:ole="">
            <v:imagedata r:id="rId62" o:title=""/>
          </v:shape>
          <o:OLEObject Type="Embed" ProgID="Excel.Sheet.12" ShapeID="_x0000_i1049" DrawAspect="Content" ObjectID="_1571662229" r:id="rId63"/>
        </w:object>
      </w:r>
    </w:p>
    <w:p w14:paraId="1F08D103" w14:textId="65E2AA24" w:rsidR="008E336E" w:rsidRDefault="008E336E" w:rsidP="00C07A88">
      <w:pPr>
        <w:pStyle w:val="Heading5"/>
        <w:keepNext/>
      </w:pPr>
      <w:r>
        <w:t>EDA Content Pattern Characteristics</w:t>
      </w:r>
    </w:p>
    <w:p w14:paraId="2A24EE9C" w14:textId="79F3B5A4" w:rsidR="008E336E" w:rsidRDefault="008E336E" w:rsidP="00C07A88">
      <w:pPr>
        <w:pStyle w:val="Heading6"/>
        <w:keepNext/>
      </w:pPr>
      <w:r>
        <w:t>EDA_FRONTEND Content Pattern Characteristics</w:t>
      </w:r>
    </w:p>
    <w:p w14:paraId="158C548F" w14:textId="6D468970" w:rsidR="008E336E" w:rsidRDefault="008E336E" w:rsidP="00C07A88">
      <w:r>
        <w:object w:dxaOrig="5753" w:dyaOrig="1820" w14:anchorId="46138F50">
          <v:shape id="_x0000_i1050" type="#_x0000_t75" style="width:4in;height:91.5pt" o:ole="">
            <v:imagedata r:id="rId64" o:title=""/>
          </v:shape>
          <o:OLEObject Type="Embed" ProgID="Excel.Sheet.12" ShapeID="_x0000_i1050" DrawAspect="Content" ObjectID="_1571662230" r:id="rId65"/>
        </w:object>
      </w:r>
    </w:p>
    <w:p w14:paraId="776DD331" w14:textId="145B645A" w:rsidR="008E336E" w:rsidRDefault="008E336E" w:rsidP="00C07A88">
      <w:pPr>
        <w:pStyle w:val="Heading6"/>
      </w:pPr>
      <w:r>
        <w:t>EDA_BACKEND Content Pattern Characteristics</w:t>
      </w:r>
    </w:p>
    <w:p w14:paraId="74EBC7C2" w14:textId="548EB9C3" w:rsidR="008E336E" w:rsidRDefault="008E336E" w:rsidP="00C07A88">
      <w:r>
        <w:object w:dxaOrig="5753" w:dyaOrig="1820" w14:anchorId="02795BFD">
          <v:shape id="_x0000_i1051" type="#_x0000_t75" style="width:4in;height:91.5pt" o:ole="">
            <v:imagedata r:id="rId66" o:title=""/>
          </v:shape>
          <o:OLEObject Type="Embed" ProgID="Excel.Sheet.12" ShapeID="_x0000_i1051" DrawAspect="Content" ObjectID="_1571662231" r:id="rId67"/>
        </w:object>
      </w:r>
    </w:p>
    <w:p w14:paraId="04CAACD7" w14:textId="08A4A643" w:rsidR="008E336E" w:rsidRDefault="008E336E" w:rsidP="00C07A88">
      <w:pPr>
        <w:pStyle w:val="Heading5"/>
      </w:pPr>
      <w:r>
        <w:t>EDA Execution Parameters</w:t>
      </w:r>
    </w:p>
    <w:p w14:paraId="7415EFFD" w14:textId="21CC358B" w:rsidR="008E336E" w:rsidRDefault="008E336E" w:rsidP="00C07A88">
      <w:pPr>
        <w:pStyle w:val="Heading6"/>
      </w:pPr>
      <w:r>
        <w:t>EDA_FRONTEND Execution Parameters</w:t>
      </w:r>
    </w:p>
    <w:p w14:paraId="26B5A6C9" w14:textId="148AA1EA" w:rsidR="008E336E" w:rsidRDefault="008E336E" w:rsidP="00C07A88">
      <w:r>
        <w:object w:dxaOrig="5375" w:dyaOrig="1210" w14:anchorId="25724B73">
          <v:shape id="_x0000_i1052" type="#_x0000_t75" style="width:269.25pt;height:60.75pt" o:ole="">
            <v:imagedata r:id="rId68" o:title=""/>
          </v:shape>
          <o:OLEObject Type="Embed" ProgID="Excel.Sheet.12" ShapeID="_x0000_i1052" DrawAspect="Content" ObjectID="_1571662232" r:id="rId69"/>
        </w:object>
      </w:r>
    </w:p>
    <w:p w14:paraId="2CC55285" w14:textId="72638DBF" w:rsidR="008E336E" w:rsidRDefault="008E336E" w:rsidP="00C07A88">
      <w:pPr>
        <w:pStyle w:val="Heading6"/>
      </w:pPr>
      <w:r>
        <w:t>EDA_BACKEND Execution Parameters</w:t>
      </w:r>
    </w:p>
    <w:p w14:paraId="7041BA9D" w14:textId="1D26F9CC" w:rsidR="008E336E" w:rsidRDefault="008E336E" w:rsidP="00C07A88">
      <w:r>
        <w:object w:dxaOrig="5375" w:dyaOrig="1210" w14:anchorId="7B49BB7B">
          <v:shape id="_x0000_i1053" type="#_x0000_t75" style="width:269.25pt;height:60.75pt" o:ole="">
            <v:imagedata r:id="rId70" o:title=""/>
          </v:shape>
          <o:OLEObject Type="Embed" ProgID="Excel.Sheet.12" ShapeID="_x0000_i1053" DrawAspect="Content" ObjectID="_1571662233" r:id="rId71"/>
        </w:object>
      </w:r>
    </w:p>
    <w:p w14:paraId="56AA5C9C" w14:textId="777B7C3B" w:rsidR="008E336E" w:rsidRDefault="008E336E" w:rsidP="00C07A88">
      <w:pPr>
        <w:pStyle w:val="Heading5"/>
      </w:pPr>
      <w:r>
        <w:t>EDA Validation Criteria</w:t>
      </w:r>
    </w:p>
    <w:p w14:paraId="358CD95C" w14:textId="3C7F8C11" w:rsidR="008E336E" w:rsidRPr="008E336E" w:rsidRDefault="00D11018" w:rsidP="00C07A88">
      <w:r>
        <w:object w:dxaOrig="8223" w:dyaOrig="1806" w14:anchorId="042D36EE">
          <v:shape id="_x0000_i1054" type="#_x0000_t75" style="width:411pt;height:90.75pt" o:ole="">
            <v:imagedata r:id="rId72" o:title=""/>
          </v:shape>
          <o:OLEObject Type="Embed" ProgID="Excel.Sheet.12" ShapeID="_x0000_i1054" DrawAspect="Content" ObjectID="_1571662234" r:id="rId73"/>
        </w:object>
      </w:r>
    </w:p>
    <w:p w14:paraId="627D1611" w14:textId="07FE87B1" w:rsidR="00275E1A" w:rsidRDefault="00730A1E" w:rsidP="000A7FAB">
      <w:pPr>
        <w:pStyle w:val="Heading3"/>
      </w:pPr>
      <w:bookmarkStart w:id="221" w:name="_Toc495578198"/>
      <w:bookmarkStart w:id="222" w:name="_Toc495580040"/>
      <w:bookmarkStart w:id="223" w:name="_Toc496628517"/>
      <w:bookmarkStart w:id="224" w:name="_Toc495578319"/>
      <w:bookmarkStart w:id="225" w:name="_Toc495580161"/>
      <w:bookmarkStart w:id="226" w:name="_Toc496628638"/>
      <w:bookmarkStart w:id="227" w:name="_Toc495578320"/>
      <w:bookmarkStart w:id="228" w:name="_Toc495580162"/>
      <w:bookmarkStart w:id="229" w:name="_Toc496628639"/>
      <w:bookmarkStart w:id="230" w:name="_Toc495578477"/>
      <w:bookmarkStart w:id="231" w:name="_Toc495580319"/>
      <w:bookmarkStart w:id="232" w:name="_Toc496628796"/>
      <w:bookmarkStart w:id="233" w:name="_Toc495578478"/>
      <w:bookmarkStart w:id="234" w:name="_Toc495580320"/>
      <w:bookmarkStart w:id="235" w:name="_Toc496628797"/>
      <w:bookmarkStart w:id="236" w:name="_Toc495578635"/>
      <w:bookmarkStart w:id="237" w:name="_Toc495580477"/>
      <w:bookmarkStart w:id="238" w:name="_Toc496628954"/>
      <w:bookmarkStart w:id="239" w:name="_Toc495578636"/>
      <w:bookmarkStart w:id="240" w:name="_Toc495580478"/>
      <w:bookmarkStart w:id="241" w:name="_Toc496628955"/>
      <w:bookmarkStart w:id="242" w:name="_Toc495578672"/>
      <w:bookmarkStart w:id="243" w:name="_Toc495580514"/>
      <w:bookmarkStart w:id="244" w:name="_Toc496628991"/>
      <w:bookmarkStart w:id="245" w:name="_Toc495578673"/>
      <w:bookmarkStart w:id="246" w:name="_Toc495580515"/>
      <w:bookmarkStart w:id="247" w:name="_Toc496628992"/>
      <w:bookmarkStart w:id="248" w:name="_Toc495578709"/>
      <w:bookmarkStart w:id="249" w:name="_Toc495580551"/>
      <w:bookmarkStart w:id="250" w:name="_Toc496629028"/>
      <w:bookmarkStart w:id="251" w:name="_Toc495578728"/>
      <w:bookmarkStart w:id="252" w:name="_Toc495580570"/>
      <w:bookmarkStart w:id="253" w:name="_Toc496629047"/>
      <w:bookmarkStart w:id="254" w:name="_Toc495578729"/>
      <w:bookmarkStart w:id="255" w:name="_Toc495580571"/>
      <w:bookmarkStart w:id="256" w:name="_Toc496629048"/>
      <w:bookmarkStart w:id="257" w:name="_Toc495578750"/>
      <w:bookmarkStart w:id="258" w:name="_Toc495580592"/>
      <w:bookmarkStart w:id="259" w:name="_Toc496629069"/>
      <w:bookmarkStart w:id="260" w:name="_Toc495578751"/>
      <w:bookmarkStart w:id="261" w:name="_Toc495580593"/>
      <w:bookmarkStart w:id="262" w:name="_Toc496629070"/>
      <w:bookmarkStart w:id="263" w:name="_Toc495578770"/>
      <w:bookmarkStart w:id="264" w:name="_Toc495580612"/>
      <w:bookmarkStart w:id="265" w:name="_Toc496629089"/>
      <w:bookmarkStart w:id="266" w:name="_Toc49792017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t>Software Build</w:t>
      </w:r>
      <w:r w:rsidR="00275E1A">
        <w:t xml:space="preserve"> </w:t>
      </w:r>
      <w:r w:rsidR="004F204A">
        <w:t xml:space="preserve">(SWBUILD) </w:t>
      </w:r>
      <w:r w:rsidR="00B97D21">
        <w:t>Benchmark</w:t>
      </w:r>
      <w:bookmarkEnd w:id="266"/>
    </w:p>
    <w:p w14:paraId="73C484D5" w14:textId="77777777" w:rsidR="002A774C" w:rsidRDefault="002A774C" w:rsidP="002A774C">
      <w:pPr>
        <w:pStyle w:val="Heading4"/>
      </w:pPr>
      <w:r>
        <w:t>Benchmark Description</w:t>
      </w:r>
    </w:p>
    <w:p w14:paraId="5528C67B" w14:textId="77777777" w:rsidR="002A774C" w:rsidRPr="002A774C" w:rsidRDefault="002A774C" w:rsidP="002A774C"/>
    <w:p w14:paraId="18533421" w14:textId="1C0645E5" w:rsidR="0062072C" w:rsidRDefault="002A774C" w:rsidP="0062072C">
      <w:pPr>
        <w:rPr>
          <w:rFonts w:ascii="Arial" w:hAnsi="Arial" w:cs="Arial"/>
          <w:color w:val="000000"/>
        </w:rPr>
      </w:pPr>
      <w:r w:rsidRPr="005454DC">
        <w:t>The software build type</w:t>
      </w:r>
      <w:r w:rsidR="004F204A">
        <w:t xml:space="preserve"> workload is a classic meta-data</w:t>
      </w:r>
      <w:r w:rsidRPr="005454DC">
        <w:t xml:space="preserve"> intensive build workload. This </w:t>
      </w:r>
      <w:r w:rsidR="004F204A">
        <w:t xml:space="preserve">workload </w:t>
      </w:r>
      <w:r w:rsidRPr="005454DC">
        <w:t xml:space="preserve">was </w:t>
      </w:r>
      <w:r w:rsidR="004F204A">
        <w:t>derived</w:t>
      </w:r>
      <w:r w:rsidRPr="005454DC">
        <w:t xml:space="preserve"> from analysis of software builds, and traces collected on systems in the software build arena. Conceptually, these tests are similar to running unix ‘make’ against several tens of thousands of files. The file attributes are checked (metadata operations) and if necessary, the file is read, compiled, the</w:t>
      </w:r>
      <w:r w:rsidR="005405B0">
        <w:t xml:space="preserve">n data is </w:t>
      </w:r>
      <w:r w:rsidRPr="005454DC">
        <w:t xml:space="preserve">written back out to </w:t>
      </w:r>
      <w:r w:rsidR="00B4461B">
        <w:t>storage</w:t>
      </w:r>
      <w:r>
        <w:rPr>
          <w:rFonts w:ascii="Arial" w:hAnsi="Arial" w:cs="Arial"/>
          <w:color w:val="000000"/>
        </w:rPr>
        <w:t>.</w:t>
      </w:r>
    </w:p>
    <w:p w14:paraId="3B513C3D" w14:textId="67AA9306" w:rsidR="00D057AC" w:rsidRDefault="00D057AC" w:rsidP="00C07A88">
      <w:pPr>
        <w:pStyle w:val="Heading5"/>
      </w:pPr>
      <w:r>
        <w:t>SWBUILD File Operation Distribution</w:t>
      </w:r>
    </w:p>
    <w:p w14:paraId="15D736AE" w14:textId="49DD72BC" w:rsidR="00D057AC" w:rsidRDefault="00D057AC" w:rsidP="00C07A88">
      <w:pPr>
        <w:pStyle w:val="Heading6"/>
        <w:numPr>
          <w:ilvl w:val="0"/>
          <w:numId w:val="0"/>
        </w:numPr>
        <w:ind w:left="1152" w:hanging="1152"/>
      </w:pPr>
      <w:r>
        <w:object w:dxaOrig="5375" w:dyaOrig="3974" w14:anchorId="4F8773BB">
          <v:shape id="_x0000_i1055" type="#_x0000_t75" style="width:269.25pt;height:198.75pt" o:ole="">
            <v:imagedata r:id="rId74" o:title=""/>
          </v:shape>
          <o:OLEObject Type="Embed" ProgID="Excel.Sheet.12" ShapeID="_x0000_i1055" DrawAspect="Content" ObjectID="_1571662235" r:id="rId75"/>
        </w:object>
      </w:r>
    </w:p>
    <w:p w14:paraId="1A6FBA2F" w14:textId="56861A87" w:rsidR="00D057AC" w:rsidRDefault="00D057AC" w:rsidP="00C07A88">
      <w:pPr>
        <w:pStyle w:val="Heading5"/>
        <w:keepNext/>
      </w:pPr>
      <w:r>
        <w:t>SWBUILD Read Transfer Size Distribution</w:t>
      </w:r>
    </w:p>
    <w:p w14:paraId="7E0D125B" w14:textId="1A1E90CC" w:rsidR="00D057AC" w:rsidRDefault="00D057AC">
      <w:r>
        <w:object w:dxaOrig="3699" w:dyaOrig="5164" w14:anchorId="21A59716">
          <v:shape id="_x0000_i1056" type="#_x0000_t75" style="width:185.25pt;height:258.75pt" o:ole="">
            <v:imagedata r:id="rId76" o:title=""/>
          </v:shape>
          <o:OLEObject Type="Embed" ProgID="Excel.Sheet.12" ShapeID="_x0000_i1056" DrawAspect="Content" ObjectID="_1571662236" r:id="rId77"/>
        </w:object>
      </w:r>
    </w:p>
    <w:p w14:paraId="68A1EA93" w14:textId="050386D6" w:rsidR="00D057AC" w:rsidRDefault="00D057AC" w:rsidP="00C07A88">
      <w:pPr>
        <w:pStyle w:val="Heading5"/>
        <w:keepNext/>
      </w:pPr>
      <w:r>
        <w:t>SWBUILD Write Transfer Size Distribution</w:t>
      </w:r>
    </w:p>
    <w:p w14:paraId="73586188" w14:textId="6B3EB255" w:rsidR="00D057AC" w:rsidRDefault="00D057AC" w:rsidP="007526FC">
      <w:r>
        <w:object w:dxaOrig="3699" w:dyaOrig="5164" w14:anchorId="5F4C5300">
          <v:shape id="_x0000_i1057" type="#_x0000_t75" style="width:185.25pt;height:258.75pt" o:ole="">
            <v:imagedata r:id="rId78" o:title=""/>
          </v:shape>
          <o:OLEObject Type="Embed" ProgID="Excel.Sheet.12" ShapeID="_x0000_i1057" DrawAspect="Content" ObjectID="_1571662237" r:id="rId79"/>
        </w:object>
      </w:r>
    </w:p>
    <w:p w14:paraId="53A67BC2" w14:textId="027DA04A" w:rsidR="00D057AC" w:rsidRDefault="00D057AC" w:rsidP="00C07A88">
      <w:pPr>
        <w:pStyle w:val="Heading5"/>
        <w:keepNext/>
      </w:pPr>
      <w:r>
        <w:t>SWBUILD Miscellaneous Characteristics</w:t>
      </w:r>
    </w:p>
    <w:p w14:paraId="7C6D26FD" w14:textId="55B56B68" w:rsidR="00D057AC" w:rsidRDefault="00D057AC">
      <w:r>
        <w:object w:dxaOrig="5753" w:dyaOrig="2103" w14:anchorId="2BE6531E">
          <v:shape id="_x0000_i1058" type="#_x0000_t75" style="width:4in;height:105pt" o:ole="">
            <v:imagedata r:id="rId80" o:title=""/>
          </v:shape>
          <o:OLEObject Type="Embed" ProgID="Excel.Sheet.12" ShapeID="_x0000_i1058" DrawAspect="Content" ObjectID="_1571662238" r:id="rId81"/>
        </w:object>
      </w:r>
    </w:p>
    <w:p w14:paraId="3E0F73AD" w14:textId="022B536D" w:rsidR="00D057AC" w:rsidRDefault="00D057AC" w:rsidP="00C07A88">
      <w:pPr>
        <w:pStyle w:val="Heading5"/>
      </w:pPr>
      <w:r>
        <w:t>SWBUILD Access Pattern Characteristics</w:t>
      </w:r>
    </w:p>
    <w:p w14:paraId="532C1C5E" w14:textId="794797FB" w:rsidR="00D057AC" w:rsidRDefault="00D057AC">
      <w:r>
        <w:object w:dxaOrig="5753" w:dyaOrig="1585" w14:anchorId="4A9E7131">
          <v:shape id="_x0000_i1059" type="#_x0000_t75" style="width:4in;height:79.5pt" o:ole="">
            <v:imagedata r:id="rId82" o:title=""/>
          </v:shape>
          <o:OLEObject Type="Embed" ProgID="Excel.Sheet.12" ShapeID="_x0000_i1059" DrawAspect="Content" ObjectID="_1571662239" r:id="rId83"/>
        </w:object>
      </w:r>
    </w:p>
    <w:p w14:paraId="3B694C21" w14:textId="5C6B1D2C" w:rsidR="00D057AC" w:rsidRDefault="00D057AC" w:rsidP="00C07A88">
      <w:pPr>
        <w:pStyle w:val="Heading5"/>
        <w:keepNext/>
      </w:pPr>
      <w:r>
        <w:t>SWBUILD Content Pattern Characteristics</w:t>
      </w:r>
    </w:p>
    <w:p w14:paraId="144B1055" w14:textId="7008377E" w:rsidR="00D057AC" w:rsidRDefault="00D057AC" w:rsidP="007526FC">
      <w:r>
        <w:object w:dxaOrig="5753" w:dyaOrig="1820" w14:anchorId="0645DB7B">
          <v:shape id="_x0000_i1060" type="#_x0000_t75" style="width:4in;height:91.5pt" o:ole="">
            <v:imagedata r:id="rId84" o:title=""/>
          </v:shape>
          <o:OLEObject Type="Embed" ProgID="Excel.Sheet.12" ShapeID="_x0000_i1060" DrawAspect="Content" ObjectID="_1571662240" r:id="rId85"/>
        </w:object>
      </w:r>
    </w:p>
    <w:p w14:paraId="04E39D91" w14:textId="614A610B" w:rsidR="00D057AC" w:rsidRDefault="00D057AC" w:rsidP="00C07A88">
      <w:pPr>
        <w:pStyle w:val="Heading5"/>
      </w:pPr>
      <w:r>
        <w:t>SWBUILD Execution Parameters</w:t>
      </w:r>
    </w:p>
    <w:p w14:paraId="7D79D09D" w14:textId="4D3E8EE7" w:rsidR="00D057AC" w:rsidRDefault="00D057AC">
      <w:r>
        <w:object w:dxaOrig="5375" w:dyaOrig="1210" w14:anchorId="73FD1087">
          <v:shape id="_x0000_i1061" type="#_x0000_t75" style="width:269.25pt;height:60.75pt" o:ole="">
            <v:imagedata r:id="rId86" o:title=""/>
          </v:shape>
          <o:OLEObject Type="Embed" ProgID="Excel.Sheet.12" ShapeID="_x0000_i1061" DrawAspect="Content" ObjectID="_1571662241" r:id="rId87"/>
        </w:object>
      </w:r>
    </w:p>
    <w:p w14:paraId="4E6FF85D" w14:textId="258376EB" w:rsidR="00D057AC" w:rsidRDefault="00D057AC" w:rsidP="00C07A88">
      <w:pPr>
        <w:pStyle w:val="Heading5"/>
      </w:pPr>
      <w:r>
        <w:t>SWBUILD Validation Criteria</w:t>
      </w:r>
    </w:p>
    <w:p w14:paraId="2AC0121C" w14:textId="0A0CF197" w:rsidR="00D057AC" w:rsidRPr="007526FC" w:rsidRDefault="007526FC">
      <w:r>
        <w:object w:dxaOrig="8223" w:dyaOrig="1806" w14:anchorId="2D9CD139">
          <v:shape id="_x0000_i1062" type="#_x0000_t75" style="width:411pt;height:90.75pt" o:ole="">
            <v:imagedata r:id="rId88" o:title=""/>
          </v:shape>
          <o:OLEObject Type="Embed" ProgID="Excel.Sheet.12" ShapeID="_x0000_i1062" DrawAspect="Content" ObjectID="_1571662242" r:id="rId89"/>
        </w:object>
      </w:r>
    </w:p>
    <w:p w14:paraId="75EC80FB" w14:textId="37B42D92" w:rsidR="0062072C" w:rsidRDefault="0062072C" w:rsidP="0062072C">
      <w:pPr>
        <w:pStyle w:val="Heading3"/>
      </w:pPr>
      <w:bookmarkStart w:id="267" w:name="_Toc495578772"/>
      <w:bookmarkStart w:id="268" w:name="_Toc495580614"/>
      <w:bookmarkStart w:id="269" w:name="_Toc496629091"/>
      <w:bookmarkStart w:id="270" w:name="_Toc495578773"/>
      <w:bookmarkStart w:id="271" w:name="_Toc495580615"/>
      <w:bookmarkStart w:id="272" w:name="_Toc496629092"/>
      <w:bookmarkStart w:id="273" w:name="_Toc495578836"/>
      <w:bookmarkStart w:id="274" w:name="_Toc495580678"/>
      <w:bookmarkStart w:id="275" w:name="_Toc496629155"/>
      <w:bookmarkStart w:id="276" w:name="_Toc495578837"/>
      <w:bookmarkStart w:id="277" w:name="_Toc495580679"/>
      <w:bookmarkStart w:id="278" w:name="_Toc496629156"/>
      <w:bookmarkStart w:id="279" w:name="_Toc495578925"/>
      <w:bookmarkStart w:id="280" w:name="_Toc495580767"/>
      <w:bookmarkStart w:id="281" w:name="_Toc496629244"/>
      <w:bookmarkStart w:id="282" w:name="_Toc495578926"/>
      <w:bookmarkStart w:id="283" w:name="_Toc495580768"/>
      <w:bookmarkStart w:id="284" w:name="_Toc496629245"/>
      <w:bookmarkStart w:id="285" w:name="_Toc495579014"/>
      <w:bookmarkStart w:id="286" w:name="_Toc495580856"/>
      <w:bookmarkStart w:id="287" w:name="_Toc496629333"/>
      <w:bookmarkStart w:id="288" w:name="_Toc495579015"/>
      <w:bookmarkStart w:id="289" w:name="_Toc495580857"/>
      <w:bookmarkStart w:id="290" w:name="_Toc496629334"/>
      <w:bookmarkStart w:id="291" w:name="_Toc495579046"/>
      <w:bookmarkStart w:id="292" w:name="_Toc495580888"/>
      <w:bookmarkStart w:id="293" w:name="_Toc496629365"/>
      <w:bookmarkStart w:id="294" w:name="_Toc495579047"/>
      <w:bookmarkStart w:id="295" w:name="_Toc495580889"/>
      <w:bookmarkStart w:id="296" w:name="_Toc496629366"/>
      <w:bookmarkStart w:id="297" w:name="_Toc495579066"/>
      <w:bookmarkStart w:id="298" w:name="_Toc495580908"/>
      <w:bookmarkStart w:id="299" w:name="_Toc496629385"/>
      <w:bookmarkStart w:id="300" w:name="_Toc495579067"/>
      <w:bookmarkStart w:id="301" w:name="_Toc495580909"/>
      <w:bookmarkStart w:id="302" w:name="_Toc496629386"/>
      <w:bookmarkStart w:id="303" w:name="_Toc495579088"/>
      <w:bookmarkStart w:id="304" w:name="_Toc495580930"/>
      <w:bookmarkStart w:id="305" w:name="_Toc496629407"/>
      <w:bookmarkStart w:id="306" w:name="_Toc495579089"/>
      <w:bookmarkStart w:id="307" w:name="_Toc495580931"/>
      <w:bookmarkStart w:id="308" w:name="_Toc496629408"/>
      <w:bookmarkStart w:id="309" w:name="_Toc495579108"/>
      <w:bookmarkStart w:id="310" w:name="_Toc495580950"/>
      <w:bookmarkStart w:id="311" w:name="_Toc496629427"/>
      <w:bookmarkStart w:id="312" w:name="_Toc497920179"/>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 xml:space="preserve">Video Data Acquisition </w:t>
      </w:r>
      <w:r w:rsidR="004F204A">
        <w:t xml:space="preserve">(VDA) </w:t>
      </w:r>
      <w:r w:rsidR="00B97D21">
        <w:t>Benchmark</w:t>
      </w:r>
      <w:bookmarkEnd w:id="312"/>
    </w:p>
    <w:p w14:paraId="0D1D16A5" w14:textId="04FC09BB" w:rsidR="00954F46" w:rsidRDefault="0044051B" w:rsidP="00954F46">
      <w:pPr>
        <w:pStyle w:val="Heading4"/>
      </w:pPr>
      <w:r>
        <w:t>Workload</w:t>
      </w:r>
      <w:r w:rsidR="00954F46">
        <w:t xml:space="preserve"> </w:t>
      </w:r>
      <w:r w:rsidR="0072745A">
        <w:t xml:space="preserve">description </w:t>
      </w:r>
    </w:p>
    <w:p w14:paraId="2FFA7C5A" w14:textId="718BC241" w:rsidR="00954F46" w:rsidRDefault="00954F46" w:rsidP="00954F46">
      <w:r>
        <w:t xml:space="preserve">The </w:t>
      </w:r>
      <w:r w:rsidR="0044051B">
        <w:t>workload</w:t>
      </w:r>
      <w:r>
        <w:t xml:space="preserve"> generally simulates applications that store data acquired from a temporally volatile source (e.g. surveillance cameras). A stream </w:t>
      </w:r>
      <w:r w:rsidR="004F204A">
        <w:t>refers</w:t>
      </w:r>
      <w:r>
        <w:t xml:space="preserve"> to an instance of the application storing data from a single source (e.g. one video feed). The storage admin is concerned primarily about maintaining a minimum fixed bit rate per stream and secondarily about maintaining the fidelity of the stream. The goal of the storage admin is to </w:t>
      </w:r>
      <w:r w:rsidR="00AE3882">
        <w:t xml:space="preserve">provide </w:t>
      </w:r>
      <w:r>
        <w:t xml:space="preserve">as many simultaneous streams as possible while meeting the bit rate and fidelity constraints. </w:t>
      </w:r>
    </w:p>
    <w:p w14:paraId="78BF5E2C" w14:textId="540DF0C6" w:rsidR="00A57120" w:rsidRDefault="007B52C3" w:rsidP="00954F46">
      <w:bookmarkStart w:id="313" w:name="Execution_Overview_and_Business_Metrics"/>
      <w:bookmarkStart w:id="314" w:name="Execution_Overview_and_Business"/>
      <w:bookmarkStart w:id="315" w:name="Execution_Overview_and_Business_"/>
      <w:bookmarkEnd w:id="313"/>
      <w:bookmarkEnd w:id="314"/>
      <w:bookmarkEnd w:id="315"/>
      <w:r>
        <w:t>The business metric for the benchmark is STREAMS</w:t>
      </w:r>
      <w:r w:rsidR="00956ADF">
        <w:t xml:space="preserve">. </w:t>
      </w:r>
      <w:r>
        <w:t>The benchmark consists of two workload objects: VDA1 (data stream) and VDA2 (companion applications)</w:t>
      </w:r>
      <w:r w:rsidR="00956ADF">
        <w:t xml:space="preserve">. </w:t>
      </w:r>
      <w:r w:rsidR="00403654">
        <w:t>Each stream c</w:t>
      </w:r>
      <w:r w:rsidR="004F204A">
        <w:t>orresponds to a roughly 36 M</w:t>
      </w:r>
      <w:r w:rsidR="00403654">
        <w:t>b/s bit rate, which is in the</w:t>
      </w:r>
      <w:r w:rsidR="00665EF4">
        <w:t xml:space="preserve"> upper </w:t>
      </w:r>
      <w:r w:rsidR="00403654">
        <w:t>range</w:t>
      </w:r>
      <w:r w:rsidR="00665EF4">
        <w:t xml:space="preserve"> of high definition video</w:t>
      </w:r>
      <w:r w:rsidR="00403654">
        <w:t>.</w:t>
      </w:r>
    </w:p>
    <w:p w14:paraId="608CBA83" w14:textId="35DAAB5B" w:rsidR="007B52C3" w:rsidRPr="007B52C3" w:rsidRDefault="0044051B" w:rsidP="007B52C3">
      <w:pPr>
        <w:pStyle w:val="Heading4"/>
      </w:pPr>
      <w:r>
        <w:t>Workload</w:t>
      </w:r>
      <w:r w:rsidR="00B97D21">
        <w:t xml:space="preserve"> </w:t>
      </w:r>
      <w:r w:rsidR="0072745A">
        <w:t>characteristics</w:t>
      </w:r>
    </w:p>
    <w:p w14:paraId="2C4EB305" w14:textId="2042C5BE" w:rsidR="0072745A" w:rsidRDefault="0072745A" w:rsidP="00C07A88">
      <w:pPr>
        <w:pStyle w:val="Heading5"/>
      </w:pPr>
      <w:r>
        <w:t>VDA File Operation Distribution</w:t>
      </w:r>
    </w:p>
    <w:p w14:paraId="02916E58" w14:textId="625E9DCB" w:rsidR="0072745A" w:rsidRDefault="0072745A" w:rsidP="00C07A88">
      <w:pPr>
        <w:pStyle w:val="Heading6"/>
      </w:pPr>
      <w:r>
        <w:t>VDA1 File Operation Distribution</w:t>
      </w:r>
    </w:p>
    <w:p w14:paraId="3091BF24" w14:textId="18A20FB6" w:rsidR="0072745A" w:rsidRDefault="0072745A" w:rsidP="00C07A88">
      <w:r>
        <w:object w:dxaOrig="5375" w:dyaOrig="3974" w14:anchorId="1C417FB4">
          <v:shape id="_x0000_i1063" type="#_x0000_t75" style="width:269.25pt;height:198.75pt" o:ole="">
            <v:imagedata r:id="rId90" o:title=""/>
          </v:shape>
          <o:OLEObject Type="Embed" ProgID="Excel.Sheet.12" ShapeID="_x0000_i1063" DrawAspect="Content" ObjectID="_1571662243" r:id="rId91"/>
        </w:object>
      </w:r>
    </w:p>
    <w:p w14:paraId="17CCD3EA" w14:textId="45517897" w:rsidR="0072745A" w:rsidRDefault="0072745A" w:rsidP="00C07A88">
      <w:pPr>
        <w:pStyle w:val="Heading6"/>
        <w:keepNext/>
      </w:pPr>
      <w:r>
        <w:t>VDA2 File Operation Distribution</w:t>
      </w:r>
    </w:p>
    <w:p w14:paraId="29E80696" w14:textId="4C600FDC" w:rsidR="0072745A" w:rsidRDefault="0072745A" w:rsidP="00C07A88">
      <w:r>
        <w:object w:dxaOrig="5375" w:dyaOrig="3899" w14:anchorId="1C4D3E78">
          <v:shape id="_x0000_i1064" type="#_x0000_t75" style="width:269.25pt;height:195pt" o:ole="">
            <v:imagedata r:id="rId92" o:title=""/>
          </v:shape>
          <o:OLEObject Type="Embed" ProgID="Excel.Sheet.12" ShapeID="_x0000_i1064" DrawAspect="Content" ObjectID="_1571662244" r:id="rId93"/>
        </w:object>
      </w:r>
    </w:p>
    <w:p w14:paraId="5A624960" w14:textId="14D24F46" w:rsidR="0072745A" w:rsidRDefault="0072745A" w:rsidP="00C07A88">
      <w:pPr>
        <w:pStyle w:val="Heading5"/>
        <w:keepNext/>
      </w:pPr>
      <w:r>
        <w:t>VDA Read Transfer Size Distribution</w:t>
      </w:r>
    </w:p>
    <w:p w14:paraId="6337F00B" w14:textId="3FC06806" w:rsidR="0072745A" w:rsidRDefault="0072745A" w:rsidP="00C07A88">
      <w:pPr>
        <w:pStyle w:val="Heading6"/>
        <w:keepNext/>
      </w:pPr>
      <w:r>
        <w:t>VDA1 Read Transfer Size Distribution</w:t>
      </w:r>
    </w:p>
    <w:p w14:paraId="383E0E89" w14:textId="4F52E3E3" w:rsidR="0072745A" w:rsidRDefault="0072745A" w:rsidP="00C07A88">
      <w:r>
        <w:object w:dxaOrig="3699" w:dyaOrig="5164" w14:anchorId="39FD565B">
          <v:shape id="_x0000_i1065" type="#_x0000_t75" style="width:185.25pt;height:258.75pt" o:ole="">
            <v:imagedata r:id="rId94" o:title=""/>
          </v:shape>
          <o:OLEObject Type="Embed" ProgID="Excel.Sheet.12" ShapeID="_x0000_i1065" DrawAspect="Content" ObjectID="_1571662245" r:id="rId95"/>
        </w:object>
      </w:r>
    </w:p>
    <w:p w14:paraId="46E6A132" w14:textId="1E12D4C6" w:rsidR="0072745A" w:rsidRDefault="0072745A" w:rsidP="00C07A88">
      <w:pPr>
        <w:pStyle w:val="Heading6"/>
        <w:keepNext/>
      </w:pPr>
      <w:r>
        <w:t>VDA2 Read Transfer Size Distribution</w:t>
      </w:r>
    </w:p>
    <w:p w14:paraId="5379662D" w14:textId="15C1DB9C" w:rsidR="0072745A" w:rsidRDefault="0072745A" w:rsidP="00C07A88">
      <w:r>
        <w:object w:dxaOrig="3699" w:dyaOrig="5090" w14:anchorId="4912A399">
          <v:shape id="_x0000_i1066" type="#_x0000_t75" style="width:185.25pt;height:255pt" o:ole="">
            <v:imagedata r:id="rId96" o:title=""/>
          </v:shape>
          <o:OLEObject Type="Embed" ProgID="Excel.Sheet.12" ShapeID="_x0000_i1066" DrawAspect="Content" ObjectID="_1571662246" r:id="rId97"/>
        </w:object>
      </w:r>
    </w:p>
    <w:p w14:paraId="17C06971" w14:textId="29D809FB" w:rsidR="0072745A" w:rsidRDefault="0072745A" w:rsidP="00C07A88">
      <w:pPr>
        <w:pStyle w:val="Heading5"/>
        <w:keepNext/>
      </w:pPr>
      <w:r>
        <w:t>VDA Write Transfer Size Distribution</w:t>
      </w:r>
    </w:p>
    <w:p w14:paraId="6003BE45" w14:textId="6A020248" w:rsidR="0072745A" w:rsidRDefault="0072745A" w:rsidP="00C07A88">
      <w:pPr>
        <w:pStyle w:val="Heading6"/>
      </w:pPr>
      <w:r>
        <w:t>VDA1 Write Transfer Size Distribution</w:t>
      </w:r>
    </w:p>
    <w:p w14:paraId="6A1E699B" w14:textId="60BFA072" w:rsidR="0072745A" w:rsidRDefault="0072745A" w:rsidP="00C07A88">
      <w:r>
        <w:object w:dxaOrig="3699" w:dyaOrig="5164" w14:anchorId="327B27FB">
          <v:shape id="_x0000_i1067" type="#_x0000_t75" style="width:185.25pt;height:258.75pt" o:ole="">
            <v:imagedata r:id="rId98" o:title=""/>
          </v:shape>
          <o:OLEObject Type="Embed" ProgID="Excel.Sheet.12" ShapeID="_x0000_i1067" DrawAspect="Content" ObjectID="_1571662247" r:id="rId99"/>
        </w:object>
      </w:r>
    </w:p>
    <w:p w14:paraId="2881074C" w14:textId="080435D9" w:rsidR="0072745A" w:rsidRDefault="0072745A" w:rsidP="00C07A88">
      <w:pPr>
        <w:pStyle w:val="Heading6"/>
        <w:keepNext/>
      </w:pPr>
      <w:r>
        <w:t>VDA2 Write Transfer Size Distribution</w:t>
      </w:r>
    </w:p>
    <w:p w14:paraId="24927B68" w14:textId="37ED9886" w:rsidR="0072745A" w:rsidRDefault="0072745A" w:rsidP="00C07A88">
      <w:r>
        <w:object w:dxaOrig="3699" w:dyaOrig="5090" w14:anchorId="31011549">
          <v:shape id="_x0000_i1068" type="#_x0000_t75" style="width:185.25pt;height:255pt" o:ole="">
            <v:imagedata r:id="rId100" o:title=""/>
          </v:shape>
          <o:OLEObject Type="Embed" ProgID="Excel.Sheet.12" ShapeID="_x0000_i1068" DrawAspect="Content" ObjectID="_1571662248" r:id="rId101"/>
        </w:object>
      </w:r>
    </w:p>
    <w:p w14:paraId="7B41ED64" w14:textId="40F82F7D" w:rsidR="0072745A" w:rsidRDefault="0072745A" w:rsidP="00C07A88">
      <w:pPr>
        <w:pStyle w:val="Heading5"/>
        <w:keepNext/>
      </w:pPr>
      <w:r>
        <w:t>VDA Miscellaneous Characteristics</w:t>
      </w:r>
    </w:p>
    <w:p w14:paraId="3DE5561F" w14:textId="2A088702" w:rsidR="0072745A" w:rsidRDefault="0072745A" w:rsidP="00C07A88">
      <w:pPr>
        <w:pStyle w:val="Heading6"/>
      </w:pPr>
      <w:r>
        <w:t>VDA1 Miscellaneous Characteristics</w:t>
      </w:r>
    </w:p>
    <w:p w14:paraId="24300FC6" w14:textId="761538D9" w:rsidR="0072745A" w:rsidRDefault="0072745A" w:rsidP="00C07A88">
      <w:r>
        <w:object w:dxaOrig="5753" w:dyaOrig="2103" w14:anchorId="2732DBB0">
          <v:shape id="_x0000_i1069" type="#_x0000_t75" style="width:4in;height:105pt" o:ole="">
            <v:imagedata r:id="rId102" o:title=""/>
          </v:shape>
          <o:OLEObject Type="Embed" ProgID="Excel.Sheet.12" ShapeID="_x0000_i1069" DrawAspect="Content" ObjectID="_1571662249" r:id="rId103"/>
        </w:object>
      </w:r>
    </w:p>
    <w:p w14:paraId="6522B658" w14:textId="2497A3B7" w:rsidR="0072745A" w:rsidRDefault="0072745A" w:rsidP="00C07A88">
      <w:pPr>
        <w:pStyle w:val="Heading6"/>
      </w:pPr>
      <w:r>
        <w:t>VDA2 Miscellaneous Characteristics</w:t>
      </w:r>
    </w:p>
    <w:p w14:paraId="0E13B1C6" w14:textId="68BCA023" w:rsidR="0072745A" w:rsidRDefault="0072745A" w:rsidP="00C07A88">
      <w:r>
        <w:object w:dxaOrig="5753" w:dyaOrig="2113" w14:anchorId="27584C7D">
          <v:shape id="_x0000_i1070" type="#_x0000_t75" style="width:4in;height:105.75pt" o:ole="">
            <v:imagedata r:id="rId104" o:title=""/>
          </v:shape>
          <o:OLEObject Type="Embed" ProgID="Excel.Sheet.12" ShapeID="_x0000_i1070" DrawAspect="Content" ObjectID="_1571662250" r:id="rId105"/>
        </w:object>
      </w:r>
    </w:p>
    <w:p w14:paraId="017B0EDC" w14:textId="03729CD5" w:rsidR="0072745A" w:rsidRDefault="0072745A" w:rsidP="00C07A88">
      <w:pPr>
        <w:pStyle w:val="Heading5"/>
        <w:keepNext/>
      </w:pPr>
      <w:r>
        <w:t>VDA Access Pattern Characteristics</w:t>
      </w:r>
    </w:p>
    <w:p w14:paraId="041DB9EE" w14:textId="07761ABB" w:rsidR="0072745A" w:rsidRDefault="0072745A" w:rsidP="00C07A88">
      <w:pPr>
        <w:pStyle w:val="Heading6"/>
        <w:keepNext/>
      </w:pPr>
      <w:r>
        <w:t>VDA1 Access Pattern Characteristics</w:t>
      </w:r>
    </w:p>
    <w:p w14:paraId="58EC1EBF" w14:textId="39D46144" w:rsidR="0072745A" w:rsidRDefault="0072745A" w:rsidP="00C07A88">
      <w:r>
        <w:object w:dxaOrig="5753" w:dyaOrig="1585" w14:anchorId="23A44539">
          <v:shape id="_x0000_i1071" type="#_x0000_t75" style="width:4in;height:79.5pt" o:ole="">
            <v:imagedata r:id="rId106" o:title=""/>
          </v:shape>
          <o:OLEObject Type="Embed" ProgID="Excel.Sheet.12" ShapeID="_x0000_i1071" DrawAspect="Content" ObjectID="_1571662251" r:id="rId107"/>
        </w:object>
      </w:r>
    </w:p>
    <w:p w14:paraId="7000552D" w14:textId="5C3BEE10" w:rsidR="0072745A" w:rsidRDefault="0072745A" w:rsidP="00C07A88">
      <w:pPr>
        <w:pStyle w:val="Heading6"/>
      </w:pPr>
      <w:r>
        <w:t>VDA2 Access Pattern Characteristics</w:t>
      </w:r>
    </w:p>
    <w:p w14:paraId="1BC47EAA" w14:textId="5626A34E" w:rsidR="0072745A" w:rsidRDefault="0072745A" w:rsidP="00C07A88">
      <w:r>
        <w:object w:dxaOrig="5753" w:dyaOrig="1501" w14:anchorId="2353BAE2">
          <v:shape id="_x0000_i1072" type="#_x0000_t75" style="width:4in;height:75pt" o:ole="">
            <v:imagedata r:id="rId108" o:title=""/>
          </v:shape>
          <o:OLEObject Type="Embed" ProgID="Excel.Sheet.12" ShapeID="_x0000_i1072" DrawAspect="Content" ObjectID="_1571662252" r:id="rId109"/>
        </w:object>
      </w:r>
    </w:p>
    <w:p w14:paraId="5E3537E2" w14:textId="68543F78" w:rsidR="0072745A" w:rsidRDefault="0072745A" w:rsidP="00C07A88">
      <w:pPr>
        <w:pStyle w:val="Heading5"/>
        <w:keepNext/>
      </w:pPr>
      <w:r>
        <w:t>VDA Content Pattern Characteristics</w:t>
      </w:r>
    </w:p>
    <w:p w14:paraId="75B2D2F7" w14:textId="66B6C8DE" w:rsidR="0072745A" w:rsidRDefault="0072745A" w:rsidP="00C07A88">
      <w:pPr>
        <w:pStyle w:val="Heading6"/>
        <w:keepNext/>
      </w:pPr>
      <w:r>
        <w:t>VDA1 Content Pattern Characteristics</w:t>
      </w:r>
    </w:p>
    <w:p w14:paraId="0D44ED74" w14:textId="5D796A26" w:rsidR="0072745A" w:rsidRDefault="0072745A" w:rsidP="00C07A88">
      <w:r>
        <w:object w:dxaOrig="5753" w:dyaOrig="1820" w14:anchorId="15EA2AA5">
          <v:shape id="_x0000_i1073" type="#_x0000_t75" style="width:4in;height:91.5pt" o:ole="">
            <v:imagedata r:id="rId110" o:title=""/>
          </v:shape>
          <o:OLEObject Type="Embed" ProgID="Excel.Sheet.12" ShapeID="_x0000_i1073" DrawAspect="Content" ObjectID="_1571662253" r:id="rId111"/>
        </w:object>
      </w:r>
    </w:p>
    <w:p w14:paraId="26CFC76C" w14:textId="7C8FBEC3" w:rsidR="0072745A" w:rsidRDefault="0072745A" w:rsidP="00C07A88">
      <w:pPr>
        <w:pStyle w:val="Heading6"/>
      </w:pPr>
      <w:r>
        <w:t>VDA2 Content Pattern Characteristics</w:t>
      </w:r>
    </w:p>
    <w:p w14:paraId="319637ED" w14:textId="3ED46602" w:rsidR="0072745A" w:rsidRDefault="0072745A" w:rsidP="00C07A88">
      <w:r>
        <w:object w:dxaOrig="5753" w:dyaOrig="1820" w14:anchorId="755A31CA">
          <v:shape id="_x0000_i1074" type="#_x0000_t75" style="width:4in;height:91.5pt" o:ole="">
            <v:imagedata r:id="rId112" o:title=""/>
          </v:shape>
          <o:OLEObject Type="Embed" ProgID="Excel.Sheet.12" ShapeID="_x0000_i1074" DrawAspect="Content" ObjectID="_1571662254" r:id="rId113"/>
        </w:object>
      </w:r>
    </w:p>
    <w:p w14:paraId="20351523" w14:textId="2330B541" w:rsidR="0072745A" w:rsidRDefault="0072745A" w:rsidP="00C07A88">
      <w:pPr>
        <w:pStyle w:val="Heading5"/>
      </w:pPr>
      <w:r>
        <w:t>VDA Execution Parameters</w:t>
      </w:r>
    </w:p>
    <w:p w14:paraId="1EA636D0" w14:textId="6A1474A1" w:rsidR="0072745A" w:rsidRDefault="0072745A" w:rsidP="00C07A88">
      <w:pPr>
        <w:pStyle w:val="Heading6"/>
      </w:pPr>
      <w:r>
        <w:t>VDA1 Content Pattern Characteristics</w:t>
      </w:r>
    </w:p>
    <w:p w14:paraId="2DCB40CC" w14:textId="7584F1BB" w:rsidR="0072745A" w:rsidRDefault="0072745A" w:rsidP="00C07A88">
      <w:r>
        <w:object w:dxaOrig="5375" w:dyaOrig="1210" w14:anchorId="083A85A7">
          <v:shape id="_x0000_i1075" type="#_x0000_t75" style="width:269.25pt;height:60.75pt" o:ole="">
            <v:imagedata r:id="rId114" o:title=""/>
          </v:shape>
          <o:OLEObject Type="Embed" ProgID="Excel.Sheet.12" ShapeID="_x0000_i1075" DrawAspect="Content" ObjectID="_1571662255" r:id="rId115"/>
        </w:object>
      </w:r>
    </w:p>
    <w:p w14:paraId="48260EBD" w14:textId="16D303B0" w:rsidR="0072745A" w:rsidRDefault="0072745A" w:rsidP="00C07A88">
      <w:pPr>
        <w:pStyle w:val="Heading6"/>
      </w:pPr>
      <w:r>
        <w:t>VDA2 Content Pattern Characteristics</w:t>
      </w:r>
    </w:p>
    <w:p w14:paraId="3841289E" w14:textId="342E1D2B" w:rsidR="0072745A" w:rsidRDefault="0072745A" w:rsidP="00C07A88">
      <w:r>
        <w:object w:dxaOrig="5375" w:dyaOrig="1210" w14:anchorId="6821C150">
          <v:shape id="_x0000_i1076" type="#_x0000_t75" style="width:269.25pt;height:60.75pt" o:ole="">
            <v:imagedata r:id="rId116" o:title=""/>
          </v:shape>
          <o:OLEObject Type="Embed" ProgID="Excel.Sheet.12" ShapeID="_x0000_i1076" DrawAspect="Content" ObjectID="_1571662256" r:id="rId117"/>
        </w:object>
      </w:r>
    </w:p>
    <w:p w14:paraId="72021594" w14:textId="570B8388" w:rsidR="0072745A" w:rsidRDefault="0072745A" w:rsidP="00C07A88">
      <w:pPr>
        <w:pStyle w:val="Heading5"/>
      </w:pPr>
      <w:r>
        <w:t>VDA Validation Criteria</w:t>
      </w:r>
    </w:p>
    <w:p w14:paraId="33D03EF1" w14:textId="201732AD" w:rsidR="0072745A" w:rsidRPr="0072745A" w:rsidRDefault="0072745A" w:rsidP="00C07A88">
      <w:r>
        <w:object w:dxaOrig="8223" w:dyaOrig="1806" w14:anchorId="34FFCDC5">
          <v:shape id="_x0000_i1077" type="#_x0000_t75" style="width:411pt;height:90.75pt" o:ole="">
            <v:imagedata r:id="rId118" o:title=""/>
          </v:shape>
          <o:OLEObject Type="Embed" ProgID="Excel.Sheet.12" ShapeID="_x0000_i1077" DrawAspect="Content" ObjectID="_1571662257" r:id="rId119"/>
        </w:object>
      </w:r>
    </w:p>
    <w:p w14:paraId="71373DB8" w14:textId="7258FCF6" w:rsidR="0062072C" w:rsidRDefault="0062072C" w:rsidP="0062072C">
      <w:pPr>
        <w:pStyle w:val="Heading3"/>
      </w:pPr>
      <w:bookmarkStart w:id="316" w:name="_Toc495579110"/>
      <w:bookmarkStart w:id="317" w:name="_Toc495580952"/>
      <w:bookmarkStart w:id="318" w:name="_Toc496629429"/>
      <w:bookmarkStart w:id="319" w:name="_Toc495579222"/>
      <w:bookmarkStart w:id="320" w:name="_Toc495581064"/>
      <w:bookmarkStart w:id="321" w:name="_Toc496629541"/>
      <w:bookmarkStart w:id="322" w:name="_Toc495579223"/>
      <w:bookmarkStart w:id="323" w:name="_Toc495581065"/>
      <w:bookmarkStart w:id="324" w:name="_Toc496629542"/>
      <w:bookmarkStart w:id="325" w:name="_Toc495579380"/>
      <w:bookmarkStart w:id="326" w:name="_Toc495581222"/>
      <w:bookmarkStart w:id="327" w:name="_Toc496629699"/>
      <w:bookmarkStart w:id="328" w:name="_Toc495579381"/>
      <w:bookmarkStart w:id="329" w:name="_Toc495581223"/>
      <w:bookmarkStart w:id="330" w:name="_Toc496629700"/>
      <w:bookmarkStart w:id="331" w:name="_Toc495579538"/>
      <w:bookmarkStart w:id="332" w:name="_Toc495581380"/>
      <w:bookmarkStart w:id="333" w:name="_Toc496629857"/>
      <w:bookmarkStart w:id="334" w:name="_Toc495579539"/>
      <w:bookmarkStart w:id="335" w:name="_Toc495581381"/>
      <w:bookmarkStart w:id="336" w:name="_Toc496629858"/>
      <w:bookmarkStart w:id="337" w:name="_Toc495579570"/>
      <w:bookmarkStart w:id="338" w:name="_Toc495581412"/>
      <w:bookmarkStart w:id="339" w:name="_Toc496629889"/>
      <w:bookmarkStart w:id="340" w:name="_Toc495579571"/>
      <w:bookmarkStart w:id="341" w:name="_Toc495581413"/>
      <w:bookmarkStart w:id="342" w:name="_Toc496629890"/>
      <w:bookmarkStart w:id="343" w:name="_Toc495579590"/>
      <w:bookmarkStart w:id="344" w:name="_Toc495581432"/>
      <w:bookmarkStart w:id="345" w:name="_Toc496629909"/>
      <w:bookmarkStart w:id="346" w:name="_Toc495579591"/>
      <w:bookmarkStart w:id="347" w:name="_Toc495581433"/>
      <w:bookmarkStart w:id="348" w:name="_Toc496629910"/>
      <w:bookmarkStart w:id="349" w:name="_Toc495579612"/>
      <w:bookmarkStart w:id="350" w:name="_Toc495581454"/>
      <w:bookmarkStart w:id="351" w:name="_Toc496629931"/>
      <w:bookmarkStart w:id="352" w:name="_Toc495579613"/>
      <w:bookmarkStart w:id="353" w:name="_Toc495581455"/>
      <w:bookmarkStart w:id="354" w:name="_Toc496629932"/>
      <w:bookmarkStart w:id="355" w:name="Metrics_per_Load_Point"/>
      <w:bookmarkStart w:id="356" w:name="Storage_Server_Requirements_47Restrictio"/>
      <w:bookmarkStart w:id="357" w:name="Storage_Server_Requirements_Rest"/>
      <w:bookmarkStart w:id="358" w:name="_Toc495579632"/>
      <w:bookmarkStart w:id="359" w:name="_Toc495581474"/>
      <w:bookmarkStart w:id="360" w:name="_Toc496629951"/>
      <w:bookmarkStart w:id="361" w:name="_Toc497920180"/>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 xml:space="preserve">Virtual Desktop Infrastructure </w:t>
      </w:r>
      <w:r w:rsidR="00604D15">
        <w:t xml:space="preserve">(VDI) </w:t>
      </w:r>
      <w:r w:rsidR="00B97D21">
        <w:t>Benchmark</w:t>
      </w:r>
      <w:bookmarkEnd w:id="361"/>
    </w:p>
    <w:p w14:paraId="6F47B959" w14:textId="77777777" w:rsidR="005316C3" w:rsidRDefault="005316C3" w:rsidP="005316C3">
      <w:pPr>
        <w:pStyle w:val="Heading4"/>
      </w:pPr>
      <w:r>
        <w:t>Workload description</w:t>
      </w:r>
    </w:p>
    <w:p w14:paraId="320C0A2E" w14:textId="3F3FFF91" w:rsidR="005316C3" w:rsidRDefault="00844290" w:rsidP="00D10913">
      <w:r>
        <w:t xml:space="preserve">This workload simulates a steady-state high-intensity knowledge worker in a VDI environment that uses full clones. This workload does not simulate a linked-clone environment. </w:t>
      </w:r>
      <w:r w:rsidR="006B3BA2">
        <w:t>This is the behavior that was seen in traces between the hypervisor and storage when the VM’s were running on ESX</w:t>
      </w:r>
      <w:r w:rsidR="00C6766F">
        <w:t>i</w:t>
      </w:r>
      <w:r w:rsidR="006B3BA2">
        <w:t>, Hyper-V, KVM and Xen</w:t>
      </w:r>
      <w:r w:rsidR="00C6766F">
        <w:t xml:space="preserve"> environments</w:t>
      </w:r>
      <w:r w:rsidR="006B3BA2">
        <w:t>.</w:t>
      </w:r>
    </w:p>
    <w:p w14:paraId="0F078838" w14:textId="07182AF4" w:rsidR="00852E9D" w:rsidRPr="00852E9D" w:rsidRDefault="005316C3" w:rsidP="00852E9D">
      <w:pPr>
        <w:pStyle w:val="Heading4"/>
      </w:pPr>
      <w:r>
        <w:t>Workload characteristics</w:t>
      </w:r>
    </w:p>
    <w:p w14:paraId="45349361" w14:textId="74483765" w:rsidR="00852E9D" w:rsidRDefault="00852E9D" w:rsidP="00C07A88">
      <w:pPr>
        <w:pStyle w:val="Heading5"/>
        <w:keepNext/>
      </w:pPr>
      <w:r>
        <w:t>VDI File Operation Distribution</w:t>
      </w:r>
    </w:p>
    <w:p w14:paraId="526B2A72" w14:textId="344CB882" w:rsidR="00852E9D" w:rsidRDefault="00852E9D" w:rsidP="00C07A88">
      <w:r>
        <w:object w:dxaOrig="5375" w:dyaOrig="3974" w14:anchorId="7E4F3441">
          <v:shape id="_x0000_i1078" type="#_x0000_t75" style="width:269.25pt;height:198.75pt" o:ole="">
            <v:imagedata r:id="rId120" o:title=""/>
          </v:shape>
          <o:OLEObject Type="Embed" ProgID="Excel.Sheet.12" ShapeID="_x0000_i1078" DrawAspect="Content" ObjectID="_1571662258" r:id="rId121"/>
        </w:object>
      </w:r>
    </w:p>
    <w:p w14:paraId="3F94AA6F" w14:textId="58573042" w:rsidR="00852E9D" w:rsidRDefault="00852E9D" w:rsidP="00C07A88">
      <w:pPr>
        <w:pStyle w:val="Heading5"/>
        <w:keepNext/>
      </w:pPr>
      <w:r>
        <w:t>VDI Read Transfer Distribution</w:t>
      </w:r>
    </w:p>
    <w:p w14:paraId="23E34904" w14:textId="4A61BA88" w:rsidR="00852E9D" w:rsidRDefault="00852E9D" w:rsidP="00C07A88">
      <w:r>
        <w:object w:dxaOrig="3699" w:dyaOrig="5164" w14:anchorId="223DC9CD">
          <v:shape id="_x0000_i1079" type="#_x0000_t75" style="width:185.25pt;height:258.75pt" o:ole="">
            <v:imagedata r:id="rId122" o:title=""/>
          </v:shape>
          <o:OLEObject Type="Embed" ProgID="Excel.Sheet.12" ShapeID="_x0000_i1079" DrawAspect="Content" ObjectID="_1571662259" r:id="rId123"/>
        </w:object>
      </w:r>
    </w:p>
    <w:p w14:paraId="37738182" w14:textId="54995710" w:rsidR="00852E9D" w:rsidRDefault="00852E9D" w:rsidP="00C07A88">
      <w:pPr>
        <w:pStyle w:val="Heading5"/>
        <w:keepNext/>
      </w:pPr>
      <w:r>
        <w:t>VDI Write Transfer Distribution</w:t>
      </w:r>
    </w:p>
    <w:p w14:paraId="631FC36F" w14:textId="2094A84E" w:rsidR="00852E9D" w:rsidRDefault="00852E9D" w:rsidP="00C07A88">
      <w:r>
        <w:object w:dxaOrig="3699" w:dyaOrig="5164" w14:anchorId="02098BA9">
          <v:shape id="_x0000_i1080" type="#_x0000_t75" style="width:185.25pt;height:258.75pt" o:ole="">
            <v:imagedata r:id="rId124" o:title=""/>
          </v:shape>
          <o:OLEObject Type="Embed" ProgID="Excel.Sheet.12" ShapeID="_x0000_i1080" DrawAspect="Content" ObjectID="_1571662260" r:id="rId125"/>
        </w:object>
      </w:r>
    </w:p>
    <w:p w14:paraId="433F8545" w14:textId="34E94FD0" w:rsidR="00852E9D" w:rsidRDefault="00852E9D" w:rsidP="00C07A88">
      <w:pPr>
        <w:pStyle w:val="Heading5"/>
        <w:keepNext/>
      </w:pPr>
      <w:r>
        <w:t>VDI Miscellaneous Characteristics</w:t>
      </w:r>
    </w:p>
    <w:p w14:paraId="135EBF9B" w14:textId="751BF573" w:rsidR="00852E9D" w:rsidRDefault="00852E9D" w:rsidP="00C07A88">
      <w:r>
        <w:object w:dxaOrig="5753" w:dyaOrig="2103" w14:anchorId="4CA4399C">
          <v:shape id="_x0000_i1081" type="#_x0000_t75" style="width:4in;height:105pt" o:ole="">
            <v:imagedata r:id="rId126" o:title=""/>
          </v:shape>
          <o:OLEObject Type="Embed" ProgID="Excel.Sheet.12" ShapeID="_x0000_i1081" DrawAspect="Content" ObjectID="_1571662261" r:id="rId127"/>
        </w:object>
      </w:r>
    </w:p>
    <w:p w14:paraId="6F12A952" w14:textId="0B6F7C6E" w:rsidR="00852E9D" w:rsidRDefault="00852E9D" w:rsidP="00C07A88">
      <w:pPr>
        <w:pStyle w:val="Heading5"/>
      </w:pPr>
      <w:r>
        <w:t>VDI Access Pattern Characteristics</w:t>
      </w:r>
    </w:p>
    <w:p w14:paraId="4F0540D5" w14:textId="0FBD0CF6" w:rsidR="00852E9D" w:rsidRDefault="00852E9D" w:rsidP="00C07A88">
      <w:r>
        <w:object w:dxaOrig="5753" w:dyaOrig="1585" w14:anchorId="62A6E14D">
          <v:shape id="_x0000_i1082" type="#_x0000_t75" style="width:4in;height:79.5pt" o:ole="">
            <v:imagedata r:id="rId128" o:title=""/>
          </v:shape>
          <o:OLEObject Type="Embed" ProgID="Excel.Sheet.12" ShapeID="_x0000_i1082" DrawAspect="Content" ObjectID="_1571662262" r:id="rId129"/>
        </w:object>
      </w:r>
    </w:p>
    <w:p w14:paraId="371E400F" w14:textId="688624F6" w:rsidR="00852E9D" w:rsidRDefault="00852E9D" w:rsidP="00C07A88">
      <w:pPr>
        <w:pStyle w:val="Heading5"/>
        <w:keepNext/>
      </w:pPr>
      <w:r>
        <w:t>VDI Content Pattern Characteristics</w:t>
      </w:r>
    </w:p>
    <w:p w14:paraId="0E442D2F" w14:textId="092216F2" w:rsidR="00852E9D" w:rsidRDefault="00852E9D" w:rsidP="00C07A88">
      <w:r>
        <w:object w:dxaOrig="5753" w:dyaOrig="1820" w14:anchorId="7BD7007A">
          <v:shape id="_x0000_i1083" type="#_x0000_t75" style="width:4in;height:91.5pt" o:ole="">
            <v:imagedata r:id="rId130" o:title=""/>
          </v:shape>
          <o:OLEObject Type="Embed" ProgID="Excel.Sheet.12" ShapeID="_x0000_i1083" DrawAspect="Content" ObjectID="_1571662263" r:id="rId131"/>
        </w:object>
      </w:r>
    </w:p>
    <w:p w14:paraId="023A3BDD" w14:textId="227426EC" w:rsidR="00852E9D" w:rsidRDefault="00852E9D" w:rsidP="00C07A88">
      <w:pPr>
        <w:pStyle w:val="Heading5"/>
      </w:pPr>
      <w:r>
        <w:t>VDI Execution Parameters</w:t>
      </w:r>
    </w:p>
    <w:p w14:paraId="19D1D8BA" w14:textId="3DA8384F" w:rsidR="00852E9D" w:rsidRDefault="00852E9D" w:rsidP="00C07A88">
      <w:r>
        <w:object w:dxaOrig="5375" w:dyaOrig="1210" w14:anchorId="798515DF">
          <v:shape id="_x0000_i1084" type="#_x0000_t75" style="width:269.25pt;height:60.75pt" o:ole="">
            <v:imagedata r:id="rId132" o:title=""/>
          </v:shape>
          <o:OLEObject Type="Embed" ProgID="Excel.Sheet.12" ShapeID="_x0000_i1084" DrawAspect="Content" ObjectID="_1571662264" r:id="rId133"/>
        </w:object>
      </w:r>
    </w:p>
    <w:p w14:paraId="01A510CA" w14:textId="76DEF6AB" w:rsidR="00852E9D" w:rsidRDefault="00852E9D" w:rsidP="00C07A88">
      <w:pPr>
        <w:pStyle w:val="Heading5"/>
      </w:pPr>
      <w:r>
        <w:t>VDI Validation Criteria</w:t>
      </w:r>
    </w:p>
    <w:p w14:paraId="62A9FDDF" w14:textId="4F26A1ED" w:rsidR="00852E9D" w:rsidRDefault="00852E9D" w:rsidP="00C07A88">
      <w:r>
        <w:object w:dxaOrig="8223" w:dyaOrig="1806" w14:anchorId="181ED013">
          <v:shape id="_x0000_i1085" type="#_x0000_t75" style="width:411pt;height:90.75pt" o:ole="">
            <v:imagedata r:id="rId134" o:title=""/>
          </v:shape>
          <o:OLEObject Type="Embed" ProgID="Excel.Sheet.12" ShapeID="_x0000_i1085" DrawAspect="Content" ObjectID="_1571662265" r:id="rId135"/>
        </w:object>
      </w:r>
    </w:p>
    <w:p w14:paraId="1C76BF6A" w14:textId="77777777" w:rsidR="00133B3E" w:rsidRDefault="00133B3E" w:rsidP="00C07A88"/>
    <w:p w14:paraId="6F502E86" w14:textId="1A063342" w:rsidR="00133B3E" w:rsidRDefault="00133B3E" w:rsidP="00C07A88">
      <w:pPr>
        <w:pStyle w:val="Heading1"/>
      </w:pPr>
      <w:bookmarkStart w:id="362" w:name="_Toc495579634"/>
      <w:bookmarkStart w:id="363" w:name="_Toc495581476"/>
      <w:bookmarkStart w:id="364" w:name="_Toc496629953"/>
      <w:bookmarkStart w:id="365" w:name="_Toc495579697"/>
      <w:bookmarkStart w:id="366" w:name="_Toc495581539"/>
      <w:bookmarkStart w:id="367" w:name="_Toc496630016"/>
      <w:bookmarkStart w:id="368" w:name="_Toc495579698"/>
      <w:bookmarkStart w:id="369" w:name="_Toc495581540"/>
      <w:bookmarkStart w:id="370" w:name="_Toc496630017"/>
      <w:bookmarkStart w:id="371" w:name="_Toc495579786"/>
      <w:bookmarkStart w:id="372" w:name="_Toc495581628"/>
      <w:bookmarkStart w:id="373" w:name="_Toc496630105"/>
      <w:bookmarkStart w:id="374" w:name="_Toc495579874"/>
      <w:bookmarkStart w:id="375" w:name="_Toc495581716"/>
      <w:bookmarkStart w:id="376" w:name="_Toc496630193"/>
      <w:bookmarkStart w:id="377" w:name="_Toc495579875"/>
      <w:bookmarkStart w:id="378" w:name="_Toc495581717"/>
      <w:bookmarkStart w:id="379" w:name="_Toc496630194"/>
      <w:bookmarkStart w:id="380" w:name="_Toc495579906"/>
      <w:bookmarkStart w:id="381" w:name="_Toc495581748"/>
      <w:bookmarkStart w:id="382" w:name="_Toc496630225"/>
      <w:bookmarkStart w:id="383" w:name="_Toc495579907"/>
      <w:bookmarkStart w:id="384" w:name="_Toc495581749"/>
      <w:bookmarkStart w:id="385" w:name="_Toc496630226"/>
      <w:bookmarkStart w:id="386" w:name="_Toc495579926"/>
      <w:bookmarkStart w:id="387" w:name="_Toc495581768"/>
      <w:bookmarkStart w:id="388" w:name="_Toc496630245"/>
      <w:bookmarkStart w:id="389" w:name="_Toc495579927"/>
      <w:bookmarkStart w:id="390" w:name="_Toc495581769"/>
      <w:bookmarkStart w:id="391" w:name="_Toc496630246"/>
      <w:bookmarkStart w:id="392" w:name="_Toc495579948"/>
      <w:bookmarkStart w:id="393" w:name="_Toc495581790"/>
      <w:bookmarkStart w:id="394" w:name="_Toc496630267"/>
      <w:bookmarkStart w:id="395" w:name="_Toc495579949"/>
      <w:bookmarkStart w:id="396" w:name="_Toc495581791"/>
      <w:bookmarkStart w:id="397" w:name="_Toc496630268"/>
      <w:bookmarkStart w:id="398" w:name="_Toc495579968"/>
      <w:bookmarkStart w:id="399" w:name="_Toc495581810"/>
      <w:bookmarkStart w:id="400" w:name="_Toc495579969"/>
      <w:bookmarkStart w:id="401" w:name="_Toc495581811"/>
      <w:bookmarkStart w:id="402" w:name="_Toc496630288"/>
      <w:bookmarkStart w:id="403" w:name="_Toc166402475"/>
      <w:bookmarkStart w:id="404" w:name="_Toc166478173"/>
      <w:bookmarkStart w:id="405" w:name="_Toc167075259"/>
      <w:bookmarkStart w:id="406" w:name="_Toc168418705"/>
      <w:bookmarkStart w:id="407" w:name="_Toc166402476"/>
      <w:bookmarkStart w:id="408" w:name="_Toc166402481"/>
      <w:bookmarkStart w:id="409" w:name="_Toc166402483"/>
      <w:bookmarkStart w:id="410" w:name="_Toc166402485"/>
      <w:bookmarkStart w:id="411" w:name="_Toc165781354"/>
      <w:bookmarkStart w:id="412" w:name="_Toc166402486"/>
      <w:bookmarkStart w:id="413" w:name="_Toc166402488"/>
      <w:bookmarkStart w:id="414" w:name="_Toc166402491"/>
      <w:bookmarkStart w:id="415" w:name="_Toc165781357"/>
      <w:bookmarkStart w:id="416" w:name="_Toc166402492"/>
      <w:bookmarkStart w:id="417" w:name="_Toc166402493"/>
      <w:bookmarkStart w:id="418" w:name="_Toc166402509"/>
      <w:bookmarkStart w:id="419" w:name="_Toc166402512"/>
      <w:bookmarkStart w:id="420" w:name="_Toc166402514"/>
      <w:bookmarkStart w:id="421" w:name="_Toc166402516"/>
      <w:bookmarkStart w:id="422" w:name="_Toc166402534"/>
      <w:bookmarkStart w:id="423" w:name="_Toc166402538"/>
      <w:bookmarkStart w:id="424" w:name="_Toc166402540"/>
      <w:bookmarkStart w:id="425" w:name="_Toc166402542"/>
      <w:bookmarkStart w:id="426" w:name="_Toc166402544"/>
      <w:bookmarkStart w:id="427" w:name="_Toc166402546"/>
      <w:bookmarkStart w:id="428" w:name="_Toc166402547"/>
      <w:bookmarkStart w:id="429" w:name="_Toc166402548"/>
      <w:bookmarkStart w:id="430" w:name="_Toc166402550"/>
      <w:bookmarkStart w:id="431" w:name="_Toc166402552"/>
      <w:bookmarkStart w:id="432" w:name="_Toc166402554"/>
      <w:bookmarkStart w:id="433" w:name="_Toc166402556"/>
      <w:bookmarkStart w:id="434" w:name="_Toc166402557"/>
      <w:bookmarkStart w:id="435" w:name="_Toc166402559"/>
      <w:bookmarkStart w:id="436" w:name="_Toc166402561"/>
      <w:bookmarkStart w:id="437" w:name="_Toc166402563"/>
      <w:bookmarkStart w:id="438" w:name="_Toc166402566"/>
      <w:bookmarkStart w:id="439" w:name="_Toc166402568"/>
      <w:bookmarkStart w:id="440" w:name="_Toc166402570"/>
      <w:bookmarkStart w:id="441" w:name="_Toc166402571"/>
      <w:bookmarkStart w:id="442" w:name="_Toc166402573"/>
      <w:bookmarkStart w:id="443" w:name="_Toc166402575"/>
      <w:bookmarkStart w:id="444" w:name="_Toc166402576"/>
      <w:bookmarkStart w:id="445" w:name="_Toc166478180"/>
      <w:bookmarkStart w:id="446" w:name="_Toc167075266"/>
      <w:bookmarkStart w:id="447" w:name="_Toc168418712"/>
      <w:bookmarkStart w:id="448" w:name="_Toc166402577"/>
      <w:bookmarkStart w:id="449" w:name="_Toc166402579"/>
      <w:bookmarkStart w:id="450" w:name="_Toc166402582"/>
      <w:bookmarkStart w:id="451" w:name="_Toc166402584"/>
      <w:bookmarkStart w:id="452" w:name="_Toc166402585"/>
      <w:bookmarkStart w:id="453" w:name="_Toc166478181"/>
      <w:bookmarkStart w:id="454" w:name="_Toc167075267"/>
      <w:bookmarkStart w:id="455" w:name="_Toc168418713"/>
      <w:bookmarkStart w:id="456" w:name="_Toc166402586"/>
      <w:bookmarkStart w:id="457" w:name="_Toc166402652"/>
      <w:bookmarkStart w:id="458" w:name="_Toc166402694"/>
      <w:bookmarkStart w:id="459" w:name="_Toc166402696"/>
      <w:bookmarkStart w:id="460" w:name="_Toc166402698"/>
      <w:bookmarkStart w:id="461" w:name="_Toc166402700"/>
      <w:bookmarkStart w:id="462" w:name="_Toc166402703"/>
      <w:bookmarkStart w:id="463" w:name="_Toc166402706"/>
      <w:bookmarkStart w:id="464" w:name="_Toc166402708"/>
      <w:bookmarkStart w:id="465" w:name="_Toc166402709"/>
      <w:bookmarkStart w:id="466" w:name="_Toc166402710"/>
      <w:bookmarkStart w:id="467" w:name="_Toc166402720"/>
      <w:bookmarkStart w:id="468" w:name="_Toc166402722"/>
      <w:bookmarkStart w:id="469" w:name="_Toc166402726"/>
      <w:bookmarkStart w:id="470" w:name="_Toc166402731"/>
      <w:bookmarkStart w:id="471" w:name="_Toc166402733"/>
      <w:bookmarkStart w:id="472" w:name="_Toc166402735"/>
      <w:bookmarkStart w:id="473" w:name="_Toc166402736"/>
      <w:bookmarkStart w:id="474" w:name="_Toc166402737"/>
      <w:bookmarkStart w:id="475" w:name="_Toc166402747"/>
      <w:bookmarkStart w:id="476" w:name="_Toc166402749"/>
      <w:bookmarkStart w:id="477" w:name="_Toc166402751"/>
      <w:bookmarkStart w:id="478" w:name="_Toc166402753"/>
      <w:bookmarkStart w:id="479" w:name="_Toc166402757"/>
      <w:bookmarkStart w:id="480" w:name="_Toc166402760"/>
      <w:bookmarkStart w:id="481" w:name="_Toc166402764"/>
      <w:bookmarkStart w:id="482" w:name="_Toc166402766"/>
      <w:bookmarkStart w:id="483" w:name="_Toc166402768"/>
      <w:bookmarkStart w:id="484" w:name="_Toc166402774"/>
      <w:bookmarkStart w:id="485" w:name="_Toc166402775"/>
      <w:bookmarkStart w:id="486" w:name="_Toc166478183"/>
      <w:bookmarkStart w:id="487" w:name="_Toc167075269"/>
      <w:bookmarkStart w:id="488" w:name="_Toc168418715"/>
      <w:bookmarkStart w:id="489" w:name="_Toc166402776"/>
      <w:bookmarkStart w:id="490" w:name="_Toc166478184"/>
      <w:bookmarkStart w:id="491" w:name="_Toc167075270"/>
      <w:bookmarkStart w:id="492" w:name="_Toc168418716"/>
      <w:bookmarkStart w:id="493" w:name="_Toc166402777"/>
      <w:bookmarkStart w:id="494" w:name="_Toc166402780"/>
      <w:bookmarkStart w:id="495" w:name="_Toc166402781"/>
      <w:bookmarkStart w:id="496" w:name="_Toc166402782"/>
      <w:bookmarkStart w:id="497" w:name="_Toc166402787"/>
      <w:bookmarkStart w:id="498" w:name="_Toc166402793"/>
      <w:bookmarkStart w:id="499" w:name="_Toc166402799"/>
      <w:bookmarkStart w:id="500" w:name="_Toc166402801"/>
      <w:bookmarkStart w:id="501" w:name="_Toc166402804"/>
      <w:bookmarkStart w:id="502" w:name="_Toc166402805"/>
      <w:bookmarkStart w:id="503" w:name="_Toc166402807"/>
      <w:bookmarkStart w:id="504" w:name="_Toc166402808"/>
      <w:bookmarkStart w:id="505" w:name="_Toc166478185"/>
      <w:bookmarkStart w:id="506" w:name="_Toc167075271"/>
      <w:bookmarkStart w:id="507" w:name="_Toc168418717"/>
      <w:bookmarkStart w:id="508" w:name="_Toc166402809"/>
      <w:bookmarkStart w:id="509" w:name="_Toc166402813"/>
      <w:bookmarkStart w:id="510" w:name="_Toc166402817"/>
      <w:bookmarkStart w:id="511" w:name="_Toc166402819"/>
      <w:bookmarkStart w:id="512" w:name="_Toc166402821"/>
      <w:bookmarkStart w:id="513" w:name="_Toc166402822"/>
      <w:bookmarkStart w:id="514" w:name="_Toc166478187"/>
      <w:bookmarkStart w:id="515" w:name="_Toc167075273"/>
      <w:bookmarkStart w:id="516" w:name="_Toc168418719"/>
      <w:bookmarkStart w:id="517" w:name="_Toc166402823"/>
      <w:bookmarkStart w:id="518" w:name="_Toc166402849"/>
      <w:bookmarkStart w:id="519" w:name="_Toc166478188"/>
      <w:bookmarkStart w:id="520" w:name="_Toc167075274"/>
      <w:bookmarkStart w:id="521" w:name="_Toc168418720"/>
      <w:bookmarkStart w:id="522" w:name="_Toc166402850"/>
      <w:bookmarkStart w:id="523" w:name="_Toc166478189"/>
      <w:bookmarkStart w:id="524" w:name="_Toc167075275"/>
      <w:bookmarkStart w:id="525" w:name="_Toc168418721"/>
      <w:bookmarkStart w:id="526" w:name="_Toc166402851"/>
      <w:bookmarkStart w:id="527" w:name="_Toc166478190"/>
      <w:bookmarkStart w:id="528" w:name="_Toc167075276"/>
      <w:bookmarkStart w:id="529" w:name="_Toc168418722"/>
      <w:bookmarkStart w:id="530" w:name="_Toc166402852"/>
      <w:bookmarkStart w:id="531" w:name="_Toc166478191"/>
      <w:bookmarkStart w:id="532" w:name="_Toc167075277"/>
      <w:bookmarkStart w:id="533" w:name="_Toc168418723"/>
      <w:bookmarkStart w:id="534" w:name="_Toc166402854"/>
      <w:bookmarkStart w:id="535" w:name="_Toc166478193"/>
      <w:bookmarkStart w:id="536" w:name="_Toc167075279"/>
      <w:bookmarkStart w:id="537" w:name="_Toc168418725"/>
      <w:bookmarkStart w:id="538" w:name="_Toc166402855"/>
      <w:bookmarkStart w:id="539" w:name="_Toc166478194"/>
      <w:bookmarkStart w:id="540" w:name="_Toc167075280"/>
      <w:bookmarkStart w:id="541" w:name="_Toc168418726"/>
      <w:bookmarkStart w:id="542" w:name="_Toc166402856"/>
      <w:bookmarkStart w:id="543" w:name="_Toc166478195"/>
      <w:bookmarkStart w:id="544" w:name="_Toc167075281"/>
      <w:bookmarkStart w:id="545" w:name="_Toc168418727"/>
      <w:bookmarkStart w:id="546" w:name="_Toc166402857"/>
      <w:bookmarkStart w:id="547" w:name="_Toc166478196"/>
      <w:bookmarkStart w:id="548" w:name="_Toc167075282"/>
      <w:bookmarkStart w:id="549" w:name="_Toc168418728"/>
      <w:bookmarkStart w:id="550" w:name="_Toc166402858"/>
      <w:bookmarkStart w:id="551" w:name="_Toc166478197"/>
      <w:bookmarkStart w:id="552" w:name="_Toc167075283"/>
      <w:bookmarkStart w:id="553" w:name="_Toc168418729"/>
      <w:bookmarkStart w:id="554" w:name="_Toc166402859"/>
      <w:bookmarkStart w:id="555" w:name="_Toc166478198"/>
      <w:bookmarkStart w:id="556" w:name="_Toc167075284"/>
      <w:bookmarkStart w:id="557" w:name="_Toc168418730"/>
      <w:bookmarkStart w:id="558" w:name="_Toc166402864"/>
      <w:bookmarkStart w:id="559" w:name="_Toc166478203"/>
      <w:bookmarkStart w:id="560" w:name="_Toc167075289"/>
      <w:bookmarkStart w:id="561" w:name="_Toc168418735"/>
      <w:bookmarkStart w:id="562" w:name="_Toc166402865"/>
      <w:bookmarkStart w:id="563" w:name="_Toc166478204"/>
      <w:bookmarkStart w:id="564" w:name="_Toc167075290"/>
      <w:bookmarkStart w:id="565" w:name="_Toc168418736"/>
      <w:bookmarkStart w:id="566" w:name="_Toc166402866"/>
      <w:bookmarkStart w:id="567" w:name="_Toc166478205"/>
      <w:bookmarkStart w:id="568" w:name="_Toc167075291"/>
      <w:bookmarkStart w:id="569" w:name="_Toc168418737"/>
      <w:bookmarkStart w:id="570" w:name="_Toc166402867"/>
      <w:bookmarkStart w:id="571" w:name="_Toc166478206"/>
      <w:bookmarkStart w:id="572" w:name="_Toc167075292"/>
      <w:bookmarkStart w:id="573" w:name="_Toc168418738"/>
      <w:bookmarkStart w:id="574" w:name="_Toc166402869"/>
      <w:bookmarkStart w:id="575" w:name="_Toc166478208"/>
      <w:bookmarkStart w:id="576" w:name="_Toc167075294"/>
      <w:bookmarkStart w:id="577" w:name="_Toc168418740"/>
      <w:bookmarkStart w:id="578" w:name="_Toc166402870"/>
      <w:bookmarkStart w:id="579" w:name="_Toc166478209"/>
      <w:bookmarkStart w:id="580" w:name="_Toc167075295"/>
      <w:bookmarkStart w:id="581" w:name="_Toc168418741"/>
      <w:bookmarkStart w:id="582" w:name="_Toc166402872"/>
      <w:bookmarkStart w:id="583" w:name="_Toc166478211"/>
      <w:bookmarkStart w:id="584" w:name="_Toc167075297"/>
      <w:bookmarkStart w:id="585" w:name="_Toc168418743"/>
      <w:bookmarkStart w:id="586" w:name="_Toc166402874"/>
      <w:bookmarkStart w:id="587" w:name="_Toc166478213"/>
      <w:bookmarkStart w:id="588" w:name="_Toc167075299"/>
      <w:bookmarkStart w:id="589" w:name="_Toc168418745"/>
      <w:bookmarkStart w:id="590" w:name="_Toc166402876"/>
      <w:bookmarkStart w:id="591" w:name="_Toc166478215"/>
      <w:bookmarkStart w:id="592" w:name="_Toc167075301"/>
      <w:bookmarkStart w:id="593" w:name="_Toc168418747"/>
      <w:bookmarkStart w:id="594" w:name="_Toc166402878"/>
      <w:bookmarkStart w:id="595" w:name="_Toc166478217"/>
      <w:bookmarkStart w:id="596" w:name="_Toc167075303"/>
      <w:bookmarkStart w:id="597" w:name="_Toc168418749"/>
      <w:bookmarkStart w:id="598" w:name="_Toc166402880"/>
      <w:bookmarkStart w:id="599" w:name="_Toc166478219"/>
      <w:bookmarkStart w:id="600" w:name="_Toc167075305"/>
      <w:bookmarkStart w:id="601" w:name="_Toc168418751"/>
      <w:bookmarkStart w:id="602" w:name="_Toc166402882"/>
      <w:bookmarkStart w:id="603" w:name="_Toc166478221"/>
      <w:bookmarkStart w:id="604" w:name="_Toc167075307"/>
      <w:bookmarkStart w:id="605" w:name="_Toc168418753"/>
      <w:bookmarkStart w:id="606" w:name="_Toc166402884"/>
      <w:bookmarkStart w:id="607" w:name="_Toc166478223"/>
      <w:bookmarkStart w:id="608" w:name="_Toc167075309"/>
      <w:bookmarkStart w:id="609" w:name="_Toc168418755"/>
      <w:bookmarkStart w:id="610" w:name="_Toc166402886"/>
      <w:bookmarkStart w:id="611" w:name="_Toc166478225"/>
      <w:bookmarkStart w:id="612" w:name="_Toc167075311"/>
      <w:bookmarkStart w:id="613" w:name="_Toc168418757"/>
      <w:bookmarkStart w:id="614" w:name="_Toc166402888"/>
      <w:bookmarkStart w:id="615" w:name="_Toc166478227"/>
      <w:bookmarkStart w:id="616" w:name="_Toc167075313"/>
      <w:bookmarkStart w:id="617" w:name="_Toc168418759"/>
      <w:bookmarkStart w:id="618" w:name="_Toc166402890"/>
      <w:bookmarkStart w:id="619" w:name="_Toc166478229"/>
      <w:bookmarkStart w:id="620" w:name="_Toc167075315"/>
      <w:bookmarkStart w:id="621" w:name="_Toc168418761"/>
      <w:bookmarkStart w:id="622" w:name="_Toc166402892"/>
      <w:bookmarkStart w:id="623" w:name="_Toc166478231"/>
      <w:bookmarkStart w:id="624" w:name="_Toc167075317"/>
      <w:bookmarkStart w:id="625" w:name="_Toc168418763"/>
      <w:bookmarkStart w:id="626" w:name="_Toc166402894"/>
      <w:bookmarkStart w:id="627" w:name="_Toc166478233"/>
      <w:bookmarkStart w:id="628" w:name="_Toc167075319"/>
      <w:bookmarkStart w:id="629" w:name="_Toc168418765"/>
      <w:bookmarkStart w:id="630" w:name="_Toc166402896"/>
      <w:bookmarkStart w:id="631" w:name="_Toc166478235"/>
      <w:bookmarkStart w:id="632" w:name="_Toc167075321"/>
      <w:bookmarkStart w:id="633" w:name="_Toc168418767"/>
      <w:bookmarkStart w:id="634" w:name="_Toc166402898"/>
      <w:bookmarkStart w:id="635" w:name="_Toc166478237"/>
      <w:bookmarkStart w:id="636" w:name="_Toc167075323"/>
      <w:bookmarkStart w:id="637" w:name="_Toc168418769"/>
      <w:bookmarkStart w:id="638" w:name="_Toc166402900"/>
      <w:bookmarkStart w:id="639" w:name="_Toc166478239"/>
      <w:bookmarkStart w:id="640" w:name="_Toc167075325"/>
      <w:bookmarkStart w:id="641" w:name="_Toc168418771"/>
      <w:bookmarkStart w:id="642" w:name="_Toc166402902"/>
      <w:bookmarkStart w:id="643" w:name="_Toc166478241"/>
      <w:bookmarkStart w:id="644" w:name="_Toc167075327"/>
      <w:bookmarkStart w:id="645" w:name="_Toc168418773"/>
      <w:bookmarkStart w:id="646" w:name="_Toc166402904"/>
      <w:bookmarkStart w:id="647" w:name="_Toc166478243"/>
      <w:bookmarkStart w:id="648" w:name="_Toc167075329"/>
      <w:bookmarkStart w:id="649" w:name="_Toc168418775"/>
      <w:bookmarkStart w:id="650" w:name="_Toc166402906"/>
      <w:bookmarkStart w:id="651" w:name="_Toc166478245"/>
      <w:bookmarkStart w:id="652" w:name="_Toc167075331"/>
      <w:bookmarkStart w:id="653" w:name="_Toc168418777"/>
      <w:bookmarkStart w:id="654" w:name="_Toc166402908"/>
      <w:bookmarkStart w:id="655" w:name="_Toc166478247"/>
      <w:bookmarkStart w:id="656" w:name="_Toc167075333"/>
      <w:bookmarkStart w:id="657" w:name="_Toc168418779"/>
      <w:bookmarkStart w:id="658" w:name="_Toc166402909"/>
      <w:bookmarkStart w:id="659" w:name="_Toc166478248"/>
      <w:bookmarkStart w:id="660" w:name="_Toc167075334"/>
      <w:bookmarkStart w:id="661" w:name="_Toc168418780"/>
      <w:bookmarkStart w:id="662" w:name="_Toc166402911"/>
      <w:bookmarkStart w:id="663" w:name="_Toc166478250"/>
      <w:bookmarkStart w:id="664" w:name="_Toc167075336"/>
      <w:bookmarkStart w:id="665" w:name="_Toc168418782"/>
      <w:bookmarkStart w:id="666" w:name="_Toc166402913"/>
      <w:bookmarkStart w:id="667" w:name="_Toc166478252"/>
      <w:bookmarkStart w:id="668" w:name="_Toc167075338"/>
      <w:bookmarkStart w:id="669" w:name="_Toc168418784"/>
      <w:bookmarkStart w:id="670" w:name="_Toc166402915"/>
      <w:bookmarkStart w:id="671" w:name="_Toc166478254"/>
      <w:bookmarkStart w:id="672" w:name="_Toc167075340"/>
      <w:bookmarkStart w:id="673" w:name="_Toc168418786"/>
      <w:bookmarkStart w:id="674" w:name="_Toc166402917"/>
      <w:bookmarkStart w:id="675" w:name="_Toc166478256"/>
      <w:bookmarkStart w:id="676" w:name="_Toc167075342"/>
      <w:bookmarkStart w:id="677" w:name="_Toc168418788"/>
      <w:bookmarkStart w:id="678" w:name="_Toc166402919"/>
      <w:bookmarkStart w:id="679" w:name="_Toc166478258"/>
      <w:bookmarkStart w:id="680" w:name="_Toc167075344"/>
      <w:bookmarkStart w:id="681" w:name="_Toc168418790"/>
      <w:bookmarkStart w:id="682" w:name="_Toc166402921"/>
      <w:bookmarkStart w:id="683" w:name="_Toc166478260"/>
      <w:bookmarkStart w:id="684" w:name="_Toc167075346"/>
      <w:bookmarkStart w:id="685" w:name="_Toc168418792"/>
      <w:bookmarkStart w:id="686" w:name="_Toc166402923"/>
      <w:bookmarkStart w:id="687" w:name="_Toc166478262"/>
      <w:bookmarkStart w:id="688" w:name="_Toc167075348"/>
      <w:bookmarkStart w:id="689" w:name="_Toc168418794"/>
      <w:bookmarkStart w:id="690" w:name="_Toc166402926"/>
      <w:bookmarkStart w:id="691" w:name="_Toc166478265"/>
      <w:bookmarkStart w:id="692" w:name="_Toc167075351"/>
      <w:bookmarkStart w:id="693" w:name="_Toc168418797"/>
      <w:bookmarkStart w:id="694" w:name="_Toc166402929"/>
      <w:bookmarkStart w:id="695" w:name="_Toc166478268"/>
      <w:bookmarkStart w:id="696" w:name="_Toc167075354"/>
      <w:bookmarkStart w:id="697" w:name="_Toc168418800"/>
      <w:bookmarkStart w:id="698" w:name="_Toc166402930"/>
      <w:bookmarkStart w:id="699" w:name="_Toc166478269"/>
      <w:bookmarkStart w:id="700" w:name="_Toc167075355"/>
      <w:bookmarkStart w:id="701" w:name="_Toc168418801"/>
      <w:bookmarkStart w:id="702" w:name="_Toc166402931"/>
      <w:bookmarkStart w:id="703" w:name="_Toc166478270"/>
      <w:bookmarkStart w:id="704" w:name="_Toc167075356"/>
      <w:bookmarkStart w:id="705" w:name="_Toc168418802"/>
      <w:bookmarkStart w:id="706" w:name="_Toc166402933"/>
      <w:bookmarkStart w:id="707" w:name="_Toc166478272"/>
      <w:bookmarkStart w:id="708" w:name="_Toc167075358"/>
      <w:bookmarkStart w:id="709" w:name="_Toc168418804"/>
      <w:bookmarkStart w:id="710" w:name="_Toc166402936"/>
      <w:bookmarkStart w:id="711" w:name="_Toc166478275"/>
      <w:bookmarkStart w:id="712" w:name="_Toc167075361"/>
      <w:bookmarkStart w:id="713" w:name="_Toc168418807"/>
      <w:bookmarkStart w:id="714" w:name="_Toc166402938"/>
      <w:bookmarkStart w:id="715" w:name="_Toc166478277"/>
      <w:bookmarkStart w:id="716" w:name="_Toc167075363"/>
      <w:bookmarkStart w:id="717" w:name="_Toc168418809"/>
      <w:bookmarkStart w:id="718" w:name="_Toc166402940"/>
      <w:bookmarkStart w:id="719" w:name="_Toc166478279"/>
      <w:bookmarkStart w:id="720" w:name="_Toc167075365"/>
      <w:bookmarkStart w:id="721" w:name="_Toc168418811"/>
      <w:bookmarkStart w:id="722" w:name="_Toc166402942"/>
      <w:bookmarkStart w:id="723" w:name="_Toc166478281"/>
      <w:bookmarkStart w:id="724" w:name="_Toc167075367"/>
      <w:bookmarkStart w:id="725" w:name="_Toc168418813"/>
      <w:bookmarkStart w:id="726" w:name="_Toc166402944"/>
      <w:bookmarkStart w:id="727" w:name="_Toc166478283"/>
      <w:bookmarkStart w:id="728" w:name="_Toc167075369"/>
      <w:bookmarkStart w:id="729" w:name="_Toc168418815"/>
      <w:bookmarkStart w:id="730" w:name="_Toc166402946"/>
      <w:bookmarkStart w:id="731" w:name="_Toc166478285"/>
      <w:bookmarkStart w:id="732" w:name="_Toc167075371"/>
      <w:bookmarkStart w:id="733" w:name="_Toc168418817"/>
      <w:bookmarkStart w:id="734" w:name="_Toc166402947"/>
      <w:bookmarkStart w:id="735" w:name="_Toc166478286"/>
      <w:bookmarkStart w:id="736" w:name="_Toc167075372"/>
      <w:bookmarkStart w:id="737" w:name="_Toc168418818"/>
      <w:bookmarkStart w:id="738" w:name="_Toc166402948"/>
      <w:bookmarkStart w:id="739" w:name="_Toc166478287"/>
      <w:bookmarkStart w:id="740" w:name="_Toc167075373"/>
      <w:bookmarkStart w:id="741" w:name="_Toc168418819"/>
      <w:bookmarkStart w:id="742" w:name="_Toc166402950"/>
      <w:bookmarkStart w:id="743" w:name="_Toc166478289"/>
      <w:bookmarkStart w:id="744" w:name="_Toc167075375"/>
      <w:bookmarkStart w:id="745" w:name="_Toc168418821"/>
      <w:bookmarkStart w:id="746" w:name="_Toc166402952"/>
      <w:bookmarkStart w:id="747" w:name="_Toc166478291"/>
      <w:bookmarkStart w:id="748" w:name="_Toc167075377"/>
      <w:bookmarkStart w:id="749" w:name="_Toc168418823"/>
      <w:bookmarkStart w:id="750" w:name="_Toc166402954"/>
      <w:bookmarkStart w:id="751" w:name="_Toc166478293"/>
      <w:bookmarkStart w:id="752" w:name="_Toc167075379"/>
      <w:bookmarkStart w:id="753" w:name="_Toc168418825"/>
      <w:bookmarkStart w:id="754" w:name="_Toc166402958"/>
      <w:bookmarkStart w:id="755" w:name="_Toc166478297"/>
      <w:bookmarkStart w:id="756" w:name="_Toc167075383"/>
      <w:bookmarkStart w:id="757" w:name="_Toc168418829"/>
      <w:bookmarkStart w:id="758" w:name="_Toc166402959"/>
      <w:bookmarkStart w:id="759" w:name="_Toc166478298"/>
      <w:bookmarkStart w:id="760" w:name="_Toc167075384"/>
      <w:bookmarkStart w:id="761" w:name="_Toc168418830"/>
      <w:bookmarkStart w:id="762" w:name="_Toc166402961"/>
      <w:bookmarkStart w:id="763" w:name="_Toc166478300"/>
      <w:bookmarkStart w:id="764" w:name="_Toc167075386"/>
      <w:bookmarkStart w:id="765" w:name="_Toc168418832"/>
      <w:bookmarkStart w:id="766" w:name="_Toc166402963"/>
      <w:bookmarkStart w:id="767" w:name="_Toc166478302"/>
      <w:bookmarkStart w:id="768" w:name="_Toc167075388"/>
      <w:bookmarkStart w:id="769" w:name="_Toc168418834"/>
      <w:bookmarkStart w:id="770" w:name="_Toc166402965"/>
      <w:bookmarkStart w:id="771" w:name="_Toc166478304"/>
      <w:bookmarkStart w:id="772" w:name="_Toc167075390"/>
      <w:bookmarkStart w:id="773" w:name="_Toc168418836"/>
      <w:bookmarkStart w:id="774" w:name="_Toc166402968"/>
      <w:bookmarkStart w:id="775" w:name="_Toc166478307"/>
      <w:bookmarkStart w:id="776" w:name="_Toc167075393"/>
      <w:bookmarkStart w:id="777" w:name="_Toc168418839"/>
      <w:bookmarkStart w:id="778" w:name="_Toc166402969"/>
      <w:bookmarkStart w:id="779" w:name="_Toc166478308"/>
      <w:bookmarkStart w:id="780" w:name="_Toc167075394"/>
      <w:bookmarkStart w:id="781" w:name="_Toc168418840"/>
      <w:bookmarkStart w:id="782" w:name="_Toc166402971"/>
      <w:bookmarkStart w:id="783" w:name="_Toc166478310"/>
      <w:bookmarkStart w:id="784" w:name="_Toc167075396"/>
      <w:bookmarkStart w:id="785" w:name="_Toc168418842"/>
      <w:bookmarkStart w:id="786" w:name="_Toc166402974"/>
      <w:bookmarkStart w:id="787" w:name="_Toc166478313"/>
      <w:bookmarkStart w:id="788" w:name="_Toc167075399"/>
      <w:bookmarkStart w:id="789" w:name="_Toc168418845"/>
      <w:bookmarkStart w:id="790" w:name="_Toc166402977"/>
      <w:bookmarkStart w:id="791" w:name="_Toc166478316"/>
      <w:bookmarkStart w:id="792" w:name="_Toc167075402"/>
      <w:bookmarkStart w:id="793" w:name="_Toc168418848"/>
      <w:bookmarkStart w:id="794" w:name="_Toc166402978"/>
      <w:bookmarkStart w:id="795" w:name="_Toc166478317"/>
      <w:bookmarkStart w:id="796" w:name="_Toc167075403"/>
      <w:bookmarkStart w:id="797" w:name="_Toc168418849"/>
      <w:bookmarkStart w:id="798" w:name="_Toc166402980"/>
      <w:bookmarkStart w:id="799" w:name="_Toc166478319"/>
      <w:bookmarkStart w:id="800" w:name="_Toc167075405"/>
      <w:bookmarkStart w:id="801" w:name="_Toc168418851"/>
      <w:bookmarkStart w:id="802" w:name="_Toc166402982"/>
      <w:bookmarkStart w:id="803" w:name="_Toc166478321"/>
      <w:bookmarkStart w:id="804" w:name="_Toc167075407"/>
      <w:bookmarkStart w:id="805" w:name="_Toc168418853"/>
      <w:bookmarkStart w:id="806" w:name="_Toc166402984"/>
      <w:bookmarkStart w:id="807" w:name="_Toc166478323"/>
      <w:bookmarkStart w:id="808" w:name="_Toc167075409"/>
      <w:bookmarkStart w:id="809" w:name="_Toc168418855"/>
      <w:bookmarkStart w:id="810" w:name="_Toc166402986"/>
      <w:bookmarkStart w:id="811" w:name="_Toc166478325"/>
      <w:bookmarkStart w:id="812" w:name="_Toc167075411"/>
      <w:bookmarkStart w:id="813" w:name="_Toc168418857"/>
      <w:bookmarkStart w:id="814" w:name="_Toc166402988"/>
      <w:bookmarkStart w:id="815" w:name="_Toc166478327"/>
      <w:bookmarkStart w:id="816" w:name="_Toc167075413"/>
      <w:bookmarkStart w:id="817" w:name="_Toc168418859"/>
      <w:bookmarkStart w:id="818" w:name="_Toc166402993"/>
      <w:bookmarkStart w:id="819" w:name="_Toc166478332"/>
      <w:bookmarkStart w:id="820" w:name="_Toc167075418"/>
      <w:bookmarkStart w:id="821" w:name="_Toc168418864"/>
      <w:bookmarkStart w:id="822" w:name="_Toc166402994"/>
      <w:bookmarkStart w:id="823" w:name="_Toc166478333"/>
      <w:bookmarkStart w:id="824" w:name="_Toc167075419"/>
      <w:bookmarkStart w:id="825" w:name="_Toc168418865"/>
      <w:bookmarkStart w:id="826" w:name="_Toc166402996"/>
      <w:bookmarkStart w:id="827" w:name="_Toc166478335"/>
      <w:bookmarkStart w:id="828" w:name="_Toc167075421"/>
      <w:bookmarkStart w:id="829" w:name="_Toc168418867"/>
      <w:bookmarkStart w:id="830" w:name="_Toc166402998"/>
      <w:bookmarkStart w:id="831" w:name="_Toc166478337"/>
      <w:bookmarkStart w:id="832" w:name="_Toc167075423"/>
      <w:bookmarkStart w:id="833" w:name="_Toc168418869"/>
      <w:bookmarkStart w:id="834" w:name="_Toc166403000"/>
      <w:bookmarkStart w:id="835" w:name="_Toc166478339"/>
      <w:bookmarkStart w:id="836" w:name="_Toc167075425"/>
      <w:bookmarkStart w:id="837" w:name="_Toc168418871"/>
      <w:bookmarkStart w:id="838" w:name="_Toc166403004"/>
      <w:bookmarkStart w:id="839" w:name="_Toc166478343"/>
      <w:bookmarkStart w:id="840" w:name="_Toc167075429"/>
      <w:bookmarkStart w:id="841" w:name="_Toc168418875"/>
      <w:bookmarkStart w:id="842" w:name="_Toc166403005"/>
      <w:bookmarkStart w:id="843" w:name="_Toc166478344"/>
      <w:bookmarkStart w:id="844" w:name="_Toc167075430"/>
      <w:bookmarkStart w:id="845" w:name="_Toc168418876"/>
      <w:bookmarkStart w:id="846" w:name="_Toc166403006"/>
      <w:bookmarkStart w:id="847" w:name="_Toc166478345"/>
      <w:bookmarkStart w:id="848" w:name="_Toc167075431"/>
      <w:bookmarkStart w:id="849" w:name="_Toc168418877"/>
      <w:bookmarkStart w:id="850" w:name="_Toc166403007"/>
      <w:bookmarkStart w:id="851" w:name="_Toc166478346"/>
      <w:bookmarkStart w:id="852" w:name="_Toc167075432"/>
      <w:bookmarkStart w:id="853" w:name="_Toc168418878"/>
      <w:bookmarkStart w:id="854" w:name="_Toc166403008"/>
      <w:bookmarkStart w:id="855" w:name="_Toc166478347"/>
      <w:bookmarkStart w:id="856" w:name="_Toc167075433"/>
      <w:bookmarkStart w:id="857" w:name="_Toc168418879"/>
      <w:bookmarkStart w:id="858" w:name="_Toc166403009"/>
      <w:bookmarkStart w:id="859" w:name="_Toc166478348"/>
      <w:bookmarkStart w:id="860" w:name="_Toc167075434"/>
      <w:bookmarkStart w:id="861" w:name="_Toc168418880"/>
      <w:bookmarkStart w:id="862" w:name="_Toc166403010"/>
      <w:bookmarkStart w:id="863" w:name="_Toc166478349"/>
      <w:bookmarkStart w:id="864" w:name="_Toc167075435"/>
      <w:bookmarkStart w:id="865" w:name="_Toc168418881"/>
      <w:bookmarkStart w:id="866" w:name="_Toc166403011"/>
      <w:bookmarkStart w:id="867" w:name="_Toc166478350"/>
      <w:bookmarkStart w:id="868" w:name="_Toc167075436"/>
      <w:bookmarkStart w:id="869" w:name="_Toc168418882"/>
      <w:bookmarkStart w:id="870" w:name="_Toc166403013"/>
      <w:bookmarkStart w:id="871" w:name="_Toc166478352"/>
      <w:bookmarkStart w:id="872" w:name="_Toc167075438"/>
      <w:bookmarkStart w:id="873" w:name="_Toc168418884"/>
      <w:bookmarkStart w:id="874" w:name="_Toc166403014"/>
      <w:bookmarkStart w:id="875" w:name="_Toc166478353"/>
      <w:bookmarkStart w:id="876" w:name="_Toc167075439"/>
      <w:bookmarkStart w:id="877" w:name="_Toc168418885"/>
      <w:bookmarkStart w:id="878" w:name="_Toc166403016"/>
      <w:bookmarkStart w:id="879" w:name="_Toc166478355"/>
      <w:bookmarkStart w:id="880" w:name="_Toc167075441"/>
      <w:bookmarkStart w:id="881" w:name="_Toc168418887"/>
      <w:bookmarkStart w:id="882" w:name="_Toc166403018"/>
      <w:bookmarkStart w:id="883" w:name="_Toc166478357"/>
      <w:bookmarkStart w:id="884" w:name="_Toc167075443"/>
      <w:bookmarkStart w:id="885" w:name="_Toc168418889"/>
      <w:bookmarkStart w:id="886" w:name="_Toc166403025"/>
      <w:bookmarkStart w:id="887" w:name="_Toc166478364"/>
      <w:bookmarkStart w:id="888" w:name="_Toc167075450"/>
      <w:bookmarkStart w:id="889" w:name="_Toc168418896"/>
      <w:bookmarkStart w:id="890" w:name="_Toc166403026"/>
      <w:bookmarkStart w:id="891" w:name="_Toc166478365"/>
      <w:bookmarkStart w:id="892" w:name="_Toc167075451"/>
      <w:bookmarkStart w:id="893" w:name="_Toc168418897"/>
      <w:bookmarkStart w:id="894" w:name="_Toc166403028"/>
      <w:bookmarkStart w:id="895" w:name="_Toc166478367"/>
      <w:bookmarkStart w:id="896" w:name="_Toc167075453"/>
      <w:bookmarkStart w:id="897" w:name="_Toc168418899"/>
      <w:bookmarkStart w:id="898" w:name="_Toc166403030"/>
      <w:bookmarkStart w:id="899" w:name="_Toc166478369"/>
      <w:bookmarkStart w:id="900" w:name="_Toc167075455"/>
      <w:bookmarkStart w:id="901" w:name="_Toc168418901"/>
      <w:bookmarkStart w:id="902" w:name="_Toc166403051"/>
      <w:bookmarkStart w:id="903" w:name="_Toc166478390"/>
      <w:bookmarkStart w:id="904" w:name="_Toc167075476"/>
      <w:bookmarkStart w:id="905" w:name="_Toc168418922"/>
      <w:bookmarkStart w:id="906" w:name="_Toc166403052"/>
      <w:bookmarkStart w:id="907" w:name="_Toc166478391"/>
      <w:bookmarkStart w:id="908" w:name="_Toc167075477"/>
      <w:bookmarkStart w:id="909" w:name="_Toc168418923"/>
      <w:bookmarkStart w:id="910" w:name="_Toc166403053"/>
      <w:bookmarkStart w:id="911" w:name="_Toc166478392"/>
      <w:bookmarkStart w:id="912" w:name="_Toc167075478"/>
      <w:bookmarkStart w:id="913" w:name="_Toc168418924"/>
      <w:bookmarkStart w:id="914" w:name="_Toc166403054"/>
      <w:bookmarkStart w:id="915" w:name="_Toc166478393"/>
      <w:bookmarkStart w:id="916" w:name="_Toc167075479"/>
      <w:bookmarkStart w:id="917" w:name="_Toc168418925"/>
      <w:bookmarkStart w:id="918" w:name="_Toc166403055"/>
      <w:bookmarkStart w:id="919" w:name="_Toc166478394"/>
      <w:bookmarkStart w:id="920" w:name="_Toc167075480"/>
      <w:bookmarkStart w:id="921" w:name="_Toc168418926"/>
      <w:bookmarkStart w:id="922" w:name="_Toc166403056"/>
      <w:bookmarkStart w:id="923" w:name="_Toc166478395"/>
      <w:bookmarkStart w:id="924" w:name="_Toc167075481"/>
      <w:bookmarkStart w:id="925" w:name="_Toc168418927"/>
      <w:bookmarkStart w:id="926" w:name="_Toc166403057"/>
      <w:bookmarkStart w:id="927" w:name="_Toc166478396"/>
      <w:bookmarkStart w:id="928" w:name="_Toc167075482"/>
      <w:bookmarkStart w:id="929" w:name="_Toc168418928"/>
      <w:bookmarkStart w:id="930" w:name="_Toc166403058"/>
      <w:bookmarkStart w:id="931" w:name="_Toc166478397"/>
      <w:bookmarkStart w:id="932" w:name="_Toc167075483"/>
      <w:bookmarkStart w:id="933" w:name="_Toc168418929"/>
      <w:bookmarkStart w:id="934" w:name="_Toc166403059"/>
      <w:bookmarkStart w:id="935" w:name="_Toc166478398"/>
      <w:bookmarkStart w:id="936" w:name="_Toc167075484"/>
      <w:bookmarkStart w:id="937" w:name="_Toc168418930"/>
      <w:bookmarkStart w:id="938" w:name="_Toc166403060"/>
      <w:bookmarkStart w:id="939" w:name="_Toc166478399"/>
      <w:bookmarkStart w:id="940" w:name="_Toc167075485"/>
      <w:bookmarkStart w:id="941" w:name="_Toc168418931"/>
      <w:bookmarkStart w:id="942" w:name="_Toc166403061"/>
      <w:bookmarkStart w:id="943" w:name="_Toc166478400"/>
      <w:bookmarkStart w:id="944" w:name="_Toc167075486"/>
      <w:bookmarkStart w:id="945" w:name="_Toc168418932"/>
      <w:bookmarkStart w:id="946" w:name="_Toc166403062"/>
      <w:bookmarkStart w:id="947" w:name="_Toc166478401"/>
      <w:bookmarkStart w:id="948" w:name="_Toc167075487"/>
      <w:bookmarkStart w:id="949" w:name="_Toc168418933"/>
      <w:bookmarkStart w:id="950" w:name="_Toc166403063"/>
      <w:bookmarkStart w:id="951" w:name="_Toc166478402"/>
      <w:bookmarkStart w:id="952" w:name="_Toc167075488"/>
      <w:bookmarkStart w:id="953" w:name="_Toc168418934"/>
      <w:bookmarkStart w:id="954" w:name="_Toc166403064"/>
      <w:bookmarkStart w:id="955" w:name="_Toc166478403"/>
      <w:bookmarkStart w:id="956" w:name="_Toc167075489"/>
      <w:bookmarkStart w:id="957" w:name="_Toc168418935"/>
      <w:bookmarkStart w:id="958" w:name="_Toc166403066"/>
      <w:bookmarkStart w:id="959" w:name="_Toc166478405"/>
      <w:bookmarkStart w:id="960" w:name="_Toc167075491"/>
      <w:bookmarkStart w:id="961" w:name="_Toc168418937"/>
      <w:bookmarkStart w:id="962" w:name="_Toc166403068"/>
      <w:bookmarkStart w:id="963" w:name="_Toc166478407"/>
      <w:bookmarkStart w:id="964" w:name="_Toc167075493"/>
      <w:bookmarkStart w:id="965" w:name="_Toc168418939"/>
      <w:bookmarkStart w:id="966" w:name="_Toc166403070"/>
      <w:bookmarkStart w:id="967" w:name="_Toc166478409"/>
      <w:bookmarkStart w:id="968" w:name="_Toc167075495"/>
      <w:bookmarkStart w:id="969" w:name="_Toc168418941"/>
      <w:bookmarkStart w:id="970" w:name="_Toc166403074"/>
      <w:bookmarkStart w:id="971" w:name="_Toc166478413"/>
      <w:bookmarkStart w:id="972" w:name="_Toc167075499"/>
      <w:bookmarkStart w:id="973" w:name="_Toc168418945"/>
      <w:bookmarkStart w:id="974" w:name="_Toc166403075"/>
      <w:bookmarkStart w:id="975" w:name="_Toc166478414"/>
      <w:bookmarkStart w:id="976" w:name="_Toc167075500"/>
      <w:bookmarkStart w:id="977" w:name="_Toc168418946"/>
      <w:bookmarkStart w:id="978" w:name="_Toc166403076"/>
      <w:bookmarkStart w:id="979" w:name="_Toc166478415"/>
      <w:bookmarkStart w:id="980" w:name="_Toc167075501"/>
      <w:bookmarkStart w:id="981" w:name="_Toc168418947"/>
      <w:bookmarkStart w:id="982" w:name="_Toc166403078"/>
      <w:bookmarkStart w:id="983" w:name="_Toc166478417"/>
      <w:bookmarkStart w:id="984" w:name="_Toc167075503"/>
      <w:bookmarkStart w:id="985" w:name="_Toc168418949"/>
      <w:bookmarkStart w:id="986" w:name="_Toc166403082"/>
      <w:bookmarkStart w:id="987" w:name="_Toc166478421"/>
      <w:bookmarkStart w:id="988" w:name="_Toc167075507"/>
      <w:bookmarkStart w:id="989" w:name="_Toc168418953"/>
      <w:bookmarkStart w:id="990" w:name="_Toc166403084"/>
      <w:bookmarkStart w:id="991" w:name="_Toc166478423"/>
      <w:bookmarkStart w:id="992" w:name="_Toc167075509"/>
      <w:bookmarkStart w:id="993" w:name="_Toc168418955"/>
      <w:bookmarkStart w:id="994" w:name="_Toc166403086"/>
      <w:bookmarkStart w:id="995" w:name="_Toc166478425"/>
      <w:bookmarkStart w:id="996" w:name="_Toc167075511"/>
      <w:bookmarkStart w:id="997" w:name="_Toc168418957"/>
      <w:bookmarkStart w:id="998" w:name="_Toc166403087"/>
      <w:bookmarkStart w:id="999" w:name="_Toc166478426"/>
      <w:bookmarkStart w:id="1000" w:name="_Toc167075512"/>
      <w:bookmarkStart w:id="1001" w:name="_Toc168418958"/>
      <w:bookmarkStart w:id="1002" w:name="_Toc166403088"/>
      <w:bookmarkStart w:id="1003" w:name="_Toc166478427"/>
      <w:bookmarkStart w:id="1004" w:name="_Toc167075513"/>
      <w:bookmarkStart w:id="1005" w:name="_Toc168418959"/>
      <w:bookmarkStart w:id="1006" w:name="_Toc166403090"/>
      <w:bookmarkStart w:id="1007" w:name="_Toc166478429"/>
      <w:bookmarkStart w:id="1008" w:name="_Toc167075515"/>
      <w:bookmarkStart w:id="1009" w:name="_Toc168418961"/>
      <w:bookmarkStart w:id="1010" w:name="_Toc166403092"/>
      <w:bookmarkStart w:id="1011" w:name="_Toc166478431"/>
      <w:bookmarkStart w:id="1012" w:name="_Toc167075517"/>
      <w:bookmarkStart w:id="1013" w:name="_Toc168418963"/>
      <w:bookmarkStart w:id="1014" w:name="_Toc166403094"/>
      <w:bookmarkStart w:id="1015" w:name="_Toc166478433"/>
      <w:bookmarkStart w:id="1016" w:name="_Toc167075519"/>
      <w:bookmarkStart w:id="1017" w:name="_Toc168418965"/>
      <w:bookmarkStart w:id="1018" w:name="_Toc166403095"/>
      <w:bookmarkStart w:id="1019" w:name="_Toc166478434"/>
      <w:bookmarkStart w:id="1020" w:name="_Toc167075520"/>
      <w:bookmarkStart w:id="1021" w:name="_Toc168418966"/>
      <w:bookmarkStart w:id="1022" w:name="_Toc166403096"/>
      <w:bookmarkStart w:id="1023" w:name="_Toc166478435"/>
      <w:bookmarkStart w:id="1024" w:name="_Toc167075521"/>
      <w:bookmarkStart w:id="1025" w:name="_Toc168418967"/>
      <w:bookmarkStart w:id="1026" w:name="_Toc166403098"/>
      <w:bookmarkStart w:id="1027" w:name="_Toc166478437"/>
      <w:bookmarkStart w:id="1028" w:name="_Toc167075523"/>
      <w:bookmarkStart w:id="1029" w:name="_Toc168418969"/>
      <w:bookmarkStart w:id="1030" w:name="_Toc166403100"/>
      <w:bookmarkStart w:id="1031" w:name="_Toc166478439"/>
      <w:bookmarkStart w:id="1032" w:name="_Toc167075525"/>
      <w:bookmarkStart w:id="1033" w:name="_Toc168418971"/>
      <w:bookmarkStart w:id="1034" w:name="_Toc166403102"/>
      <w:bookmarkStart w:id="1035" w:name="_Toc166478441"/>
      <w:bookmarkStart w:id="1036" w:name="_Toc167075527"/>
      <w:bookmarkStart w:id="1037" w:name="_Toc168418973"/>
      <w:bookmarkStart w:id="1038" w:name="_Toc166403104"/>
      <w:bookmarkStart w:id="1039" w:name="_Toc166478443"/>
      <w:bookmarkStart w:id="1040" w:name="_Toc167075529"/>
      <w:bookmarkStart w:id="1041" w:name="_Toc168418975"/>
      <w:bookmarkStart w:id="1042" w:name="_Toc166403106"/>
      <w:bookmarkStart w:id="1043" w:name="_Toc166478445"/>
      <w:bookmarkStart w:id="1044" w:name="_Toc167075531"/>
      <w:bookmarkStart w:id="1045" w:name="_Toc168418977"/>
      <w:bookmarkStart w:id="1046" w:name="_Toc166403108"/>
      <w:bookmarkStart w:id="1047" w:name="_Toc166478447"/>
      <w:bookmarkStart w:id="1048" w:name="_Toc167075533"/>
      <w:bookmarkStart w:id="1049" w:name="_Toc168418979"/>
      <w:bookmarkStart w:id="1050" w:name="_Toc166403110"/>
      <w:bookmarkStart w:id="1051" w:name="_Toc166478449"/>
      <w:bookmarkStart w:id="1052" w:name="_Toc167075535"/>
      <w:bookmarkStart w:id="1053" w:name="_Toc168418981"/>
      <w:bookmarkStart w:id="1054" w:name="_Toc166403112"/>
      <w:bookmarkStart w:id="1055" w:name="_Toc166478451"/>
      <w:bookmarkStart w:id="1056" w:name="_Toc167075537"/>
      <w:bookmarkStart w:id="1057" w:name="_Toc168418983"/>
      <w:bookmarkStart w:id="1058" w:name="_Toc166403114"/>
      <w:bookmarkStart w:id="1059" w:name="_Toc166478453"/>
      <w:bookmarkStart w:id="1060" w:name="_Toc167075539"/>
      <w:bookmarkStart w:id="1061" w:name="_Toc168418985"/>
      <w:bookmarkStart w:id="1062" w:name="_Toc166403116"/>
      <w:bookmarkStart w:id="1063" w:name="_Toc166478455"/>
      <w:bookmarkStart w:id="1064" w:name="_Toc167075541"/>
      <w:bookmarkStart w:id="1065" w:name="_Toc168418987"/>
      <w:bookmarkStart w:id="1066" w:name="_Toc166403118"/>
      <w:bookmarkStart w:id="1067" w:name="_Toc166478457"/>
      <w:bookmarkStart w:id="1068" w:name="_Toc167075543"/>
      <w:bookmarkStart w:id="1069" w:name="_Toc168418989"/>
      <w:bookmarkStart w:id="1070" w:name="_Toc166403120"/>
      <w:bookmarkStart w:id="1071" w:name="_Toc166478459"/>
      <w:bookmarkStart w:id="1072" w:name="_Toc167075545"/>
      <w:bookmarkStart w:id="1073" w:name="_Toc168418991"/>
      <w:bookmarkStart w:id="1074" w:name="_Toc166403121"/>
      <w:bookmarkStart w:id="1075" w:name="_Toc166478460"/>
      <w:bookmarkStart w:id="1076" w:name="_Toc167075546"/>
      <w:bookmarkStart w:id="1077" w:name="_Toc168418992"/>
      <w:bookmarkStart w:id="1078" w:name="_Toc166403122"/>
      <w:bookmarkStart w:id="1079" w:name="_Toc166478461"/>
      <w:bookmarkStart w:id="1080" w:name="_Toc167075547"/>
      <w:bookmarkStart w:id="1081" w:name="_Toc168418993"/>
      <w:bookmarkStart w:id="1082" w:name="_Toc166403124"/>
      <w:bookmarkStart w:id="1083" w:name="_Toc166478463"/>
      <w:bookmarkStart w:id="1084" w:name="_Toc167075549"/>
      <w:bookmarkStart w:id="1085" w:name="_Toc168418995"/>
      <w:bookmarkStart w:id="1086" w:name="_Toc166403126"/>
      <w:bookmarkStart w:id="1087" w:name="_Toc166478465"/>
      <w:bookmarkStart w:id="1088" w:name="_Toc167075551"/>
      <w:bookmarkStart w:id="1089" w:name="_Toc168418997"/>
      <w:bookmarkStart w:id="1090" w:name="_Toc166403128"/>
      <w:bookmarkStart w:id="1091" w:name="_Toc166478467"/>
      <w:bookmarkStart w:id="1092" w:name="_Toc167075553"/>
      <w:bookmarkStart w:id="1093" w:name="_Toc168418999"/>
      <w:bookmarkStart w:id="1094" w:name="_Toc166403130"/>
      <w:bookmarkStart w:id="1095" w:name="_Toc166478469"/>
      <w:bookmarkStart w:id="1096" w:name="_Toc167075555"/>
      <w:bookmarkStart w:id="1097" w:name="_Toc168419001"/>
      <w:bookmarkStart w:id="1098" w:name="_Toc166403132"/>
      <w:bookmarkStart w:id="1099" w:name="_Toc166478471"/>
      <w:bookmarkStart w:id="1100" w:name="_Toc167075557"/>
      <w:bookmarkStart w:id="1101" w:name="_Toc168419003"/>
      <w:bookmarkStart w:id="1102" w:name="_Toc166403134"/>
      <w:bookmarkStart w:id="1103" w:name="_Toc166478473"/>
      <w:bookmarkStart w:id="1104" w:name="_Toc167075559"/>
      <w:bookmarkStart w:id="1105" w:name="_Toc168419005"/>
      <w:bookmarkStart w:id="1106" w:name="_Toc166403136"/>
      <w:bookmarkStart w:id="1107" w:name="_Toc166478475"/>
      <w:bookmarkStart w:id="1108" w:name="_Toc167075561"/>
      <w:bookmarkStart w:id="1109" w:name="_Toc168419007"/>
      <w:bookmarkStart w:id="1110" w:name="_Toc166403138"/>
      <w:bookmarkStart w:id="1111" w:name="_Toc166478477"/>
      <w:bookmarkStart w:id="1112" w:name="_Toc167075563"/>
      <w:bookmarkStart w:id="1113" w:name="_Toc168419009"/>
      <w:bookmarkStart w:id="1114" w:name="_Toc166403140"/>
      <w:bookmarkStart w:id="1115" w:name="_Toc166478479"/>
      <w:bookmarkStart w:id="1116" w:name="_Toc167075565"/>
      <w:bookmarkStart w:id="1117" w:name="_Toc168419011"/>
      <w:bookmarkStart w:id="1118" w:name="_Toc166403142"/>
      <w:bookmarkStart w:id="1119" w:name="_Toc166478481"/>
      <w:bookmarkStart w:id="1120" w:name="_Toc167075567"/>
      <w:bookmarkStart w:id="1121" w:name="_Toc168419013"/>
      <w:bookmarkStart w:id="1122" w:name="_Toc166403145"/>
      <w:bookmarkStart w:id="1123" w:name="_Toc166478484"/>
      <w:bookmarkStart w:id="1124" w:name="_Toc167075570"/>
      <w:bookmarkStart w:id="1125" w:name="_Toc168419016"/>
      <w:bookmarkStart w:id="1126" w:name="_Toc166403147"/>
      <w:bookmarkStart w:id="1127" w:name="_Toc166478486"/>
      <w:bookmarkStart w:id="1128" w:name="_Toc167075572"/>
      <w:bookmarkStart w:id="1129" w:name="_Toc168419018"/>
      <w:bookmarkStart w:id="1130" w:name="_Toc166403149"/>
      <w:bookmarkStart w:id="1131" w:name="_Toc166478488"/>
      <w:bookmarkStart w:id="1132" w:name="_Toc167075574"/>
      <w:bookmarkStart w:id="1133" w:name="_Toc168419020"/>
      <w:bookmarkStart w:id="1134" w:name="_Toc166403150"/>
      <w:bookmarkStart w:id="1135" w:name="_Toc166478489"/>
      <w:bookmarkStart w:id="1136" w:name="_Toc167075575"/>
      <w:bookmarkStart w:id="1137" w:name="_Toc168419021"/>
      <w:bookmarkStart w:id="1138" w:name="_Toc166403152"/>
      <w:bookmarkStart w:id="1139" w:name="_Toc166478491"/>
      <w:bookmarkStart w:id="1140" w:name="_Toc167075577"/>
      <w:bookmarkStart w:id="1141" w:name="_Toc168419023"/>
      <w:bookmarkStart w:id="1142" w:name="_Toc166403153"/>
      <w:bookmarkStart w:id="1143" w:name="_Toc166478492"/>
      <w:bookmarkStart w:id="1144" w:name="_Toc167075578"/>
      <w:bookmarkStart w:id="1145" w:name="_Toc168419024"/>
      <w:bookmarkStart w:id="1146" w:name="_Toc166403155"/>
      <w:bookmarkStart w:id="1147" w:name="_Toc166478494"/>
      <w:bookmarkStart w:id="1148" w:name="_Toc167075580"/>
      <w:bookmarkStart w:id="1149" w:name="_Toc168419026"/>
      <w:bookmarkStart w:id="1150" w:name="_Toc166403157"/>
      <w:bookmarkStart w:id="1151" w:name="_Toc166478496"/>
      <w:bookmarkStart w:id="1152" w:name="_Toc167075582"/>
      <w:bookmarkStart w:id="1153" w:name="_Toc168419028"/>
      <w:bookmarkStart w:id="1154" w:name="_Toc166403159"/>
      <w:bookmarkStart w:id="1155" w:name="_Toc166478498"/>
      <w:bookmarkStart w:id="1156" w:name="_Toc167075584"/>
      <w:bookmarkStart w:id="1157" w:name="_Toc168419030"/>
      <w:bookmarkStart w:id="1158" w:name="_Toc166403161"/>
      <w:bookmarkStart w:id="1159" w:name="_Toc166478500"/>
      <w:bookmarkStart w:id="1160" w:name="_Toc167075586"/>
      <w:bookmarkStart w:id="1161" w:name="_Toc168419032"/>
      <w:bookmarkStart w:id="1162" w:name="_Toc166403163"/>
      <w:bookmarkStart w:id="1163" w:name="_Toc166478502"/>
      <w:bookmarkStart w:id="1164" w:name="_Toc167075588"/>
      <w:bookmarkStart w:id="1165" w:name="_Toc168419034"/>
      <w:bookmarkStart w:id="1166" w:name="_Toc166403165"/>
      <w:bookmarkStart w:id="1167" w:name="_Toc166478504"/>
      <w:bookmarkStart w:id="1168" w:name="_Toc167075590"/>
      <w:bookmarkStart w:id="1169" w:name="_Toc168419036"/>
      <w:bookmarkStart w:id="1170" w:name="_Toc165781385"/>
      <w:bookmarkStart w:id="1171" w:name="_Toc165793395"/>
      <w:bookmarkStart w:id="1172" w:name="_Toc166403167"/>
      <w:bookmarkStart w:id="1173" w:name="_Toc166478506"/>
      <w:bookmarkStart w:id="1174" w:name="_Toc167075592"/>
      <w:bookmarkStart w:id="1175" w:name="_Toc168419038"/>
      <w:bookmarkStart w:id="1176" w:name="_Toc165781388"/>
      <w:bookmarkStart w:id="1177" w:name="_Toc165793398"/>
      <w:bookmarkStart w:id="1178" w:name="_Toc166403170"/>
      <w:bookmarkStart w:id="1179" w:name="_Toc166478509"/>
      <w:bookmarkStart w:id="1180" w:name="_Toc167075595"/>
      <w:bookmarkStart w:id="1181" w:name="_Toc168419041"/>
      <w:bookmarkStart w:id="1182" w:name="_Toc165781390"/>
      <w:bookmarkStart w:id="1183" w:name="_Toc165793400"/>
      <w:bookmarkStart w:id="1184" w:name="_Toc166403172"/>
      <w:bookmarkStart w:id="1185" w:name="_Toc166478511"/>
      <w:bookmarkStart w:id="1186" w:name="_Toc167075597"/>
      <w:bookmarkStart w:id="1187" w:name="_Toc168419043"/>
      <w:bookmarkStart w:id="1188" w:name="_Toc166403174"/>
      <w:bookmarkStart w:id="1189" w:name="_Toc166478513"/>
      <w:bookmarkStart w:id="1190" w:name="_Toc167075599"/>
      <w:bookmarkStart w:id="1191" w:name="_Toc168419045"/>
      <w:bookmarkStart w:id="1192" w:name="_Toc166403178"/>
      <w:bookmarkStart w:id="1193" w:name="_Toc166478517"/>
      <w:bookmarkStart w:id="1194" w:name="_Toc167075603"/>
      <w:bookmarkStart w:id="1195" w:name="_Toc168419049"/>
      <w:bookmarkStart w:id="1196" w:name="_Toc49792018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t>Installing and Configuring the Benchmark Environment</w:t>
      </w:r>
      <w:bookmarkEnd w:id="1196"/>
    </w:p>
    <w:p w14:paraId="49DE48CC" w14:textId="77777777" w:rsidR="00133B3E" w:rsidRDefault="00133B3E" w:rsidP="00D95FAA"/>
    <w:p w14:paraId="70840E34" w14:textId="219B040F" w:rsidR="00D95FAA" w:rsidRDefault="00AD11E1" w:rsidP="00D95FAA">
      <w:r>
        <w:t xml:space="preserve">This section provides information on hardware/software configuration requirements for the load generators and the </w:t>
      </w:r>
      <w:r w:rsidR="00490AEC">
        <w:t>storage solutions</w:t>
      </w:r>
      <w:r w:rsidR="00956ADF">
        <w:t xml:space="preserve">. </w:t>
      </w:r>
      <w:r>
        <w:t>It also includes installation instructions for the benchmark on the load generators for each of the supported operating systems.</w:t>
      </w:r>
    </w:p>
    <w:p w14:paraId="1521E1FF" w14:textId="77777777" w:rsidR="00AD11E1" w:rsidRPr="00D95FAA" w:rsidRDefault="00AD11E1" w:rsidP="00D95FAA"/>
    <w:p w14:paraId="4FE7A5EA" w14:textId="77777777" w:rsidR="00275E1A" w:rsidRPr="00AD11E1" w:rsidRDefault="00275E1A">
      <w:pPr>
        <w:pStyle w:val="Heading2"/>
        <w:rPr>
          <w:i w:val="0"/>
          <w:iCs w:val="0"/>
          <w:sz w:val="24"/>
        </w:rPr>
      </w:pPr>
      <w:bookmarkStart w:id="1197" w:name="_Toc183661369"/>
      <w:bookmarkStart w:id="1198" w:name="_Toc184445512"/>
      <w:bookmarkStart w:id="1199" w:name="_Toc184445730"/>
      <w:bookmarkStart w:id="1200" w:name="_Toc184445876"/>
      <w:bookmarkStart w:id="1201" w:name="_Toc184446031"/>
      <w:bookmarkStart w:id="1202" w:name="_Toc184446183"/>
      <w:bookmarkStart w:id="1203" w:name="_Toc184446592"/>
      <w:bookmarkStart w:id="1204" w:name="_Toc184447530"/>
      <w:bookmarkStart w:id="1205" w:name="_Toc185011621"/>
      <w:bookmarkStart w:id="1206" w:name="_Toc183661373"/>
      <w:bookmarkStart w:id="1207" w:name="_Toc184445516"/>
      <w:bookmarkStart w:id="1208" w:name="_Toc184445734"/>
      <w:bookmarkStart w:id="1209" w:name="_Toc184445880"/>
      <w:bookmarkStart w:id="1210" w:name="_Toc184446035"/>
      <w:bookmarkStart w:id="1211" w:name="_Toc184446187"/>
      <w:bookmarkStart w:id="1212" w:name="_Toc184446596"/>
      <w:bookmarkStart w:id="1213" w:name="_Toc184447534"/>
      <w:bookmarkStart w:id="1214" w:name="_Toc185011625"/>
      <w:bookmarkStart w:id="1215" w:name="_Toc183661375"/>
      <w:bookmarkStart w:id="1216" w:name="_Toc184445518"/>
      <w:bookmarkStart w:id="1217" w:name="_Toc184445736"/>
      <w:bookmarkStart w:id="1218" w:name="_Toc184445882"/>
      <w:bookmarkStart w:id="1219" w:name="_Toc184446037"/>
      <w:bookmarkStart w:id="1220" w:name="_Toc184446189"/>
      <w:bookmarkStart w:id="1221" w:name="_Toc184446598"/>
      <w:bookmarkStart w:id="1222" w:name="_Toc184447536"/>
      <w:bookmarkStart w:id="1223" w:name="_Toc185011627"/>
      <w:bookmarkStart w:id="1224" w:name="_Toc497920182"/>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r w:rsidRPr="00AD11E1">
        <w:rPr>
          <w:i w:val="0"/>
          <w:iCs w:val="0"/>
          <w:sz w:val="24"/>
        </w:rPr>
        <w:t xml:space="preserve">Setting up the </w:t>
      </w:r>
      <w:r w:rsidR="00AE684E">
        <w:rPr>
          <w:i w:val="0"/>
          <w:iCs w:val="0"/>
          <w:sz w:val="24"/>
        </w:rPr>
        <w:t>Solution</w:t>
      </w:r>
      <w:r w:rsidR="00AD11E1">
        <w:rPr>
          <w:i w:val="0"/>
          <w:iCs w:val="0"/>
          <w:sz w:val="24"/>
        </w:rPr>
        <w:t xml:space="preserve"> </w:t>
      </w:r>
      <w:r w:rsidRPr="00AD11E1">
        <w:rPr>
          <w:i w:val="0"/>
          <w:iCs w:val="0"/>
          <w:sz w:val="24"/>
        </w:rPr>
        <w:t>Under Test (SUT)</w:t>
      </w:r>
      <w:bookmarkEnd w:id="1224"/>
    </w:p>
    <w:p w14:paraId="04D4D748" w14:textId="77777777" w:rsidR="00275E1A" w:rsidRDefault="00275E1A" w:rsidP="00C07A88">
      <w:pPr>
        <w:keepNext/>
      </w:pPr>
    </w:p>
    <w:p w14:paraId="74538D64" w14:textId="77777777" w:rsidR="00275E1A" w:rsidRDefault="00275E1A" w:rsidP="00C07A88">
      <w:pPr>
        <w:keepNext/>
      </w:pPr>
      <w:r>
        <w:t xml:space="preserve">There are several things you must set up on your </w:t>
      </w:r>
      <w:r w:rsidR="00640FAC">
        <w:rPr>
          <w:bCs/>
          <w:iCs/>
        </w:rPr>
        <w:t>storage solution</w:t>
      </w:r>
      <w:r>
        <w:t xml:space="preserve"> before you can successfully execute a benchmark run.</w:t>
      </w:r>
    </w:p>
    <w:p w14:paraId="446423EC" w14:textId="445F01E4" w:rsidR="008B0346" w:rsidRDefault="00275E1A" w:rsidP="00C07A88">
      <w:pPr>
        <w:pStyle w:val="BodyTextFirstIndent2"/>
        <w:keepLines/>
        <w:numPr>
          <w:ilvl w:val="0"/>
          <w:numId w:val="13"/>
        </w:numPr>
      </w:pPr>
      <w:r>
        <w:t>Configure enough disk space</w:t>
      </w:r>
      <w:r w:rsidR="00956ADF">
        <w:t xml:space="preserve">. </w:t>
      </w:r>
      <w:r>
        <w:t xml:space="preserve">You may mount your test disks anywhere in your server's file </w:t>
      </w:r>
      <w:r w:rsidR="008B7637">
        <w:t xml:space="preserve">name </w:t>
      </w:r>
      <w:r>
        <w:t>space that is convenient for you. The maximum ops</w:t>
      </w:r>
      <w:r w:rsidR="00A06E91">
        <w:t>/sec</w:t>
      </w:r>
      <w:r>
        <w:t xml:space="preserve"> a </w:t>
      </w:r>
      <w:r w:rsidR="00F56691">
        <w:t>storage solution</w:t>
      </w:r>
      <w:r>
        <w:t xml:space="preserve"> can process is often limited by the number of independent disk drives configured on the server. In the past, a disk drive could generally sustain on the order of 100-200 NFS</w:t>
      </w:r>
      <w:r w:rsidR="00A06E91">
        <w:t xml:space="preserve"> or </w:t>
      </w:r>
      <w:r w:rsidR="0012166C">
        <w:t xml:space="preserve">SMB </w:t>
      </w:r>
      <w:r>
        <w:t>ops</w:t>
      </w:r>
      <w:r w:rsidR="00A06E91">
        <w:t>/sec</w:t>
      </w:r>
      <w:r>
        <w:t>. This was only a rule of thumb, and this value will change as new technologies become available. However, you will need to ensure you have sufficient disks configured to sustain the load you intend to measure</w:t>
      </w:r>
      <w:r w:rsidR="00956ADF">
        <w:t xml:space="preserve">. </w:t>
      </w:r>
      <w:r w:rsidR="008B0346">
        <w:br/>
        <w:t>Space requirements scale with the requested load.</w:t>
      </w:r>
      <w:r w:rsidR="008B0346">
        <w:br/>
      </w:r>
      <w:r w:rsidR="00B676D4">
        <w:t xml:space="preserve">DATABASE </w:t>
      </w:r>
      <w:r w:rsidR="00B676D4">
        <w:tab/>
        <w:t xml:space="preserve">=  24 </w:t>
      </w:r>
      <w:r w:rsidR="00072E04">
        <w:t xml:space="preserve">GiB </w:t>
      </w:r>
      <w:r w:rsidR="00B676D4">
        <w:t>per DATABASE</w:t>
      </w:r>
      <w:r w:rsidR="00072E04">
        <w:br/>
        <w:t>EDA</w:t>
      </w:r>
      <w:r w:rsidR="00072E04">
        <w:tab/>
      </w:r>
      <w:r w:rsidR="00072E04">
        <w:tab/>
        <w:t>=  11 GiB per JOB_SET</w:t>
      </w:r>
      <w:r w:rsidR="00B676D4">
        <w:br/>
        <w:t xml:space="preserve">SWBUILD </w:t>
      </w:r>
      <w:r w:rsidR="00B676D4">
        <w:tab/>
        <w:t xml:space="preserve">=    5 </w:t>
      </w:r>
      <w:r w:rsidR="00072E04">
        <w:t xml:space="preserve">GiB </w:t>
      </w:r>
      <w:r w:rsidR="00B676D4">
        <w:t>per BUILD</w:t>
      </w:r>
      <w:r w:rsidR="00B676D4">
        <w:br/>
      </w:r>
      <w:r w:rsidR="00200EFD">
        <w:t xml:space="preserve">VDA </w:t>
      </w:r>
      <w:r w:rsidR="00200EFD">
        <w:tab/>
      </w:r>
      <w:r w:rsidR="00200EFD">
        <w:tab/>
        <w:t xml:space="preserve">=  24 GiB per STREAM </w:t>
      </w:r>
      <w:r w:rsidR="00200EFD">
        <w:br/>
      </w:r>
      <w:r w:rsidR="00B676D4">
        <w:t xml:space="preserve">VDI   </w:t>
      </w:r>
      <w:r w:rsidR="00B676D4">
        <w:tab/>
        <w:t xml:space="preserve"> </w:t>
      </w:r>
      <w:r w:rsidR="00B676D4">
        <w:tab/>
        <w:t xml:space="preserve">=  12 </w:t>
      </w:r>
      <w:r w:rsidR="00072E04">
        <w:t xml:space="preserve">GiB </w:t>
      </w:r>
      <w:r w:rsidR="00B676D4">
        <w:t>per DESKTOP</w:t>
      </w:r>
      <w:r w:rsidR="00B676D4">
        <w:br/>
      </w:r>
    </w:p>
    <w:p w14:paraId="50C2F278" w14:textId="1990A157" w:rsidR="009D467E" w:rsidRDefault="00275E1A" w:rsidP="0007414C">
      <w:pPr>
        <w:pStyle w:val="BodyTextFirstIndent2"/>
        <w:numPr>
          <w:ilvl w:val="0"/>
          <w:numId w:val="13"/>
        </w:numPr>
      </w:pPr>
      <w:r>
        <w:t xml:space="preserve">Initialize </w:t>
      </w:r>
      <w:r w:rsidR="0007414C">
        <w:t xml:space="preserve">(if necessary or desired) </w:t>
      </w:r>
      <w:r>
        <w:t xml:space="preserve">and mount all file systems. According to the Run and Reporting Rules, </w:t>
      </w:r>
      <w:r w:rsidR="0007414C">
        <w:t>i</w:t>
      </w:r>
      <w:r w:rsidR="0007414C" w:rsidRPr="0007414C">
        <w:t>t is not necessary to (re-)initialize the solution under test prior to a benchmark run. However, in the full disclosure report for a benchmark run, any configuration steps or actions taken since the last (re-)initialization must be documented for each component of the solution.</w:t>
      </w:r>
      <w:r w:rsidR="0007414C">
        <w:t xml:space="preserve"> Therefore, it may be desirable to re-initialize the solution between runs, depending on the tester’s objective. See section 5.2 “Solution File System Creation and Configuration” in the SPEC SFS® 2014 </w:t>
      </w:r>
      <w:r w:rsidR="00A4719C">
        <w:t xml:space="preserve">SP2 </w:t>
      </w:r>
      <w:r w:rsidR="0007414C">
        <w:t>Run and Reporting Rules for more detail.</w:t>
      </w:r>
    </w:p>
    <w:p w14:paraId="61DCC859" w14:textId="38CD21EB" w:rsidR="009D467E" w:rsidRDefault="00275E1A" w:rsidP="009D467E">
      <w:pPr>
        <w:pStyle w:val="BodyTextFirstIndent2"/>
        <w:numPr>
          <w:ilvl w:val="0"/>
          <w:numId w:val="13"/>
        </w:numPr>
      </w:pPr>
      <w:r>
        <w:t xml:space="preserve">Export </w:t>
      </w:r>
      <w:r w:rsidR="00A06E91">
        <w:t xml:space="preserve">or share </w:t>
      </w:r>
      <w:r>
        <w:t>all file systems to all clients. This gives the clients permission to mount</w:t>
      </w:r>
      <w:r w:rsidR="008B7637">
        <w:t>/map</w:t>
      </w:r>
      <w:r>
        <w:t xml:space="preserve">, read, and write to your test </w:t>
      </w:r>
      <w:r w:rsidR="008B7637">
        <w:t>storage</w:t>
      </w:r>
      <w:r>
        <w:t>. The benchmark program will fail without this permission.</w:t>
      </w:r>
    </w:p>
    <w:p w14:paraId="6DFEE79B" w14:textId="5A025E76" w:rsidR="009D467E" w:rsidRDefault="00275E1A" w:rsidP="009D467E">
      <w:pPr>
        <w:pStyle w:val="BodyTextFirstIndent2"/>
        <w:numPr>
          <w:ilvl w:val="0"/>
          <w:numId w:val="13"/>
        </w:numPr>
      </w:pPr>
      <w:r>
        <w:t>Verify that all RPC services work. The</w:t>
      </w:r>
      <w:r w:rsidR="00F01C29">
        <w:t xml:space="preserve"> clients may</w:t>
      </w:r>
      <w:r>
        <w:t xml:space="preserve"> use port mapping, mount, and NFS services, or Microsoft name services, and file sharing, provided by the server. The benchmark will fail if these services do not work for all clients on all networks. If your client systems have NFS client software installed, one easy way to do this is to attempt mounting one or more of the server's </w:t>
      </w:r>
      <w:r w:rsidR="00CC3F74">
        <w:t>exported file system</w:t>
      </w:r>
      <w:r>
        <w:t>s on the client</w:t>
      </w:r>
      <w:r w:rsidR="00956ADF">
        <w:t xml:space="preserve">. </w:t>
      </w:r>
      <w:r w:rsidR="00CC3F74">
        <w:t xml:space="preserve">On a Windows client one may try mapping the shares to ensure that the services are correctly configured on the </w:t>
      </w:r>
      <w:r w:rsidR="0012166C">
        <w:t xml:space="preserve">SMB </w:t>
      </w:r>
      <w:r w:rsidR="00CC3F74">
        <w:t>server.</w:t>
      </w:r>
    </w:p>
    <w:p w14:paraId="67080703" w14:textId="77777777" w:rsidR="009D467E" w:rsidRDefault="00275E1A" w:rsidP="009D467E">
      <w:pPr>
        <w:pStyle w:val="BodyTextFirstIndent2"/>
        <w:numPr>
          <w:ilvl w:val="0"/>
          <w:numId w:val="13"/>
        </w:numPr>
      </w:pPr>
      <w:r>
        <w:t xml:space="preserve">Ensure your </w:t>
      </w:r>
      <w:r w:rsidR="00F01C29">
        <w:t>solution</w:t>
      </w:r>
      <w:r>
        <w:t xml:space="preserve"> is idle. Any other work being performed by your </w:t>
      </w:r>
      <w:r w:rsidR="00F01C29">
        <w:t>solution</w:t>
      </w:r>
      <w:r>
        <w:t xml:space="preserve"> is likely to perturb the measured throughput and response time. The only safe way to make a repeatable measurement is</w:t>
      </w:r>
      <w:r w:rsidR="00CC3F74">
        <w:t xml:space="preserve"> to</w:t>
      </w:r>
      <w:r>
        <w:t xml:space="preserve"> stop all non-benchmark related processing on your </w:t>
      </w:r>
      <w:r w:rsidR="00F01C29">
        <w:t>solution</w:t>
      </w:r>
      <w:r>
        <w:t xml:space="preserve"> during the benchmark run.</w:t>
      </w:r>
    </w:p>
    <w:p w14:paraId="3A01F8E6" w14:textId="27EEA963" w:rsidR="00275E1A" w:rsidRDefault="00275E1A" w:rsidP="009D467E">
      <w:pPr>
        <w:pStyle w:val="BodyTextFirstIndent2"/>
        <w:numPr>
          <w:ilvl w:val="0"/>
          <w:numId w:val="13"/>
        </w:numPr>
      </w:pPr>
      <w:r>
        <w:t xml:space="preserve">Ensure that your test network is idle. Any extra traffic on your network will make it difficult to reproduce your results, and will probably make your </w:t>
      </w:r>
      <w:r w:rsidR="00AD5D47">
        <w:t xml:space="preserve">solution </w:t>
      </w:r>
      <w:r>
        <w:t>look slower. The easiest thing to do is to have a separate, isolated net</w:t>
      </w:r>
      <w:r>
        <w:softHyphen/>
        <w:t xml:space="preserve">work </w:t>
      </w:r>
      <w:r w:rsidR="00AD5D47">
        <w:t>for all components that comprise the solution</w:t>
      </w:r>
      <w:r w:rsidR="00956ADF">
        <w:t xml:space="preserve">. </w:t>
      </w:r>
      <w:r w:rsidR="00FE1C74">
        <w:t>Results obtained on production net</w:t>
      </w:r>
      <w:r w:rsidR="00FE1C74">
        <w:softHyphen/>
        <w:t>works may not be reproducible. Furthermore, the benchmark may fail to correctly con</w:t>
      </w:r>
      <w:r w:rsidR="00FE1C74">
        <w:softHyphen/>
        <w:t>verge to the requested load rate and behave erratically due to varying ambient load on the network.</w:t>
      </w:r>
      <w:r w:rsidR="00153346">
        <w:t xml:space="preserve"> </w:t>
      </w:r>
      <w:r w:rsidR="00153346" w:rsidRPr="00153346">
        <w:rPr>
          <w:b/>
        </w:rPr>
        <w:t xml:space="preserve">Please do not run this benchmark over </w:t>
      </w:r>
      <w:r w:rsidR="00072E04">
        <w:rPr>
          <w:b/>
        </w:rPr>
        <w:t>a</w:t>
      </w:r>
      <w:r w:rsidR="00072E04" w:rsidRPr="00153346">
        <w:rPr>
          <w:b/>
        </w:rPr>
        <w:t xml:space="preserve"> </w:t>
      </w:r>
      <w:r w:rsidR="00153346" w:rsidRPr="00153346">
        <w:rPr>
          <w:b/>
        </w:rPr>
        <w:t xml:space="preserve">corporate LAN. It can present heavy loads and </w:t>
      </w:r>
      <w:r w:rsidR="00827311" w:rsidRPr="00153346">
        <w:rPr>
          <w:b/>
        </w:rPr>
        <w:t>adversely</w:t>
      </w:r>
      <w:r w:rsidR="00153346" w:rsidRPr="00153346">
        <w:rPr>
          <w:b/>
        </w:rPr>
        <w:t xml:space="preserve"> affect others on the same shared network</w:t>
      </w:r>
      <w:r w:rsidR="00153346">
        <w:t>.</w:t>
      </w:r>
    </w:p>
    <w:p w14:paraId="78B65E3A" w14:textId="77777777" w:rsidR="00275E1A" w:rsidRDefault="00275E1A"/>
    <w:p w14:paraId="0749CCA3" w14:textId="13EB39B9" w:rsidR="00275E1A" w:rsidRDefault="00275E1A">
      <w:r>
        <w:t xml:space="preserve">At this point, your </w:t>
      </w:r>
      <w:r w:rsidR="00ED3469">
        <w:t xml:space="preserve">solution </w:t>
      </w:r>
      <w:r>
        <w:t xml:space="preserve">should be ready </w:t>
      </w:r>
      <w:r w:rsidR="00DB0B48">
        <w:t>for a benchmark measurement</w:t>
      </w:r>
      <w:r>
        <w:t>. You must now set up a few things on your client systems so they can run the benchmark programs.</w:t>
      </w:r>
    </w:p>
    <w:p w14:paraId="353C3C8B" w14:textId="77777777" w:rsidR="00275E1A" w:rsidRDefault="00275E1A"/>
    <w:p w14:paraId="62EB643B" w14:textId="77777777" w:rsidR="00275E1A" w:rsidRPr="00AD11E1" w:rsidRDefault="00275E1A" w:rsidP="00AB65CE">
      <w:pPr>
        <w:pStyle w:val="Heading2"/>
        <w:rPr>
          <w:i w:val="0"/>
          <w:iCs w:val="0"/>
          <w:sz w:val="24"/>
        </w:rPr>
      </w:pPr>
      <w:bookmarkStart w:id="1225" w:name="_Toc497920183"/>
      <w:r w:rsidRPr="00AD11E1">
        <w:rPr>
          <w:i w:val="0"/>
          <w:iCs w:val="0"/>
          <w:sz w:val="24"/>
        </w:rPr>
        <w:t>Setting up the Load Generators</w:t>
      </w:r>
      <w:bookmarkEnd w:id="1225"/>
    </w:p>
    <w:p w14:paraId="7B710D10" w14:textId="77777777" w:rsidR="00275E1A" w:rsidRDefault="00275E1A" w:rsidP="00AB65CE">
      <w:pPr>
        <w:keepNext/>
      </w:pPr>
    </w:p>
    <w:p w14:paraId="3B0F12A7" w14:textId="0BD85442" w:rsidR="00275E1A" w:rsidRDefault="00275E1A" w:rsidP="002F5A31">
      <w:r>
        <w:t xml:space="preserve">Running the SfsManager requires that the </w:t>
      </w:r>
      <w:r w:rsidR="002F5A31">
        <w:t>Python 2.7 be installed.</w:t>
      </w:r>
    </w:p>
    <w:p w14:paraId="4C4B639D" w14:textId="77777777" w:rsidR="00275E1A" w:rsidRDefault="00275E1A" w:rsidP="002F5A31"/>
    <w:p w14:paraId="03395ACD" w14:textId="7598265A" w:rsidR="00275E1A" w:rsidRDefault="00275E1A" w:rsidP="002F5A31">
      <w:r>
        <w:t xml:space="preserve">On UNIX systems, create “spec” user. </w:t>
      </w:r>
      <w:r w:rsidR="00827311">
        <w:t xml:space="preserve">SPEC SFS </w:t>
      </w:r>
      <w:r w:rsidR="00586686">
        <w:t>2014</w:t>
      </w:r>
      <w:r>
        <w:t xml:space="preserve"> </w:t>
      </w:r>
      <w:r w:rsidR="002A51ED">
        <w:t xml:space="preserve">benchmark runs </w:t>
      </w:r>
      <w:r>
        <w:t xml:space="preserve">should </w:t>
      </w:r>
      <w:r w:rsidR="002A51ED">
        <w:t xml:space="preserve">be done </w:t>
      </w:r>
      <w:r>
        <w:t>as a non-root user.</w:t>
      </w:r>
    </w:p>
    <w:p w14:paraId="4A5D1901" w14:textId="09E5109D" w:rsidR="00275E1A" w:rsidRDefault="00275E1A" w:rsidP="002F5A31">
      <w:r>
        <w:t xml:space="preserve">The </w:t>
      </w:r>
      <w:r w:rsidR="00827311">
        <w:t xml:space="preserve">SPEC SFS </w:t>
      </w:r>
      <w:r w:rsidR="00586686">
        <w:t>2014</w:t>
      </w:r>
      <w:r>
        <w:t xml:space="preserve"> </w:t>
      </w:r>
      <w:r w:rsidR="00BE72F0">
        <w:t xml:space="preserve">binary </w:t>
      </w:r>
      <w:r>
        <w:t>must be installed on clients.</w:t>
      </w:r>
    </w:p>
    <w:p w14:paraId="70950D7C" w14:textId="77777777" w:rsidR="00275E1A" w:rsidRDefault="00275E1A" w:rsidP="002F5A31"/>
    <w:p w14:paraId="213341E3" w14:textId="33BAFBC0" w:rsidR="00275E1A" w:rsidRDefault="00275E1A" w:rsidP="002F5A31">
      <w:r>
        <w:t xml:space="preserve">To install the </w:t>
      </w:r>
      <w:r w:rsidR="00827311">
        <w:t xml:space="preserve">SPEC SFS </w:t>
      </w:r>
      <w:r w:rsidR="00586686">
        <w:t>2014</w:t>
      </w:r>
      <w:r>
        <w:t xml:space="preserve"> </w:t>
      </w:r>
      <w:r w:rsidR="00BE72F0">
        <w:t>binary</w:t>
      </w:r>
      <w:r>
        <w:t>:</w:t>
      </w:r>
    </w:p>
    <w:p w14:paraId="4C6CE52D" w14:textId="2758CEBE" w:rsidR="00502015" w:rsidRDefault="00275E1A" w:rsidP="002F5A31">
      <w:r>
        <w:t>On all the clients:</w:t>
      </w:r>
    </w:p>
    <w:p w14:paraId="317C60B2" w14:textId="46104597" w:rsidR="00D922C1" w:rsidRDefault="002A51ED" w:rsidP="00D46151">
      <w:pPr>
        <w:pStyle w:val="ListParagraph"/>
        <w:numPr>
          <w:ilvl w:val="0"/>
          <w:numId w:val="42"/>
        </w:numPr>
      </w:pPr>
      <w:r>
        <w:t>Login as “root”</w:t>
      </w:r>
    </w:p>
    <w:p w14:paraId="1FDEA2A1" w14:textId="54B8A09C" w:rsidR="00D922C1" w:rsidRDefault="00D922C1" w:rsidP="00D46151">
      <w:pPr>
        <w:pStyle w:val="ListParagraph"/>
        <w:numPr>
          <w:ilvl w:val="0"/>
          <w:numId w:val="42"/>
        </w:numPr>
      </w:pPr>
      <w:r>
        <w:t xml:space="preserve">Change directory to the top level </w:t>
      </w:r>
      <w:r w:rsidR="00183F8C">
        <w:t xml:space="preserve">directory containing the SPEC SFS </w:t>
      </w:r>
      <w:r>
        <w:t xml:space="preserve">2014 </w:t>
      </w:r>
      <w:r w:rsidR="00BE72F0">
        <w:t>benchmark files</w:t>
      </w:r>
    </w:p>
    <w:p w14:paraId="7D1658D2" w14:textId="42121CBD" w:rsidR="00275E1A" w:rsidRDefault="00BA5B34" w:rsidP="00D46151">
      <w:pPr>
        <w:pStyle w:val="ListParagraph"/>
        <w:numPr>
          <w:ilvl w:val="0"/>
          <w:numId w:val="42"/>
        </w:numPr>
      </w:pPr>
      <w:r>
        <w:t>Enter ‘</w:t>
      </w:r>
      <w:r w:rsidR="002F5A31">
        <w:t>python</w:t>
      </w:r>
      <w:r w:rsidR="00036065">
        <w:t xml:space="preserve"> SfsManager –install-dir=</w:t>
      </w:r>
      <w:r w:rsidR="008B08C0">
        <w:t>“</w:t>
      </w:r>
      <w:r w:rsidR="00275E1A">
        <w:t>destination_directory</w:t>
      </w:r>
      <w:r w:rsidR="008B08C0">
        <w:t>”</w:t>
      </w:r>
      <w:r>
        <w:t>’</w:t>
      </w:r>
    </w:p>
    <w:p w14:paraId="273C7543" w14:textId="58C17C59" w:rsidR="00BE72F0" w:rsidRDefault="00BE72F0">
      <w:r>
        <w:t>Alternately, just copy the binary file to all clients using any feasible method.</w:t>
      </w:r>
    </w:p>
    <w:p w14:paraId="1031922D" w14:textId="77777777" w:rsidR="00BE72F0" w:rsidRDefault="00BE72F0"/>
    <w:p w14:paraId="11CC3E6C" w14:textId="294CCEF8" w:rsidR="00BE72F0" w:rsidRDefault="00BE72F0">
      <w:r>
        <w:t xml:space="preserve">Verify that all clients, including prime, </w:t>
      </w:r>
      <w:r w:rsidR="00320507">
        <w:t>have the SFS 2014 binary at the same location with the same name and that this matches the EXEC_PATH parameter in the RC file.</w:t>
      </w:r>
    </w:p>
    <w:p w14:paraId="7D3E8B7F" w14:textId="77777777" w:rsidR="00BE72F0" w:rsidRDefault="00BE72F0" w:rsidP="002F5A31"/>
    <w:p w14:paraId="5D5A64A7" w14:textId="49F6654D" w:rsidR="00275E1A" w:rsidRDefault="00320507" w:rsidP="002F5A31">
      <w:r>
        <w:t>Additional client setup validation:</w:t>
      </w:r>
    </w:p>
    <w:p w14:paraId="6FD437F3" w14:textId="0C9912A4" w:rsidR="00275E1A" w:rsidRDefault="00275E1A" w:rsidP="00DB0B48">
      <w:pPr>
        <w:numPr>
          <w:ilvl w:val="0"/>
          <w:numId w:val="14"/>
        </w:numPr>
        <w:spacing w:after="120"/>
      </w:pPr>
      <w:r>
        <w:t xml:space="preserve">Configure and verify network connectivity between all clients and server. Clients must be able to send IP packets to each other and to the server. How you configure this is system-specific and is not described in this document. Two easy ways to verify network connectivity are to use a “ping” program or the netperf benchmark </w:t>
      </w:r>
      <w:r>
        <w:rPr>
          <w:i/>
          <w:iCs/>
        </w:rPr>
        <w:t>(http://</w:t>
      </w:r>
      <w:r w:rsidR="00E01A79">
        <w:rPr>
          <w:i/>
          <w:iCs/>
        </w:rPr>
        <w:t>www.netperf.org</w:t>
      </w:r>
      <w:r>
        <w:rPr>
          <w:i/>
          <w:iCs/>
        </w:rPr>
        <w:t>)</w:t>
      </w:r>
      <w:r>
        <w:t>.</w:t>
      </w:r>
      <w:r w:rsidR="00930877" w:rsidDel="00930877">
        <w:t xml:space="preserve"> </w:t>
      </w:r>
    </w:p>
    <w:p w14:paraId="3B736AF3" w14:textId="2EF0EA36" w:rsidR="00BA5B34" w:rsidRDefault="00BA5B34" w:rsidP="00BA5B34">
      <w:pPr>
        <w:numPr>
          <w:ilvl w:val="0"/>
          <w:numId w:val="14"/>
        </w:numPr>
        <w:spacing w:after="120"/>
      </w:pPr>
      <w:r>
        <w:t>Before starting the benchmark, ensure that the prime client can execute commands on the remote clients using ssh with no password challenges</w:t>
      </w:r>
      <w:r w:rsidR="00956ADF">
        <w:t xml:space="preserve">. </w:t>
      </w:r>
      <w:r>
        <w:t>Refer to Appendix B for an example of how to do this.</w:t>
      </w:r>
      <w:r w:rsidR="00CF325E">
        <w:t xml:space="preserve"> (On Unix-based systems)</w:t>
      </w:r>
    </w:p>
    <w:p w14:paraId="55DAC7EA" w14:textId="7A42D473" w:rsidR="00275E1A" w:rsidRDefault="00930877" w:rsidP="00DB0B48">
      <w:pPr>
        <w:numPr>
          <w:ilvl w:val="0"/>
          <w:numId w:val="14"/>
        </w:numPr>
        <w:spacing w:after="120"/>
      </w:pPr>
      <w:r>
        <w:t>Ensure that the file systems specified in the CLIENT_MOUNTPOINTS string are mounted and accessible on all clients. Where possible, it may help to mount all test file systems to a path under a tmpfs directory. This avoids filling local disks if a mount fails. If using Windows clients with UNC paths in CLIENT_MOUNTPOINTS, verify that the clients can access those UNC paths with the USER and PASSWORD specified in the RC file.</w:t>
      </w:r>
      <w:r w:rsidDel="00930877">
        <w:t xml:space="preserve"> </w:t>
      </w:r>
    </w:p>
    <w:p w14:paraId="45343B77" w14:textId="4BABEADB" w:rsidR="00275E1A" w:rsidRDefault="00930877" w:rsidP="00DB0B48">
      <w:pPr>
        <w:numPr>
          <w:ilvl w:val="0"/>
          <w:numId w:val="14"/>
        </w:numPr>
        <w:spacing w:after="120"/>
      </w:pPr>
      <w:r>
        <w:t>Clients must have free space for logs generated during the course of the run. In general, logs can vary between 500 KiB to 100 MiB or more. If necessary, a separate log path can be specified in the RC file.</w:t>
      </w:r>
    </w:p>
    <w:p w14:paraId="7FDA2DCD" w14:textId="77777777" w:rsidR="00275E1A" w:rsidRDefault="00275E1A">
      <w:pPr>
        <w:ind w:left="720" w:hanging="720"/>
      </w:pPr>
    </w:p>
    <w:p w14:paraId="701C0F0D" w14:textId="76EDE6DE" w:rsidR="00275E1A" w:rsidRDefault="00275E1A">
      <w:r>
        <w:rPr>
          <w:b/>
          <w:bCs/>
        </w:rPr>
        <w:t>* IMPORTANT *</w:t>
      </w:r>
      <w:r w:rsidR="00827311">
        <w:t xml:space="preserve"> </w:t>
      </w:r>
      <w:r w:rsidR="00827311" w:rsidRPr="00827311">
        <w:rPr>
          <w:b/>
        </w:rPr>
        <w:t>–</w:t>
      </w:r>
      <w:r>
        <w:t xml:space="preserve"> If Windows Firewall is turned on; each program will need to be added to the exceptions list. Either open the Windows Firewall control panel and add the applications manually, or wait for the pop-up to appear after the first execution of each application. Other locally-based firewall applications may require a similar allowance.</w:t>
      </w:r>
      <w:r w:rsidR="00930877">
        <w:t xml:space="preserve"> Note that on Windows systems additional firewall options appear, and may default to enabled, upon joining a domain. After joining a domain, verify that your firewall settings are as expected.</w:t>
      </w:r>
    </w:p>
    <w:p w14:paraId="7F7A500B" w14:textId="77777777" w:rsidR="00B56766" w:rsidRDefault="00B56766"/>
    <w:p w14:paraId="125DAC9C" w14:textId="4EA3682C" w:rsidR="00B56766" w:rsidRDefault="00B56766" w:rsidP="00B56766">
      <w:r w:rsidRPr="00B56766">
        <w:rPr>
          <w:b/>
        </w:rPr>
        <w:t>* IMPORTANT *</w:t>
      </w:r>
      <w:r w:rsidR="00970AB0">
        <w:rPr>
          <w:b/>
        </w:rPr>
        <w:t xml:space="preserve"> – </w:t>
      </w:r>
      <w:r>
        <w:t xml:space="preserve">Windows client load generator configurations must have one additional client that is used as the Prime client and this client </w:t>
      </w:r>
      <w:r w:rsidR="000A7FAB">
        <w:t>cannot</w:t>
      </w:r>
      <w:r>
        <w:t xml:space="preserve"> be used to generate load</w:t>
      </w:r>
      <w:r w:rsidR="00956ADF">
        <w:t xml:space="preserve">. </w:t>
      </w:r>
      <w:r>
        <w:t xml:space="preserve">This constraint is due to Windows security mechanisms that prevent a client from logging into </w:t>
      </w:r>
      <w:r w:rsidR="000A7FAB">
        <w:t>itself</w:t>
      </w:r>
      <w:r>
        <w:t xml:space="preserve">. </w:t>
      </w:r>
      <w:r w:rsidR="000A7FAB">
        <w:t>You may use a single client on non-Windows clients, but it is recommended that the prime client not generate load, which would require at least two clients.</w:t>
      </w:r>
    </w:p>
    <w:p w14:paraId="2EB3A4D4" w14:textId="77777777" w:rsidR="00275E1A" w:rsidRDefault="00275E1A"/>
    <w:p w14:paraId="3CC72FC8" w14:textId="4FC651ED" w:rsidR="00275E1A" w:rsidRPr="00AD11E1" w:rsidRDefault="00275E1A" w:rsidP="00AD11E1">
      <w:pPr>
        <w:pStyle w:val="Heading3"/>
        <w:rPr>
          <w:sz w:val="24"/>
        </w:rPr>
      </w:pPr>
      <w:bookmarkStart w:id="1226" w:name="_Toc497920184"/>
      <w:r w:rsidRPr="00AD11E1">
        <w:rPr>
          <w:sz w:val="24"/>
        </w:rPr>
        <w:t xml:space="preserve">Configuring </w:t>
      </w:r>
      <w:r w:rsidR="00970AB0">
        <w:rPr>
          <w:sz w:val="24"/>
        </w:rPr>
        <w:t xml:space="preserve">SPEC </w:t>
      </w:r>
      <w:r w:rsidRPr="00AD11E1">
        <w:rPr>
          <w:sz w:val="24"/>
        </w:rPr>
        <w:t>SFS</w:t>
      </w:r>
      <w:r w:rsidR="00970AB0">
        <w:rPr>
          <w:sz w:val="24"/>
        </w:rPr>
        <w:t xml:space="preserve"> </w:t>
      </w:r>
      <w:r w:rsidR="00586686">
        <w:rPr>
          <w:sz w:val="24"/>
        </w:rPr>
        <w:t>2014</w:t>
      </w:r>
      <w:r w:rsidRPr="00AD11E1">
        <w:rPr>
          <w:sz w:val="24"/>
        </w:rPr>
        <w:t xml:space="preserve"> Windows Clients for Auto-Startup</w:t>
      </w:r>
      <w:bookmarkEnd w:id="1226"/>
    </w:p>
    <w:p w14:paraId="4080F288" w14:textId="77777777" w:rsidR="00275E1A" w:rsidRDefault="00275E1A"/>
    <w:p w14:paraId="2DE5344F" w14:textId="6A22A8A3" w:rsidR="00275E1A" w:rsidRDefault="00275E1A" w:rsidP="00275E1A">
      <w:r>
        <w:t xml:space="preserve">The following are the steps to follow to configure Windows clients in order to allow the Prime Client to communicate with them directly and remotely start the </w:t>
      </w:r>
      <w:r w:rsidR="00BE72F0">
        <w:t>SfsManager process</w:t>
      </w:r>
      <w:r>
        <w:t xml:space="preserve"> when a benchmark run is started.</w:t>
      </w:r>
    </w:p>
    <w:p w14:paraId="4D147990" w14:textId="77777777" w:rsidR="00275E1A" w:rsidRPr="00390D57" w:rsidRDefault="00275E1A" w:rsidP="00275E1A"/>
    <w:p w14:paraId="2588725D" w14:textId="77777777" w:rsidR="00275E1A" w:rsidRPr="00390D57" w:rsidRDefault="00275E1A" w:rsidP="00946016">
      <w:pPr>
        <w:keepNext/>
      </w:pPr>
      <w:r w:rsidRPr="00390D57">
        <w:t>Granting DCOM Remote Launch permissions</w:t>
      </w:r>
      <w:r>
        <w:t>:</w:t>
      </w:r>
    </w:p>
    <w:p w14:paraId="7E982695" w14:textId="77777777" w:rsidR="00275E1A" w:rsidRPr="00390D57" w:rsidRDefault="00275E1A" w:rsidP="00275E1A">
      <w:r w:rsidRPr="00390D57">
        <w:t xml:space="preserve"> </w:t>
      </w:r>
    </w:p>
    <w:p w14:paraId="49F63C86" w14:textId="45A968CD" w:rsidR="00275E1A" w:rsidRPr="00390D57" w:rsidRDefault="00275E1A" w:rsidP="00970AB0">
      <w:pPr>
        <w:numPr>
          <w:ilvl w:val="0"/>
          <w:numId w:val="38"/>
        </w:numPr>
        <w:spacing w:after="120"/>
      </w:pPr>
      <w:r w:rsidRPr="00390D57">
        <w:t xml:space="preserve">Click Start, click Run, type DCOMCNFG, and then click OK. </w:t>
      </w:r>
    </w:p>
    <w:p w14:paraId="576BC668" w14:textId="7239FFEB" w:rsidR="00275E1A" w:rsidRPr="00390D57" w:rsidRDefault="00275E1A" w:rsidP="00970AB0">
      <w:pPr>
        <w:numPr>
          <w:ilvl w:val="0"/>
          <w:numId w:val="38"/>
        </w:numPr>
        <w:spacing w:after="120"/>
      </w:pPr>
      <w:r w:rsidRPr="00390D57">
        <w:t>In the Component Services dialog box, expand Component Services, expand Computers</w:t>
      </w:r>
      <w:r w:rsidR="00956ADF">
        <w:t xml:space="preserve">. </w:t>
      </w:r>
    </w:p>
    <w:p w14:paraId="0D918F15" w14:textId="3E2BE66F" w:rsidR="00275E1A" w:rsidRPr="00390D57" w:rsidRDefault="00275E1A" w:rsidP="00970AB0">
      <w:pPr>
        <w:numPr>
          <w:ilvl w:val="0"/>
          <w:numId w:val="38"/>
        </w:numPr>
        <w:spacing w:after="120"/>
      </w:pPr>
      <w:r w:rsidRPr="00390D57">
        <w:t>Right mouse click on My Computer and select properties.</w:t>
      </w:r>
      <w:r w:rsidR="00970AB0">
        <w:br/>
      </w:r>
      <w:r w:rsidRPr="00970AB0">
        <w:rPr>
          <w:b/>
        </w:rPr>
        <w:t>The My Computer dialog box appears</w:t>
      </w:r>
      <w:r w:rsidR="00956ADF" w:rsidRPr="00970AB0">
        <w:rPr>
          <w:b/>
        </w:rPr>
        <w:t>.</w:t>
      </w:r>
      <w:r w:rsidR="00956ADF" w:rsidRPr="00970AB0">
        <w:t xml:space="preserve"> </w:t>
      </w:r>
    </w:p>
    <w:p w14:paraId="1ABC6446" w14:textId="0A254197" w:rsidR="00275E1A" w:rsidRPr="00390D57" w:rsidRDefault="00275E1A" w:rsidP="00970AB0">
      <w:pPr>
        <w:numPr>
          <w:ilvl w:val="0"/>
          <w:numId w:val="38"/>
        </w:numPr>
        <w:spacing w:after="120"/>
      </w:pPr>
      <w:r w:rsidRPr="00390D57">
        <w:t>In the My Computer dialog box, click the COM Security tab.</w:t>
      </w:r>
    </w:p>
    <w:p w14:paraId="159CB162" w14:textId="07DDCED9" w:rsidR="00275E1A" w:rsidRPr="00390D57" w:rsidRDefault="00275E1A" w:rsidP="00970AB0">
      <w:pPr>
        <w:numPr>
          <w:ilvl w:val="0"/>
          <w:numId w:val="38"/>
        </w:numPr>
        <w:spacing w:after="120"/>
      </w:pPr>
      <w:r w:rsidRPr="00390D57">
        <w:t>Under Launch and Activate Permissions, click Edit Limits</w:t>
      </w:r>
      <w:r w:rsidR="00956ADF">
        <w:t xml:space="preserve">. </w:t>
      </w:r>
    </w:p>
    <w:p w14:paraId="3DBB9AA8" w14:textId="6AC12C15" w:rsidR="00275E1A" w:rsidRPr="00390D57" w:rsidRDefault="00275E1A" w:rsidP="00F120C9">
      <w:pPr>
        <w:numPr>
          <w:ilvl w:val="0"/>
          <w:numId w:val="38"/>
        </w:numPr>
        <w:spacing w:after="120"/>
      </w:pPr>
      <w:r w:rsidRPr="00390D57">
        <w:t xml:space="preserve">In the Launch Permission dialog box, follow these steps if your name or your group does not appear in the Groups or user names list: </w:t>
      </w:r>
    </w:p>
    <w:p w14:paraId="61290036" w14:textId="56DB24B5" w:rsidR="00275E1A" w:rsidRPr="00390D57" w:rsidRDefault="00275E1A" w:rsidP="00F120C9">
      <w:pPr>
        <w:numPr>
          <w:ilvl w:val="1"/>
          <w:numId w:val="38"/>
        </w:numPr>
        <w:spacing w:after="120"/>
      </w:pPr>
      <w:r w:rsidRPr="00390D57">
        <w:t>In the Launch Permission dialog box, click Add</w:t>
      </w:r>
      <w:r w:rsidR="00956ADF">
        <w:t xml:space="preserve">. </w:t>
      </w:r>
    </w:p>
    <w:p w14:paraId="6BDE87C9" w14:textId="22A69DB2" w:rsidR="00275E1A" w:rsidRPr="00390D57" w:rsidRDefault="00275E1A" w:rsidP="00F120C9">
      <w:pPr>
        <w:numPr>
          <w:ilvl w:val="1"/>
          <w:numId w:val="38"/>
        </w:numPr>
        <w:spacing w:after="120"/>
      </w:pPr>
      <w:r w:rsidRPr="00390D57">
        <w:t xml:space="preserve">In the Select Users, Computers, or Groups dialog box, add your name and the group in the Enter the object names to select box, and then click OK. </w:t>
      </w:r>
    </w:p>
    <w:p w14:paraId="2B8F15A8" w14:textId="52B5872C" w:rsidR="00275E1A" w:rsidRDefault="00275E1A" w:rsidP="00275E1A">
      <w:pPr>
        <w:numPr>
          <w:ilvl w:val="0"/>
          <w:numId w:val="38"/>
        </w:numPr>
        <w:spacing w:after="120"/>
      </w:pPr>
      <w:r w:rsidRPr="00390D57">
        <w:t>In the Launch Permission dialog box, select your user and group in the Group or user names box. In the Allow column under Permissions for User, select Remote Launch, and then click OK</w:t>
      </w:r>
      <w:r w:rsidR="00956ADF">
        <w:t xml:space="preserve">. </w:t>
      </w:r>
    </w:p>
    <w:p w14:paraId="190F939B" w14:textId="77777777" w:rsidR="00F120C9" w:rsidRPr="00390D57" w:rsidRDefault="00F120C9" w:rsidP="00F120C9">
      <w:pPr>
        <w:spacing w:after="120"/>
      </w:pPr>
    </w:p>
    <w:p w14:paraId="2B3E9883" w14:textId="7D2D70B4" w:rsidR="00275E1A" w:rsidRPr="00AD11E1" w:rsidRDefault="00275E1A" w:rsidP="00AD11E1">
      <w:pPr>
        <w:pStyle w:val="Heading2"/>
        <w:rPr>
          <w:i w:val="0"/>
          <w:iCs w:val="0"/>
          <w:sz w:val="24"/>
        </w:rPr>
      </w:pPr>
      <w:bookmarkStart w:id="1227" w:name="_Ref397965091"/>
      <w:bookmarkStart w:id="1228" w:name="_Ref397965104"/>
      <w:bookmarkStart w:id="1229" w:name="_Ref397965115"/>
      <w:bookmarkStart w:id="1230" w:name="_Ref397965162"/>
      <w:bookmarkStart w:id="1231" w:name="_Toc497920185"/>
      <w:r w:rsidRPr="00AD11E1">
        <w:rPr>
          <w:i w:val="0"/>
          <w:iCs w:val="0"/>
          <w:sz w:val="24"/>
        </w:rPr>
        <w:t>Configuring Benchmark Parameters</w:t>
      </w:r>
      <w:bookmarkEnd w:id="1227"/>
      <w:bookmarkEnd w:id="1228"/>
      <w:bookmarkEnd w:id="1229"/>
      <w:bookmarkEnd w:id="1230"/>
      <w:bookmarkEnd w:id="1231"/>
    </w:p>
    <w:p w14:paraId="1B6DA233" w14:textId="77777777" w:rsidR="00275E1A" w:rsidRDefault="00275E1A"/>
    <w:p w14:paraId="57F43260" w14:textId="3FA55B31" w:rsidR="00275E1A" w:rsidRDefault="00275E1A">
      <w:r>
        <w:t>Once you have the clients and server configured, you must set some parameters for the benchmark itself, which you do in a file called the “</w:t>
      </w:r>
      <w:r w:rsidR="00574A6A">
        <w:t>sfs_</w:t>
      </w:r>
      <w:r>
        <w:t>rc file”. The actual name of the file is a prefix picked by you, and the su</w:t>
      </w:r>
      <w:r w:rsidR="00574A6A">
        <w:t>ffix “_rc”. The default version</w:t>
      </w:r>
      <w:r>
        <w:t xml:space="preserve"> shipped with the ben</w:t>
      </w:r>
      <w:r w:rsidR="00574A6A">
        <w:t>chmark is delivered as “sfs_rc</w:t>
      </w:r>
      <w:r w:rsidR="001D2886">
        <w:t>” in</w:t>
      </w:r>
      <w:r>
        <w:t xml:space="preserve"> the benchmark source directory</w:t>
      </w:r>
      <w:r w:rsidR="00956ADF">
        <w:t xml:space="preserve">. </w:t>
      </w:r>
      <w:r>
        <w:t>One may use any text editor to modify parameters in the rc files</w:t>
      </w:r>
      <w:r w:rsidR="001D2886">
        <w:t>.</w:t>
      </w:r>
    </w:p>
    <w:p w14:paraId="4E3D8163" w14:textId="77777777" w:rsidR="00275E1A" w:rsidRDefault="00275E1A"/>
    <w:p w14:paraId="28999E1D" w14:textId="2D00E62B" w:rsidR="00275E1A" w:rsidRDefault="00275E1A">
      <w:r>
        <w:t xml:space="preserve">There are several parameters you must set, and several others you may change to suit your needs while performing a disclosable run. There are also many other parameters you may change which change the benchmark behavior, but lead to a </w:t>
      </w:r>
      <w:r w:rsidR="00FA5032">
        <w:t>non-</w:t>
      </w:r>
      <w:r>
        <w:t xml:space="preserve">disclosable run (for example, turning on </w:t>
      </w:r>
      <w:r w:rsidR="00171DCF">
        <w:t>the PIT_SERVER</w:t>
      </w:r>
      <w:r>
        <w:t>)</w:t>
      </w:r>
      <w:r w:rsidR="00956ADF">
        <w:t xml:space="preserve">. </w:t>
      </w:r>
      <w:r w:rsidR="00183F8C">
        <w:t xml:space="preserve">See the SPEC SFS </w:t>
      </w:r>
      <w:r w:rsidR="00586686">
        <w:t>2014</w:t>
      </w:r>
      <w:r w:rsidR="00771EBD">
        <w:t xml:space="preserve"> Run Rules for the classification of all the parameters.</w:t>
      </w:r>
    </w:p>
    <w:p w14:paraId="28538EA3" w14:textId="77777777" w:rsidR="00275E1A" w:rsidRDefault="00275E1A"/>
    <w:p w14:paraId="2893BD5C" w14:textId="77777777" w:rsidR="00EC32F0" w:rsidRDefault="00275E1A">
      <w:r>
        <w:t>The parameters you must set are:</w:t>
      </w:r>
    </w:p>
    <w:p w14:paraId="46D44A76" w14:textId="6647ABC6" w:rsidR="00EC32F0" w:rsidRPr="00EC32F0" w:rsidRDefault="00EC32F0" w:rsidP="00C12BC6">
      <w:pPr>
        <w:numPr>
          <w:ilvl w:val="0"/>
          <w:numId w:val="15"/>
        </w:numPr>
        <w:rPr>
          <w:b/>
        </w:rPr>
      </w:pPr>
      <w:r w:rsidRPr="00BD3035">
        <w:rPr>
          <w:b/>
        </w:rPr>
        <w:t>BENCHMARK</w:t>
      </w:r>
      <w:r>
        <w:rPr>
          <w:b/>
        </w:rPr>
        <w:t xml:space="preserve">: </w:t>
      </w:r>
      <w:r>
        <w:t>The name of the workload to run</w:t>
      </w:r>
      <w:r w:rsidR="00956ADF">
        <w:t xml:space="preserve">. </w:t>
      </w:r>
      <w:r>
        <w:t xml:space="preserve">DATABASE, </w:t>
      </w:r>
      <w:r w:rsidR="001D2886">
        <w:t xml:space="preserve">EDA, </w:t>
      </w:r>
      <w:r>
        <w:t>SWBUILD, VD</w:t>
      </w:r>
      <w:r w:rsidR="001D2886">
        <w:t>A</w:t>
      </w:r>
      <w:r>
        <w:t>, or VD</w:t>
      </w:r>
      <w:r w:rsidR="001D2886">
        <w:t>I</w:t>
      </w:r>
      <w:r>
        <w:t>.</w:t>
      </w:r>
      <w:r w:rsidR="00C11B90">
        <w:br/>
      </w:r>
    </w:p>
    <w:p w14:paraId="59397B1D" w14:textId="1B765B7C" w:rsidR="00C12BC6" w:rsidRDefault="00D83410" w:rsidP="004B1173">
      <w:pPr>
        <w:numPr>
          <w:ilvl w:val="0"/>
          <w:numId w:val="15"/>
        </w:numPr>
      </w:pPr>
      <w:r>
        <w:rPr>
          <w:b/>
          <w:bCs/>
        </w:rPr>
        <w:t>CLIENT_MOU</w:t>
      </w:r>
      <w:r w:rsidR="00EC32F0">
        <w:rPr>
          <w:b/>
          <w:bCs/>
        </w:rPr>
        <w:t>NT</w:t>
      </w:r>
      <w:r w:rsidR="00275E1A">
        <w:rPr>
          <w:b/>
          <w:bCs/>
        </w:rPr>
        <w:t>POINTS</w:t>
      </w:r>
      <w:r w:rsidR="00275E1A">
        <w:t xml:space="preserve">: This parameter specifies the names of the file systems the clients will use when testing the </w:t>
      </w:r>
      <w:r w:rsidR="00C12BC6">
        <w:t>storage solution</w:t>
      </w:r>
      <w:r w:rsidR="00956ADF">
        <w:t xml:space="preserve">. </w:t>
      </w:r>
      <w:r w:rsidR="00DF54E1">
        <w:t>The business metric values are spread among the client mount points in the following way</w:t>
      </w:r>
      <w:r w:rsidR="00956ADF">
        <w:t xml:space="preserve">. </w:t>
      </w:r>
      <w:r w:rsidR="005327EA">
        <w:t>If the number of items N in the CLIENT_MOUNTPOINTS list is greater than the business metric value L (the current value for LOAD), then the first L items from the list are used, one business metric value per client/mountpoint</w:t>
      </w:r>
      <w:r w:rsidR="00956ADF">
        <w:t xml:space="preserve">. </w:t>
      </w:r>
      <w:r w:rsidR="005327EA">
        <w:t>If L&gt;N, then the N+1 business metric value will wrap arou</w:t>
      </w:r>
      <w:r w:rsidR="00D8246E">
        <w:t>nd to the beginning of the list and allocation proceeds u</w:t>
      </w:r>
      <w:r w:rsidR="007C71CD">
        <w:t>ntil all L business metrics hav</w:t>
      </w:r>
      <w:r w:rsidR="00D8246E">
        <w:t>e been allocated, wrapping around to the beginning of the list as many times as is necessary.</w:t>
      </w:r>
      <w:r w:rsidR="00C12BC6">
        <w:br/>
      </w:r>
      <w:r w:rsidR="00C12BC6">
        <w:br/>
        <w:t>Examples:</w:t>
      </w:r>
      <w:r w:rsidR="00C12BC6">
        <w:br/>
      </w:r>
    </w:p>
    <w:p w14:paraId="0D34F71B" w14:textId="593B1C2B" w:rsidR="00275E1A" w:rsidRDefault="00275E1A" w:rsidP="004B1173">
      <w:pPr>
        <w:keepNext/>
        <w:keepLines/>
      </w:pPr>
      <w:r>
        <w:t xml:space="preserve">     </w:t>
      </w:r>
      <w:r>
        <w:tab/>
        <w:t>For an NFS configuration:</w:t>
      </w:r>
    </w:p>
    <w:p w14:paraId="43F88C0B" w14:textId="77777777" w:rsidR="00275E1A" w:rsidRDefault="00275E1A" w:rsidP="004B1173">
      <w:pPr>
        <w:keepNext/>
        <w:keepLines/>
        <w:ind w:firstLine="720"/>
      </w:pPr>
      <w:r>
        <w:t xml:space="preserve">   client_name</w:t>
      </w:r>
      <w:r w:rsidR="00C12BC6">
        <w:t>:/</w:t>
      </w:r>
      <w:r w:rsidR="00D728DE">
        <w:t>mount_point_</w:t>
      </w:r>
      <w:r w:rsidR="00C12BC6">
        <w:t>path   client_name:/</w:t>
      </w:r>
      <w:r w:rsidR="00D728DE">
        <w:t xml:space="preserve">mount_point_path   </w:t>
      </w:r>
    </w:p>
    <w:p w14:paraId="3121558B" w14:textId="77777777" w:rsidR="00275E1A" w:rsidRDefault="00275E1A" w:rsidP="004B1173">
      <w:pPr>
        <w:keepNext/>
        <w:keepLines/>
      </w:pPr>
    </w:p>
    <w:p w14:paraId="66DB7D46" w14:textId="66EDBF3D" w:rsidR="00275E1A" w:rsidRDefault="00275E1A" w:rsidP="004B1173">
      <w:pPr>
        <w:keepNext/>
        <w:keepLines/>
      </w:pPr>
      <w:r>
        <w:tab/>
        <w:t xml:space="preserve">For a </w:t>
      </w:r>
      <w:r w:rsidR="0012166C">
        <w:t xml:space="preserve">SMB </w:t>
      </w:r>
      <w:r>
        <w:t>configuration:</w:t>
      </w:r>
      <w:r w:rsidR="00C12BC6">
        <w:t xml:space="preserve">  (client_name followed by UNC path)</w:t>
      </w:r>
    </w:p>
    <w:p w14:paraId="0D61E716" w14:textId="6FCD2E0C" w:rsidR="00D83410" w:rsidRDefault="00275E1A" w:rsidP="004B1173">
      <w:pPr>
        <w:keepNext/>
        <w:keepLines/>
      </w:pPr>
      <w:r>
        <w:tab/>
        <w:t xml:space="preserve">   client_name</w:t>
      </w:r>
      <w:r w:rsidR="00D728DE">
        <w:t>:</w:t>
      </w:r>
      <w:r w:rsidRPr="007C71CD">
        <w:t>\\server\path</w:t>
      </w:r>
      <w:r>
        <w:t xml:space="preserve"> </w:t>
      </w:r>
      <w:r w:rsidR="00C12BC6">
        <w:t xml:space="preserve">   client_name:</w:t>
      </w:r>
      <w:r>
        <w:t>\\server\path</w:t>
      </w:r>
      <w:r w:rsidR="00D728DE">
        <w:t xml:space="preserve">   </w:t>
      </w:r>
      <w:r>
        <w:t>…</w:t>
      </w:r>
    </w:p>
    <w:p w14:paraId="7FEAE5BE" w14:textId="77777777" w:rsidR="00D83410" w:rsidRDefault="00D83410" w:rsidP="004B1173">
      <w:pPr>
        <w:keepNext/>
        <w:keepLines/>
      </w:pPr>
    </w:p>
    <w:p w14:paraId="717CB769" w14:textId="1AA7A287" w:rsidR="00D83410" w:rsidRDefault="00C2672F" w:rsidP="004B1173">
      <w:pPr>
        <w:keepNext/>
        <w:keepLines/>
        <w:ind w:left="720"/>
      </w:pPr>
      <w:r>
        <w:t>When using an external  file:</w:t>
      </w:r>
      <w:r w:rsidR="00D83410">
        <w:t xml:space="preserve"> (CLIENT_MOUNTPOINTS=mountpoints.txt), the syntax for each line in t</w:t>
      </w:r>
      <w:r>
        <w:t>he file is “client_name  path”</w:t>
      </w:r>
      <w:r w:rsidR="00483AB4">
        <w:t xml:space="preserve">. Multiple mountpoints </w:t>
      </w:r>
      <w:r w:rsidR="00DC1CDC">
        <w:t xml:space="preserve">for a single load generator </w:t>
      </w:r>
      <w:r w:rsidR="00483AB4">
        <w:t>can be specified on the same line, separated by spac</w:t>
      </w:r>
      <w:r w:rsidR="00DC1CDC">
        <w:t xml:space="preserve">es. However, because the CLIENT_MOUNTPOINTS list is used in order, this may create artificial bottlenecks if not done carefully. </w:t>
      </w:r>
      <w:r>
        <w:t>T</w:t>
      </w:r>
      <w:r w:rsidR="00D83410">
        <w:t>he lines do not need to be unique</w:t>
      </w:r>
      <w:r w:rsidR="00956ADF">
        <w:t xml:space="preserve">. </w:t>
      </w:r>
      <w:r w:rsidR="00D83410">
        <w:t>For example:</w:t>
      </w:r>
    </w:p>
    <w:p w14:paraId="58952E0E" w14:textId="77777777" w:rsidR="00D83410" w:rsidRDefault="00D83410" w:rsidP="004B1173">
      <w:pPr>
        <w:keepNext/>
        <w:keepLines/>
        <w:ind w:left="720"/>
      </w:pPr>
      <w:r>
        <w:t xml:space="preserve">  client1 /mnt</w:t>
      </w:r>
    </w:p>
    <w:p w14:paraId="6E14B31D" w14:textId="77777777" w:rsidR="00D83410" w:rsidRDefault="00D83410" w:rsidP="004B1173">
      <w:pPr>
        <w:keepNext/>
        <w:keepLines/>
        <w:ind w:left="720"/>
      </w:pPr>
      <w:r>
        <w:t xml:space="preserve">  client1 /mnt</w:t>
      </w:r>
    </w:p>
    <w:p w14:paraId="2B284C2F" w14:textId="77777777" w:rsidR="00D83410" w:rsidRDefault="00D83410" w:rsidP="004B1173">
      <w:pPr>
        <w:keepNext/>
        <w:keepLines/>
        <w:ind w:left="720"/>
      </w:pPr>
      <w:r>
        <w:t xml:space="preserve">  client2 /mnt</w:t>
      </w:r>
    </w:p>
    <w:p w14:paraId="43FF693C" w14:textId="77777777" w:rsidR="00D83410" w:rsidRDefault="00D83410" w:rsidP="004B1173">
      <w:pPr>
        <w:keepNext/>
        <w:keepLines/>
        <w:ind w:left="720"/>
      </w:pPr>
      <w:r>
        <w:t xml:space="preserve">  client3 /mnt1</w:t>
      </w:r>
    </w:p>
    <w:p w14:paraId="38750B8C" w14:textId="77777777" w:rsidR="00D83410" w:rsidRDefault="00D83410" w:rsidP="004B1173">
      <w:pPr>
        <w:keepNext/>
        <w:keepLines/>
        <w:ind w:left="720"/>
      </w:pPr>
      <w:r>
        <w:t xml:space="preserve">  client3 /mnt2</w:t>
      </w:r>
    </w:p>
    <w:p w14:paraId="7D48D126" w14:textId="77777777" w:rsidR="00A05CDF" w:rsidRDefault="00A05CDF" w:rsidP="00D83410">
      <w:pPr>
        <w:ind w:left="720"/>
      </w:pPr>
    </w:p>
    <w:p w14:paraId="6D8C9018" w14:textId="77777777" w:rsidR="00D83410" w:rsidRDefault="00D83410" w:rsidP="00C12BC6"/>
    <w:p w14:paraId="4480DB22" w14:textId="77777777" w:rsidR="00F14997" w:rsidRDefault="00F14997" w:rsidP="00C12BC6">
      <w:r w:rsidRPr="00F14997">
        <w:rPr>
          <w:b/>
        </w:rPr>
        <w:t>Reminder</w:t>
      </w:r>
      <w:r>
        <w:t>: If using Windows load generators, the Prime client must not be listed in the</w:t>
      </w:r>
      <w:r>
        <w:br/>
        <w:t xml:space="preserve">                   CLIENT_MOUNTPOINTS list.</w:t>
      </w:r>
    </w:p>
    <w:p w14:paraId="1E638F48" w14:textId="77777777" w:rsidR="00275E1A" w:rsidRDefault="00275E1A" w:rsidP="00C11B90"/>
    <w:p w14:paraId="5F01216C" w14:textId="2C12D6FB" w:rsidR="00B676D4" w:rsidRDefault="00275E1A" w:rsidP="004B1173">
      <w:pPr>
        <w:pStyle w:val="ListParagraph"/>
        <w:keepNext/>
        <w:numPr>
          <w:ilvl w:val="0"/>
          <w:numId w:val="15"/>
        </w:numPr>
      </w:pPr>
      <w:r w:rsidRPr="004B1173">
        <w:rPr>
          <w:b/>
          <w:bCs/>
        </w:rPr>
        <w:t>LOAD</w:t>
      </w:r>
      <w:r>
        <w:t xml:space="preserve">, </w:t>
      </w:r>
      <w:r w:rsidRPr="004B1173">
        <w:rPr>
          <w:b/>
          <w:bCs/>
        </w:rPr>
        <w:t>INCR_LOAD</w:t>
      </w:r>
      <w:r>
        <w:t xml:space="preserve">, and </w:t>
      </w:r>
      <w:r w:rsidRPr="004B1173">
        <w:rPr>
          <w:b/>
          <w:bCs/>
        </w:rPr>
        <w:t>NUM_RUNS</w:t>
      </w:r>
      <w:r>
        <w:t>: These parameters specify the aggregate load the clients will generate</w:t>
      </w:r>
      <w:r w:rsidR="00956ADF">
        <w:t xml:space="preserve">. </w:t>
      </w:r>
      <w:r w:rsidR="00C11B90">
        <w:t>To test a set of evenly spaced load points, set all three parameters. Set LOAD to the lowest load level, set INCR_LOAD the amount you would like to increase the load for each measured run, and set NUM_RUNS to the number of times you would like to increment the load. This is the easiest way to configure a disclosable run. For example, if you would like to measure 10 evenly spaced points ending at 2000, you would set LOAD to 200, INCR_L</w:t>
      </w:r>
      <w:r w:rsidR="00160540">
        <w:t>OAD to 200</w:t>
      </w:r>
      <w:r w:rsidR="00BD3035">
        <w:t xml:space="preserve"> and NUM_RUNS </w:t>
      </w:r>
      <w:r w:rsidR="00160540">
        <w:t>to 10.</w:t>
      </w:r>
      <w:r w:rsidR="0031313E">
        <w:br/>
        <w:t>When choosing LOAD values please take into consideration the amount of RAM that</w:t>
      </w:r>
      <w:r w:rsidR="0031313E">
        <w:br/>
        <w:t>these workloads will con</w:t>
      </w:r>
      <w:r w:rsidR="007358CA">
        <w:t>sume on the client.</w:t>
      </w:r>
      <w:r w:rsidR="007358CA">
        <w:br/>
      </w:r>
      <w:r w:rsidR="00B676D4">
        <w:t>DATABASE</w:t>
      </w:r>
      <w:r w:rsidR="00B676D4">
        <w:tab/>
        <w:t xml:space="preserve">= </w:t>
      </w:r>
      <w:r w:rsidR="00743AC5">
        <w:t xml:space="preserve"> </w:t>
      </w:r>
      <w:r w:rsidR="00B676D4">
        <w:t xml:space="preserve"> 55 </w:t>
      </w:r>
      <w:r w:rsidR="00B07C6D">
        <w:t xml:space="preserve">MiB </w:t>
      </w:r>
      <w:r w:rsidR="00B676D4">
        <w:t xml:space="preserve">per </w:t>
      </w:r>
      <w:r w:rsidR="00B07C6D">
        <w:t>DATABASE</w:t>
      </w:r>
      <w:r w:rsidR="001D2886">
        <w:br/>
        <w:t>EDA</w:t>
      </w:r>
      <w:r w:rsidR="001D2886">
        <w:tab/>
      </w:r>
      <w:r w:rsidR="001D2886">
        <w:tab/>
        <w:t xml:space="preserve">=   </w:t>
      </w:r>
      <w:r w:rsidR="00A4719C">
        <w:t>12</w:t>
      </w:r>
      <w:r w:rsidR="001D2886">
        <w:t xml:space="preserve"> MiB per JOB_SET</w:t>
      </w:r>
      <w:r w:rsidR="00B676D4">
        <w:br/>
        <w:t xml:space="preserve">SWBUILD </w:t>
      </w:r>
      <w:r w:rsidR="00B676D4">
        <w:tab/>
        <w:t xml:space="preserve">= 400 </w:t>
      </w:r>
      <w:r w:rsidR="00B07C6D">
        <w:t xml:space="preserve">MiB </w:t>
      </w:r>
      <w:r w:rsidR="00B676D4">
        <w:t xml:space="preserve">per </w:t>
      </w:r>
      <w:r w:rsidR="00B07C6D">
        <w:t>BUILD</w:t>
      </w:r>
      <w:r w:rsidR="00B676D4">
        <w:br/>
        <w:t xml:space="preserve">VDA </w:t>
      </w:r>
      <w:r w:rsidR="00B676D4">
        <w:tab/>
      </w:r>
      <w:r w:rsidR="00B676D4">
        <w:tab/>
        <w:t xml:space="preserve">= </w:t>
      </w:r>
      <w:r w:rsidR="00743AC5">
        <w:t xml:space="preserve"> </w:t>
      </w:r>
      <w:r w:rsidR="00B676D4">
        <w:t xml:space="preserve"> 10 </w:t>
      </w:r>
      <w:r w:rsidR="00B07C6D">
        <w:t xml:space="preserve">MiB </w:t>
      </w:r>
      <w:r w:rsidR="00B676D4">
        <w:t xml:space="preserve">per </w:t>
      </w:r>
      <w:r w:rsidR="00B07C6D">
        <w:t>STREAM</w:t>
      </w:r>
    </w:p>
    <w:p w14:paraId="6C7C6E28" w14:textId="326647F5" w:rsidR="0031313E" w:rsidRDefault="007358CA" w:rsidP="00B676D4">
      <w:pPr>
        <w:keepNext/>
        <w:ind w:left="720"/>
      </w:pPr>
      <w:r>
        <w:t xml:space="preserve">VDI </w:t>
      </w:r>
      <w:r>
        <w:tab/>
      </w:r>
      <w:r>
        <w:tab/>
        <w:t xml:space="preserve">=   </w:t>
      </w:r>
      <w:r w:rsidR="00743AC5">
        <w:t xml:space="preserve"> </w:t>
      </w:r>
      <w:r>
        <w:t xml:space="preserve"> 8</w:t>
      </w:r>
      <w:r w:rsidR="0031313E">
        <w:t xml:space="preserve"> </w:t>
      </w:r>
      <w:r w:rsidR="00B07C6D">
        <w:t xml:space="preserve">MiB </w:t>
      </w:r>
      <w:r w:rsidR="0031313E">
        <w:t xml:space="preserve">per </w:t>
      </w:r>
      <w:r w:rsidR="00B07C6D">
        <w:t>DESKTOP</w:t>
      </w:r>
    </w:p>
    <w:p w14:paraId="7032B434" w14:textId="59A76692" w:rsidR="00405C98" w:rsidRDefault="00405C98" w:rsidP="00B676D4">
      <w:pPr>
        <w:keepNext/>
        <w:ind w:left="720"/>
      </w:pPr>
      <w:r>
        <w:t>Also, please consider the capacity requirements for each LOAD increment.</w:t>
      </w:r>
    </w:p>
    <w:p w14:paraId="380F3068" w14:textId="6538DFC9" w:rsidR="00405C98" w:rsidRDefault="00405C98" w:rsidP="00405C98">
      <w:pPr>
        <w:keepNext/>
        <w:ind w:left="720"/>
      </w:pPr>
      <w:r>
        <w:t xml:space="preserve">DATABASE </w:t>
      </w:r>
      <w:r>
        <w:tab/>
        <w:t xml:space="preserve">=  24 </w:t>
      </w:r>
      <w:r w:rsidR="00B07C6D">
        <w:t xml:space="preserve">GiB </w:t>
      </w:r>
      <w:r>
        <w:t>per DATABASE</w:t>
      </w:r>
      <w:r w:rsidR="00B07C6D">
        <w:br/>
        <w:t>EDA</w:t>
      </w:r>
      <w:r w:rsidR="00B07C6D">
        <w:tab/>
      </w:r>
      <w:r w:rsidR="00B07C6D">
        <w:tab/>
        <w:t>=  11 GiB per JOB_SET</w:t>
      </w:r>
    </w:p>
    <w:p w14:paraId="39C0E132" w14:textId="51EE1003" w:rsidR="00405C98" w:rsidRDefault="00405C98" w:rsidP="00405C98">
      <w:pPr>
        <w:keepNext/>
        <w:ind w:left="720"/>
      </w:pPr>
      <w:r>
        <w:t xml:space="preserve">SWBUILD </w:t>
      </w:r>
      <w:r>
        <w:tab/>
        <w:t xml:space="preserve">=    5 </w:t>
      </w:r>
      <w:r w:rsidR="00B07C6D">
        <w:t xml:space="preserve">GiB </w:t>
      </w:r>
      <w:r>
        <w:t>per BUILD</w:t>
      </w:r>
    </w:p>
    <w:p w14:paraId="550322C7" w14:textId="77777777" w:rsidR="00200EFD" w:rsidRDefault="00200EFD" w:rsidP="00405C98">
      <w:pPr>
        <w:keepNext/>
        <w:ind w:left="720"/>
      </w:pPr>
      <w:r>
        <w:t xml:space="preserve">VDA </w:t>
      </w:r>
      <w:r>
        <w:tab/>
      </w:r>
      <w:r>
        <w:tab/>
        <w:t xml:space="preserve">=  24 GiB per STREAM </w:t>
      </w:r>
    </w:p>
    <w:p w14:paraId="378C05B8" w14:textId="745A0FB8" w:rsidR="00405C98" w:rsidRDefault="00405C98" w:rsidP="00405C98">
      <w:pPr>
        <w:keepNext/>
        <w:ind w:left="720"/>
      </w:pPr>
      <w:r>
        <w:t xml:space="preserve">VDI   </w:t>
      </w:r>
      <w:r>
        <w:tab/>
        <w:t xml:space="preserve"> </w:t>
      </w:r>
      <w:r>
        <w:tab/>
        <w:t xml:space="preserve">=  12 </w:t>
      </w:r>
      <w:r w:rsidR="00B07C6D">
        <w:t xml:space="preserve">GiB </w:t>
      </w:r>
      <w:r>
        <w:t>per DESKTOP</w:t>
      </w:r>
    </w:p>
    <w:p w14:paraId="0616E07C" w14:textId="69CE2F07" w:rsidR="00405C98" w:rsidRDefault="00405C98" w:rsidP="00405C98">
      <w:pPr>
        <w:keepNext/>
        <w:ind w:left="720"/>
      </w:pPr>
    </w:p>
    <w:p w14:paraId="511104C8" w14:textId="36AA7CD0" w:rsidR="00BB0E50" w:rsidRDefault="00C11B90" w:rsidP="00BB0E50">
      <w:pPr>
        <w:keepNext/>
        <w:numPr>
          <w:ilvl w:val="0"/>
          <w:numId w:val="15"/>
        </w:numPr>
      </w:pPr>
      <w:r w:rsidRPr="00160540">
        <w:rPr>
          <w:b/>
        </w:rPr>
        <w:t>EXEC_PATH</w:t>
      </w:r>
      <w:r>
        <w:t>:   Set this to the absolute path to the benchmark executable.</w:t>
      </w:r>
      <w:r w:rsidR="00685127">
        <w:t xml:space="preserve"> The same path will be used on all clients, so the executable must be at the same path on all clients.</w:t>
      </w:r>
    </w:p>
    <w:p w14:paraId="6C0AF78A" w14:textId="0D0817DF" w:rsidR="00C11B90" w:rsidRDefault="00C11B90" w:rsidP="00C11B90">
      <w:pPr>
        <w:keepNext/>
        <w:numPr>
          <w:ilvl w:val="0"/>
          <w:numId w:val="15"/>
        </w:numPr>
      </w:pPr>
      <w:r>
        <w:rPr>
          <w:b/>
        </w:rPr>
        <w:t>USER</w:t>
      </w:r>
      <w:r w:rsidRPr="00C11B90">
        <w:t>:</w:t>
      </w:r>
      <w:r>
        <w:t xml:space="preserve">  Set this to the User ID for launching the benchmark on all clients.</w:t>
      </w:r>
      <w:r w:rsidR="00B3105B">
        <w:t xml:space="preserve"> (On Windows system</w:t>
      </w:r>
      <w:r w:rsidR="00BB0E50">
        <w:t>s this includes the Domain/User</w:t>
      </w:r>
      <w:r w:rsidR="00B3105B">
        <w:t>)</w:t>
      </w:r>
      <w:r w:rsidR="00BB0E50">
        <w:t xml:space="preserve"> E.g. DOMAIN\User33</w:t>
      </w:r>
    </w:p>
    <w:p w14:paraId="7BC74D29" w14:textId="77777777" w:rsidR="00640A22" w:rsidRDefault="00640A22" w:rsidP="00C11B90">
      <w:pPr>
        <w:keepNext/>
        <w:numPr>
          <w:ilvl w:val="0"/>
          <w:numId w:val="15"/>
        </w:numPr>
      </w:pPr>
      <w:r>
        <w:rPr>
          <w:b/>
        </w:rPr>
        <w:t>PASSWORD</w:t>
      </w:r>
      <w:r w:rsidRPr="00640A22">
        <w:t>:</w:t>
      </w:r>
      <w:r>
        <w:t xml:space="preserve">  Set this to the account password for running the benchmark. (Windows clients only)</w:t>
      </w:r>
    </w:p>
    <w:p w14:paraId="0BEC1875" w14:textId="28A8152B" w:rsidR="00275E1A" w:rsidRDefault="00275E1A"/>
    <w:p w14:paraId="7B72F7CC" w14:textId="77777777" w:rsidR="00275E1A" w:rsidRPr="00AD11E1" w:rsidRDefault="00AD416F" w:rsidP="00AD11E1">
      <w:pPr>
        <w:pStyle w:val="Heading3"/>
        <w:rPr>
          <w:sz w:val="24"/>
        </w:rPr>
      </w:pPr>
      <w:bookmarkStart w:id="1232" w:name="_Toc512761080"/>
      <w:bookmarkStart w:id="1233" w:name="_Toc512763950"/>
      <w:bookmarkStart w:id="1234" w:name="_Toc512766459"/>
      <w:bookmarkStart w:id="1235" w:name="_Toc512832721"/>
      <w:bookmarkStart w:id="1236" w:name="_Toc512836057"/>
      <w:bookmarkStart w:id="1237" w:name="_Toc512849875"/>
      <w:bookmarkStart w:id="1238" w:name="_Toc512914148"/>
      <w:bookmarkStart w:id="1239" w:name="_Toc513011040"/>
      <w:bookmarkStart w:id="1240" w:name="_Toc516120361"/>
      <w:bookmarkStart w:id="1241" w:name="_Toc516120911"/>
      <w:bookmarkStart w:id="1242" w:name="_Toc520084847"/>
      <w:bookmarkStart w:id="1243" w:name="_Toc497920186"/>
      <w:r>
        <w:rPr>
          <w:sz w:val="24"/>
        </w:rPr>
        <w:t>Other</w:t>
      </w:r>
      <w:r w:rsidR="00275E1A" w:rsidRPr="00AD11E1">
        <w:rPr>
          <w:sz w:val="24"/>
        </w:rPr>
        <w:t xml:space="preserve"> </w:t>
      </w:r>
      <w:r>
        <w:rPr>
          <w:sz w:val="24"/>
        </w:rPr>
        <w:t>V</w:t>
      </w:r>
      <w:r w:rsidR="00275E1A" w:rsidRPr="00AD11E1">
        <w:rPr>
          <w:sz w:val="24"/>
        </w:rPr>
        <w:t xml:space="preserve">ariables in the RC </w:t>
      </w:r>
      <w:r>
        <w:rPr>
          <w:sz w:val="24"/>
        </w:rPr>
        <w:t>F</w:t>
      </w:r>
      <w:r w:rsidR="00275E1A" w:rsidRPr="00AD11E1">
        <w:rPr>
          <w:sz w:val="24"/>
        </w:rPr>
        <w:t>ile</w:t>
      </w:r>
      <w:bookmarkEnd w:id="1232"/>
      <w:bookmarkEnd w:id="1233"/>
      <w:bookmarkEnd w:id="1234"/>
      <w:bookmarkEnd w:id="1235"/>
      <w:bookmarkEnd w:id="1236"/>
      <w:bookmarkEnd w:id="1237"/>
      <w:bookmarkEnd w:id="1238"/>
      <w:bookmarkEnd w:id="1239"/>
      <w:bookmarkEnd w:id="1240"/>
      <w:bookmarkEnd w:id="1241"/>
      <w:bookmarkEnd w:id="1242"/>
      <w:bookmarkEnd w:id="1243"/>
    </w:p>
    <w:p w14:paraId="04994F44" w14:textId="77777777" w:rsidR="00275E1A" w:rsidRDefault="00275E1A"/>
    <w:p w14:paraId="08828473" w14:textId="69AFE958" w:rsidR="00275E1A" w:rsidRDefault="00686176">
      <w:r>
        <w:t>In addition to the parameters required to be changed for a run, the following parameters are optionally adjustable in the RC file – note that some may not be changed or set for a publishable run:</w:t>
      </w:r>
    </w:p>
    <w:p w14:paraId="121FF1B8" w14:textId="77777777" w:rsidR="00275E1A" w:rsidRDefault="00275E1A"/>
    <w:p w14:paraId="6E88CD53" w14:textId="04D1AD94" w:rsidR="00275E1A" w:rsidRDefault="00275E1A">
      <w:pPr>
        <w:numPr>
          <w:ilvl w:val="0"/>
          <w:numId w:val="16"/>
        </w:numPr>
      </w:pPr>
      <w:r>
        <w:rPr>
          <w:b/>
          <w:bCs/>
        </w:rPr>
        <w:t>PRIME_MON_SCRIPT</w:t>
      </w:r>
      <w:r>
        <w:t xml:space="preserve"> and </w:t>
      </w:r>
      <w:r>
        <w:rPr>
          <w:b/>
          <w:bCs/>
        </w:rPr>
        <w:t>PRIME_MON_ARGS</w:t>
      </w:r>
      <w:r>
        <w:t xml:space="preserve">: This is the name (and argument list) of a program which </w:t>
      </w:r>
      <w:r w:rsidR="00BD0B40">
        <w:t>the SPEC SFS 2014 benchmark</w:t>
      </w:r>
      <w:r>
        <w:t xml:space="preserve"> will </w:t>
      </w:r>
      <w:r w:rsidR="00BB0E50">
        <w:t>execute</w:t>
      </w:r>
      <w:r>
        <w:t xml:space="preserve"> during the </w:t>
      </w:r>
      <w:r w:rsidR="00BB0E50">
        <w:t>various</w:t>
      </w:r>
      <w:r>
        <w:t xml:space="preserve"> phase</w:t>
      </w:r>
      <w:r w:rsidR="00BB0E50">
        <w:t>s</w:t>
      </w:r>
      <w:r>
        <w:t xml:space="preserve"> of the benchmark. This is often used to start some performance measurement program while the benchmark is running </w:t>
      </w:r>
      <w:r w:rsidR="00E06E18">
        <w:t>to assist with debugging and</w:t>
      </w:r>
      <w:r>
        <w:t xml:space="preserve"> tun</w:t>
      </w:r>
      <w:r w:rsidR="00E06E18">
        <w:t>ing</w:t>
      </w:r>
      <w:r>
        <w:t xml:space="preserve"> your system.</w:t>
      </w:r>
    </w:p>
    <w:p w14:paraId="1139CCCF" w14:textId="3060C3C5" w:rsidR="00275E1A" w:rsidRDefault="00E06E18">
      <w:pPr>
        <w:pStyle w:val="BodyTextIndent"/>
      </w:pPr>
      <w:r>
        <w:t xml:space="preserve">An example monitor script – sfs_ext_mon – is provided </w:t>
      </w:r>
      <w:r w:rsidR="00275E1A">
        <w:t xml:space="preserve">in the </w:t>
      </w:r>
      <w:r w:rsidR="00BD0B40">
        <w:t xml:space="preserve">SPEC SFS </w:t>
      </w:r>
      <w:r w:rsidR="00586686">
        <w:t>2014</w:t>
      </w:r>
      <w:r w:rsidR="00275E1A">
        <w:t xml:space="preserve"> source directory.</w:t>
      </w:r>
      <w:r w:rsidR="00BB0E50">
        <w:t xml:space="preserve"> For a disclosable run, this program/script </w:t>
      </w:r>
      <w:r w:rsidR="00BB0E50" w:rsidRPr="00BB0E50">
        <w:t xml:space="preserve">must be performance neutral and </w:t>
      </w:r>
      <w:r w:rsidR="00BB0E50">
        <w:t>its</w:t>
      </w:r>
      <w:r w:rsidR="00BB0E50" w:rsidRPr="00BB0E50">
        <w:t xml:space="preserve"> actions must comply with the SPEC SFS® 2014</w:t>
      </w:r>
      <w:r w:rsidR="00A4719C">
        <w:t xml:space="preserve"> SP2</w:t>
      </w:r>
      <w:r w:rsidR="00BB0E50" w:rsidRPr="00BB0E50">
        <w:t xml:space="preserve"> Run and Reporting Rules. If this option is used, the script used</w:t>
      </w:r>
      <w:r>
        <w:t>, as well as the contents of the PRIME_MON_ARGS parameter,</w:t>
      </w:r>
      <w:r w:rsidR="00BB0E50" w:rsidRPr="00BB0E50">
        <w:t xml:space="preserve"> must be disclosed</w:t>
      </w:r>
      <w:r>
        <w:t xml:space="preserve"> in the Other Solution Notes (otherSutNotes) field. Longer scripts may be attached as a configuration diagram and referenced in the Other Solution Notes (otherSutNotes) field.</w:t>
      </w:r>
    </w:p>
    <w:p w14:paraId="56C12A9A" w14:textId="5C7FE554" w:rsidR="00427D5F" w:rsidRDefault="00275E1A">
      <w:pPr>
        <w:numPr>
          <w:ilvl w:val="0"/>
          <w:numId w:val="16"/>
        </w:numPr>
      </w:pPr>
      <w:r>
        <w:rPr>
          <w:b/>
          <w:bCs/>
        </w:rPr>
        <w:t>WARMUP_TIME</w:t>
      </w:r>
      <w:r w:rsidR="00427D5F">
        <w:rPr>
          <w:bCs/>
        </w:rPr>
        <w:t>: Sets the duration of the WARMUP phase in seconds. This may be set to a value between 300 seconds and one week (604,800 seconds.)</w:t>
      </w:r>
    </w:p>
    <w:p w14:paraId="7172EB27" w14:textId="23FA7026" w:rsidR="00275E1A" w:rsidRDefault="00275E1A">
      <w:pPr>
        <w:numPr>
          <w:ilvl w:val="0"/>
          <w:numId w:val="16"/>
        </w:numPr>
      </w:pPr>
      <w:r>
        <w:rPr>
          <w:b/>
          <w:bCs/>
        </w:rPr>
        <w:t>RUNTIME</w:t>
      </w:r>
      <w:r w:rsidR="00427D5F">
        <w:rPr>
          <w:b/>
          <w:bCs/>
        </w:rPr>
        <w:t>*</w:t>
      </w:r>
      <w:r>
        <w:t xml:space="preserve">: </w:t>
      </w:r>
      <w:r w:rsidR="00427D5F">
        <w:t>Sets the duration of the RUN (measurement) phase of the benchmark.</w:t>
      </w:r>
    </w:p>
    <w:p w14:paraId="60B41BB8" w14:textId="27F623D4" w:rsidR="006B4FA2" w:rsidRPr="006B4FA2" w:rsidRDefault="006B4FA2" w:rsidP="006B4FA2">
      <w:pPr>
        <w:numPr>
          <w:ilvl w:val="0"/>
          <w:numId w:val="16"/>
        </w:numPr>
        <w:rPr>
          <w:b/>
        </w:rPr>
      </w:pPr>
      <w:r w:rsidRPr="006B4FA2">
        <w:rPr>
          <w:b/>
        </w:rPr>
        <w:t>WORKLOAD_FILE</w:t>
      </w:r>
      <w:r w:rsidR="00427D5F">
        <w:rPr>
          <w:b/>
        </w:rPr>
        <w:t>*</w:t>
      </w:r>
      <w:r>
        <w:rPr>
          <w:b/>
        </w:rPr>
        <w:t xml:space="preserve">: </w:t>
      </w:r>
      <w:r>
        <w:t>Used to import custom workload objects.</w:t>
      </w:r>
    </w:p>
    <w:p w14:paraId="277C487B" w14:textId="77777777" w:rsidR="00BB0E50" w:rsidRDefault="006B4FA2" w:rsidP="00BB0E50">
      <w:pPr>
        <w:numPr>
          <w:ilvl w:val="0"/>
          <w:numId w:val="16"/>
        </w:numPr>
      </w:pPr>
      <w:r w:rsidRPr="00BB0E50">
        <w:rPr>
          <w:b/>
        </w:rPr>
        <w:t xml:space="preserve">IPV6_ENABLE: </w:t>
      </w:r>
      <w:r>
        <w:t xml:space="preserve">Flag to set for when </w:t>
      </w:r>
      <w:r w:rsidR="00BB0E50" w:rsidRPr="00BB0E50">
        <w:t>the benchmark should use IPv6 to communicate with other benchmark processes.</w:t>
      </w:r>
    </w:p>
    <w:p w14:paraId="6D85B691" w14:textId="67703257" w:rsidR="00E03D43" w:rsidRDefault="00E03D43" w:rsidP="00E03D43">
      <w:pPr>
        <w:numPr>
          <w:ilvl w:val="0"/>
          <w:numId w:val="16"/>
        </w:numPr>
      </w:pPr>
      <w:r>
        <w:rPr>
          <w:b/>
        </w:rPr>
        <w:t>INIT_RATE:</w:t>
      </w:r>
      <w:r>
        <w:t xml:space="preserve"> </w:t>
      </w:r>
      <w:r w:rsidRPr="00E03D43">
        <w:t>Set dataset creation rate throttle such that no proc will exceed this rate in MiB/s during the INIT phase</w:t>
      </w:r>
    </w:p>
    <w:p w14:paraId="079D478E" w14:textId="59AD25D7" w:rsidR="006B4FA2" w:rsidRDefault="006B4FA2" w:rsidP="00BB0E50">
      <w:pPr>
        <w:numPr>
          <w:ilvl w:val="0"/>
          <w:numId w:val="16"/>
        </w:numPr>
      </w:pPr>
      <w:r w:rsidRPr="00BB0E50">
        <w:rPr>
          <w:b/>
        </w:rPr>
        <w:t>CLIENT_MEM</w:t>
      </w:r>
      <w:r w:rsidR="00427D5F">
        <w:rPr>
          <w:b/>
        </w:rPr>
        <w:t>*</w:t>
      </w:r>
      <w:r w:rsidRPr="00BB0E50">
        <w:rPr>
          <w:b/>
        </w:rPr>
        <w:t xml:space="preserve">: </w:t>
      </w:r>
      <w:r>
        <w:t>Used to tell the benchmark the amount of RAM in the client</w:t>
      </w:r>
      <w:r w:rsidR="00427D5F">
        <w:t>. This is used to set the file size the benchmark will use if the FILE_SIZE parameter is not set in the RC or benchmarks.xml file. This parameter has no effect for any publishable workloads.</w:t>
      </w:r>
    </w:p>
    <w:p w14:paraId="37CEC191" w14:textId="6FA9C9FF" w:rsidR="006B4FA2" w:rsidRDefault="006B4FA2" w:rsidP="006B4FA2">
      <w:pPr>
        <w:numPr>
          <w:ilvl w:val="0"/>
          <w:numId w:val="16"/>
        </w:numPr>
      </w:pPr>
      <w:r w:rsidRPr="006B4FA2">
        <w:rPr>
          <w:b/>
        </w:rPr>
        <w:t>AGGR_CAP</w:t>
      </w:r>
      <w:r w:rsidR="00427D5F">
        <w:rPr>
          <w:b/>
        </w:rPr>
        <w:t>*</w:t>
      </w:r>
      <w:r>
        <w:rPr>
          <w:b/>
        </w:rPr>
        <w:t xml:space="preserve">: </w:t>
      </w:r>
      <w:r>
        <w:t>Used to tell the benchmark the maximum aggregate data set size.</w:t>
      </w:r>
      <w:r w:rsidR="00427D5F">
        <w:t xml:space="preserve"> This is used to set the file size the benchmark will use if the FILE_SIZE parameter is not set in the RC or benchmarks.xml file. This parameter has no effect for any publishable workloads.</w:t>
      </w:r>
    </w:p>
    <w:p w14:paraId="11E4AD3F" w14:textId="400C9308" w:rsidR="006B4FA2" w:rsidRDefault="006B4FA2" w:rsidP="006B4FA2">
      <w:pPr>
        <w:numPr>
          <w:ilvl w:val="0"/>
          <w:numId w:val="16"/>
        </w:numPr>
      </w:pPr>
      <w:r w:rsidRPr="006B4FA2">
        <w:rPr>
          <w:b/>
        </w:rPr>
        <w:t>FILE_SIZE</w:t>
      </w:r>
      <w:r w:rsidR="00427D5F">
        <w:rPr>
          <w:b/>
        </w:rPr>
        <w:t>*</w:t>
      </w:r>
      <w:r>
        <w:rPr>
          <w:b/>
        </w:rPr>
        <w:t xml:space="preserve">: </w:t>
      </w:r>
      <w:r>
        <w:t xml:space="preserve">Used to tell the benchmark to </w:t>
      </w:r>
      <w:r w:rsidR="00427D5F">
        <w:t>create</w:t>
      </w:r>
      <w:r>
        <w:t xml:space="preserve"> files </w:t>
      </w:r>
      <w:r w:rsidR="00427D5F">
        <w:t>of</w:t>
      </w:r>
      <w:r>
        <w:t xml:space="preserve"> </w:t>
      </w:r>
      <w:r w:rsidR="00427D5F">
        <w:t>a particular size</w:t>
      </w:r>
      <w:r>
        <w:t xml:space="preserve"> size. </w:t>
      </w:r>
      <w:r w:rsidR="00427D5F">
        <w:t>This overrides the effects of CLIENT_MEM and AGGR_CAP, both of which are ignored if this is set.</w:t>
      </w:r>
      <w:r w:rsidR="00F24189">
        <w:t xml:space="preserve"> This is overridden by the value set in benchmarks.xml for the requested workload.</w:t>
      </w:r>
    </w:p>
    <w:p w14:paraId="0CD70E00" w14:textId="64F3D5D4" w:rsidR="006B4FA2" w:rsidRDefault="006B4FA2" w:rsidP="00483AB4">
      <w:pPr>
        <w:numPr>
          <w:ilvl w:val="0"/>
          <w:numId w:val="16"/>
        </w:numPr>
      </w:pPr>
      <w:r w:rsidRPr="006B4FA2">
        <w:rPr>
          <w:b/>
        </w:rPr>
        <w:t>DIR_COUNT</w:t>
      </w:r>
      <w:r w:rsidR="00427D5F">
        <w:rPr>
          <w:b/>
        </w:rPr>
        <w:t>*</w:t>
      </w:r>
      <w:r>
        <w:rPr>
          <w:b/>
        </w:rPr>
        <w:t xml:space="preserve">: </w:t>
      </w:r>
      <w:r>
        <w:t>Used to specify the number of subdirectories at the leaf level.</w:t>
      </w:r>
      <w:r w:rsidR="00427D5F">
        <w:t xml:space="preserve"> </w:t>
      </w:r>
      <w:r w:rsidR="00F24189">
        <w:t>This is overridden by the value set in benchmarks.xml for the requested workload.</w:t>
      </w:r>
    </w:p>
    <w:p w14:paraId="3140CDBF" w14:textId="1A598B04" w:rsidR="006B4FA2" w:rsidRDefault="006B4FA2" w:rsidP="00483AB4">
      <w:pPr>
        <w:numPr>
          <w:ilvl w:val="0"/>
          <w:numId w:val="16"/>
        </w:numPr>
      </w:pPr>
      <w:r w:rsidRPr="006B4FA2">
        <w:rPr>
          <w:b/>
        </w:rPr>
        <w:t>FILES_PER_DIR</w:t>
      </w:r>
      <w:r w:rsidR="00F24189">
        <w:rPr>
          <w:b/>
        </w:rPr>
        <w:t>*</w:t>
      </w:r>
      <w:r>
        <w:rPr>
          <w:b/>
        </w:rPr>
        <w:t xml:space="preserve">: </w:t>
      </w:r>
      <w:r>
        <w:t>Used to specify the number of files in each leaf subdirectory.</w:t>
      </w:r>
      <w:r w:rsidR="00F24189">
        <w:t xml:space="preserve"> This is overridden by the value set in benchmarks.xml for the requested workload.</w:t>
      </w:r>
    </w:p>
    <w:p w14:paraId="1E21F79F" w14:textId="3D7161FD" w:rsidR="006B4FA2" w:rsidRDefault="006B4FA2" w:rsidP="006B4FA2">
      <w:pPr>
        <w:numPr>
          <w:ilvl w:val="0"/>
          <w:numId w:val="16"/>
        </w:numPr>
      </w:pPr>
      <w:r w:rsidRPr="006B4FA2">
        <w:rPr>
          <w:b/>
        </w:rPr>
        <w:t>UNLINK_FILES</w:t>
      </w:r>
      <w:r w:rsidR="00F24189">
        <w:rPr>
          <w:b/>
        </w:rPr>
        <w:t>*</w:t>
      </w:r>
      <w:r>
        <w:rPr>
          <w:b/>
        </w:rPr>
        <w:t xml:space="preserve">: </w:t>
      </w:r>
      <w:r w:rsidR="00F24189">
        <w:t xml:space="preserve">Specify whether to delete the dataset between load points. This is not recommended for common test cases. </w:t>
      </w:r>
    </w:p>
    <w:p w14:paraId="1825636F" w14:textId="41C8F6B6" w:rsidR="006B4FA2" w:rsidRDefault="006B4FA2" w:rsidP="006B4FA2">
      <w:pPr>
        <w:numPr>
          <w:ilvl w:val="0"/>
          <w:numId w:val="16"/>
        </w:numPr>
      </w:pPr>
      <w:r w:rsidRPr="006B4FA2">
        <w:rPr>
          <w:b/>
        </w:rPr>
        <w:t>LATENCY_GRAPH</w:t>
      </w:r>
      <w:r w:rsidR="00F24189">
        <w:rPr>
          <w:b/>
        </w:rPr>
        <w:t>*</w:t>
      </w:r>
      <w:r>
        <w:rPr>
          <w:b/>
        </w:rPr>
        <w:t xml:space="preserve">: </w:t>
      </w:r>
      <w:r w:rsidR="00F24189">
        <w:t>Specify whether to or not to enable timers to keep track of latency per op type. Enabling this prints out a table of op type latencies and overall latency histogram for each iteration of the benchmark. If this value is not present in the RC file, the behavior will be enabled by SfsManager.</w:t>
      </w:r>
    </w:p>
    <w:p w14:paraId="6D64568A" w14:textId="55AD68C0" w:rsidR="006B4FA2" w:rsidRDefault="006B4FA2" w:rsidP="00483AB4">
      <w:pPr>
        <w:numPr>
          <w:ilvl w:val="0"/>
          <w:numId w:val="16"/>
        </w:numPr>
      </w:pPr>
      <w:r w:rsidRPr="006B4FA2">
        <w:rPr>
          <w:b/>
        </w:rPr>
        <w:t>HEARTBEAT_NOTIFICATIONS</w:t>
      </w:r>
      <w:r w:rsidR="00F24189">
        <w:rPr>
          <w:b/>
        </w:rPr>
        <w:t>*</w:t>
      </w:r>
      <w:r>
        <w:rPr>
          <w:b/>
        </w:rPr>
        <w:t xml:space="preserve">: </w:t>
      </w:r>
      <w:r w:rsidR="00F24189">
        <w:t>Specify whether or not to display heartbeat notifications during all phases of benchmark execution to indicate ongoing test activity. If this value is not present in the RC file, the behavior will be enabled by SfsManager.</w:t>
      </w:r>
    </w:p>
    <w:p w14:paraId="3D58D555" w14:textId="78987646" w:rsidR="006B4FA2" w:rsidRDefault="006B4FA2" w:rsidP="006B4FA2">
      <w:pPr>
        <w:numPr>
          <w:ilvl w:val="0"/>
          <w:numId w:val="16"/>
        </w:numPr>
      </w:pPr>
      <w:r w:rsidRPr="006B4FA2">
        <w:rPr>
          <w:b/>
        </w:rPr>
        <w:t>DISABLE_FSYNCS</w:t>
      </w:r>
      <w:r w:rsidR="00F24189">
        <w:rPr>
          <w:b/>
        </w:rPr>
        <w:t>*</w:t>
      </w:r>
      <w:r>
        <w:rPr>
          <w:b/>
        </w:rPr>
        <w:t xml:space="preserve">: </w:t>
      </w:r>
      <w:r>
        <w:t xml:space="preserve">Disables fsync() calls in the </w:t>
      </w:r>
      <w:r w:rsidR="00F24189">
        <w:t>load generator</w:t>
      </w:r>
      <w:r>
        <w:t>.</w:t>
      </w:r>
    </w:p>
    <w:p w14:paraId="13FCF89F" w14:textId="0BFE442F" w:rsidR="006B4FA2" w:rsidRDefault="006B4FA2" w:rsidP="006B4FA2">
      <w:pPr>
        <w:numPr>
          <w:ilvl w:val="0"/>
          <w:numId w:val="16"/>
        </w:numPr>
      </w:pPr>
      <w:r w:rsidRPr="006B4FA2">
        <w:rPr>
          <w:b/>
        </w:rPr>
        <w:t>USE_RSHRCP</w:t>
      </w:r>
      <w:r w:rsidR="000B7049">
        <w:rPr>
          <w:b/>
        </w:rPr>
        <w:t>*</w:t>
      </w:r>
      <w:r>
        <w:rPr>
          <w:b/>
        </w:rPr>
        <w:t xml:space="preserve">: </w:t>
      </w:r>
      <w:r w:rsidR="000B7049">
        <w:t>Use RSH instead of SSH to start remote processes on UNIX platforms.</w:t>
      </w:r>
    </w:p>
    <w:p w14:paraId="6ADA9DF6" w14:textId="348A7027" w:rsidR="006B4FA2" w:rsidRDefault="006B4FA2" w:rsidP="006B4FA2">
      <w:pPr>
        <w:numPr>
          <w:ilvl w:val="0"/>
          <w:numId w:val="16"/>
        </w:numPr>
      </w:pPr>
      <w:r w:rsidRPr="006B4FA2">
        <w:rPr>
          <w:b/>
        </w:rPr>
        <w:t>BYTE_OFFSET</w:t>
      </w:r>
      <w:r w:rsidR="000B7049">
        <w:rPr>
          <w:b/>
        </w:rPr>
        <w:t>*</w:t>
      </w:r>
      <w:r>
        <w:rPr>
          <w:b/>
        </w:rPr>
        <w:t xml:space="preserve">: </w:t>
      </w:r>
      <w:r>
        <w:t>Over-ride beginning offset of files</w:t>
      </w:r>
      <w:r w:rsidR="000B7049">
        <w:t xml:space="preserve"> – adds a fixed-length offset to change the beginning offset of every file.</w:t>
      </w:r>
    </w:p>
    <w:p w14:paraId="5FEADB07" w14:textId="3DFD6109" w:rsidR="006B4FA2" w:rsidRDefault="006B4FA2" w:rsidP="006B4FA2">
      <w:pPr>
        <w:numPr>
          <w:ilvl w:val="0"/>
          <w:numId w:val="16"/>
        </w:numPr>
      </w:pPr>
      <w:r w:rsidRPr="006B4FA2">
        <w:rPr>
          <w:b/>
        </w:rPr>
        <w:t>MAX_FD</w:t>
      </w:r>
      <w:r w:rsidR="000B7049">
        <w:rPr>
          <w:b/>
        </w:rPr>
        <w:t>*</w:t>
      </w:r>
      <w:r>
        <w:rPr>
          <w:b/>
        </w:rPr>
        <w:t xml:space="preserve">: </w:t>
      </w:r>
      <w:r>
        <w:t xml:space="preserve">Sets the maximum number of file descriptors </w:t>
      </w:r>
      <w:r w:rsidR="000B7049">
        <w:t>each proc can use.</w:t>
      </w:r>
    </w:p>
    <w:p w14:paraId="4FE194B4" w14:textId="3C805A15" w:rsidR="006B4FA2" w:rsidRDefault="006B4FA2" w:rsidP="006B4FA2">
      <w:pPr>
        <w:numPr>
          <w:ilvl w:val="0"/>
          <w:numId w:val="16"/>
        </w:numPr>
      </w:pPr>
      <w:r w:rsidRPr="006B4FA2">
        <w:rPr>
          <w:b/>
        </w:rPr>
        <w:t>PIT_SERVER</w:t>
      </w:r>
      <w:r w:rsidR="000B7049">
        <w:rPr>
          <w:b/>
        </w:rPr>
        <w:t>*</w:t>
      </w:r>
      <w:r>
        <w:rPr>
          <w:b/>
        </w:rPr>
        <w:t xml:space="preserve">: </w:t>
      </w:r>
      <w:r>
        <w:t xml:space="preserve">Name of the server </w:t>
      </w:r>
      <w:r w:rsidR="000B7049">
        <w:t>running the</w:t>
      </w:r>
      <w:r>
        <w:t xml:space="preserve"> Programmable Interval Timer</w:t>
      </w:r>
      <w:r w:rsidR="000B7049">
        <w:t xml:space="preserve"> server</w:t>
      </w:r>
      <w:r>
        <w:t>.</w:t>
      </w:r>
    </w:p>
    <w:p w14:paraId="1C128C38" w14:textId="40DE259A" w:rsidR="006B4FA2" w:rsidRDefault="006B4FA2" w:rsidP="006B4FA2">
      <w:pPr>
        <w:numPr>
          <w:ilvl w:val="0"/>
          <w:numId w:val="16"/>
        </w:numPr>
      </w:pPr>
      <w:r w:rsidRPr="006B4FA2">
        <w:rPr>
          <w:b/>
        </w:rPr>
        <w:t>PIT_PORT</w:t>
      </w:r>
      <w:r w:rsidR="000B7049">
        <w:rPr>
          <w:b/>
        </w:rPr>
        <w:t>*</w:t>
      </w:r>
      <w:r>
        <w:rPr>
          <w:b/>
        </w:rPr>
        <w:t xml:space="preserve">: </w:t>
      </w:r>
      <w:r>
        <w:t>TCP port number to access the PIT on the remote PIT server.</w:t>
      </w:r>
    </w:p>
    <w:p w14:paraId="0E99F71F" w14:textId="4713C313" w:rsidR="006B4FA2" w:rsidRDefault="006B4FA2" w:rsidP="006B4FA2">
      <w:pPr>
        <w:numPr>
          <w:ilvl w:val="0"/>
          <w:numId w:val="16"/>
        </w:numPr>
      </w:pPr>
      <w:r w:rsidRPr="006B4FA2">
        <w:rPr>
          <w:b/>
        </w:rPr>
        <w:t>LOCAL_ONLY</w:t>
      </w:r>
      <w:r w:rsidR="000B7049">
        <w:rPr>
          <w:b/>
        </w:rPr>
        <w:t>*</w:t>
      </w:r>
      <w:r>
        <w:rPr>
          <w:b/>
        </w:rPr>
        <w:t>:</w:t>
      </w:r>
      <w:r w:rsidR="000B7049">
        <w:rPr>
          <w:b/>
        </w:rPr>
        <w:t xml:space="preserve"> </w:t>
      </w:r>
      <w:r w:rsidR="000B7049">
        <w:t xml:space="preserve">Use sh instead of ssh/rsh – confines the benchmark to run only on the prime client. This works on UNIX and Windows systems. This option is for </w:t>
      </w:r>
      <w:r w:rsidR="0047486D">
        <w:t xml:space="preserve">benchmark development </w:t>
      </w:r>
      <w:r w:rsidR="000B7049">
        <w:t>testing purposes only and not recommended for use.</w:t>
      </w:r>
      <w:r w:rsidR="0047486D">
        <w:t xml:space="preserve"> </w:t>
      </w:r>
      <w:r w:rsidR="000B7049">
        <w:t>This option may be deprecated in future releases.</w:t>
      </w:r>
    </w:p>
    <w:p w14:paraId="43AA0B45" w14:textId="49116C4F" w:rsidR="006B4FA2" w:rsidRDefault="006B4FA2" w:rsidP="006B4FA2">
      <w:pPr>
        <w:numPr>
          <w:ilvl w:val="0"/>
          <w:numId w:val="16"/>
        </w:numPr>
      </w:pPr>
      <w:r w:rsidRPr="006B4FA2">
        <w:rPr>
          <w:b/>
        </w:rPr>
        <w:t>FILE_ACCESS_LIST</w:t>
      </w:r>
      <w:r w:rsidR="000B7049">
        <w:rPr>
          <w:b/>
        </w:rPr>
        <w:t>*</w:t>
      </w:r>
      <w:r w:rsidR="006D674D">
        <w:rPr>
          <w:b/>
        </w:rPr>
        <w:t xml:space="preserve">: </w:t>
      </w:r>
      <w:r w:rsidR="00866E8C">
        <w:t>If enabled, the</w:t>
      </w:r>
      <w:r w:rsidR="006D674D">
        <w:t xml:space="preserve"> benchmark </w:t>
      </w:r>
      <w:r w:rsidR="00866E8C">
        <w:t>will</w:t>
      </w:r>
      <w:r w:rsidR="006D674D">
        <w:t xml:space="preserve"> dump a list of </w:t>
      </w:r>
      <w:r w:rsidR="00866E8C">
        <w:t xml:space="preserve">all </w:t>
      </w:r>
      <w:r w:rsidR="006D674D">
        <w:t>files accessed</w:t>
      </w:r>
      <w:r w:rsidR="00866E8C">
        <w:t xml:space="preserve"> during each load point.</w:t>
      </w:r>
    </w:p>
    <w:p w14:paraId="6D7F39F2" w14:textId="2763A284" w:rsidR="006B4FA2" w:rsidRDefault="006B4FA2" w:rsidP="006B4FA2">
      <w:pPr>
        <w:numPr>
          <w:ilvl w:val="0"/>
          <w:numId w:val="16"/>
        </w:numPr>
      </w:pPr>
      <w:r w:rsidRPr="006B4FA2">
        <w:rPr>
          <w:b/>
        </w:rPr>
        <w:t>SHARING_MODE</w:t>
      </w:r>
      <w:r w:rsidR="00866E8C">
        <w:rPr>
          <w:b/>
        </w:rPr>
        <w:t>*</w:t>
      </w:r>
      <w:r w:rsidR="006D674D">
        <w:rPr>
          <w:b/>
        </w:rPr>
        <w:t xml:space="preserve">: </w:t>
      </w:r>
      <w:r w:rsidR="00866E8C">
        <w:t>If enabled, the dataset for a single business metric is shared between all procs in that business metric.</w:t>
      </w:r>
    </w:p>
    <w:p w14:paraId="4960610E" w14:textId="5BA9C382" w:rsidR="00064626" w:rsidRDefault="00064626" w:rsidP="006B4FA2">
      <w:pPr>
        <w:numPr>
          <w:ilvl w:val="0"/>
          <w:numId w:val="16"/>
        </w:numPr>
      </w:pPr>
      <w:r>
        <w:rPr>
          <w:b/>
        </w:rPr>
        <w:t>SOCK_DEBUG</w:t>
      </w:r>
      <w:r w:rsidR="00866E8C">
        <w:rPr>
          <w:b/>
        </w:rPr>
        <w:t>*</w:t>
      </w:r>
      <w:r>
        <w:rPr>
          <w:b/>
        </w:rPr>
        <w:t>:</w:t>
      </w:r>
      <w:r>
        <w:t xml:space="preserve"> </w:t>
      </w:r>
      <w:r w:rsidR="00610C44">
        <w:t>Enables</w:t>
      </w:r>
      <w:r>
        <w:t xml:space="preserve"> TCP socket debug</w:t>
      </w:r>
      <w:r w:rsidR="00866E8C">
        <w:t xml:space="preserve"> logging.</w:t>
      </w:r>
    </w:p>
    <w:p w14:paraId="11782E94" w14:textId="1ABE34D6" w:rsidR="00064626" w:rsidRDefault="00064626" w:rsidP="006B4FA2">
      <w:pPr>
        <w:numPr>
          <w:ilvl w:val="0"/>
          <w:numId w:val="16"/>
        </w:numPr>
      </w:pPr>
      <w:r>
        <w:rPr>
          <w:b/>
        </w:rPr>
        <w:t>TRACEDEBUG</w:t>
      </w:r>
      <w:r w:rsidR="00610C44">
        <w:rPr>
          <w:b/>
        </w:rPr>
        <w:t>*</w:t>
      </w:r>
      <w:r>
        <w:rPr>
          <w:b/>
        </w:rPr>
        <w:t>:</w:t>
      </w:r>
      <w:r>
        <w:t xml:space="preserve"> </w:t>
      </w:r>
      <w:r w:rsidR="00610C44">
        <w:t>Enables tracing of file system operations for each proc.</w:t>
      </w:r>
    </w:p>
    <w:p w14:paraId="29D98382" w14:textId="7E8B558D" w:rsidR="000B6887" w:rsidRDefault="000B6887" w:rsidP="006B4FA2">
      <w:pPr>
        <w:numPr>
          <w:ilvl w:val="0"/>
          <w:numId w:val="16"/>
        </w:numPr>
      </w:pPr>
      <w:r>
        <w:rPr>
          <w:b/>
        </w:rPr>
        <w:t>NO_SHARED_BUCKETS</w:t>
      </w:r>
      <w:r w:rsidR="00610C44">
        <w:rPr>
          <w:b/>
        </w:rPr>
        <w:t>*</w:t>
      </w:r>
      <w:r>
        <w:rPr>
          <w:b/>
        </w:rPr>
        <w:t>:</w:t>
      </w:r>
      <w:r>
        <w:t xml:space="preserve"> </w:t>
      </w:r>
      <w:r w:rsidRPr="00C07A88">
        <w:t xml:space="preserve">Disable creation of </w:t>
      </w:r>
      <w:r w:rsidR="00610C44">
        <w:t>dataset for unused op types and sharing of dataset between op types.</w:t>
      </w:r>
    </w:p>
    <w:p w14:paraId="72F69752" w14:textId="2DAEE973" w:rsidR="000B6887" w:rsidRDefault="000B6887" w:rsidP="006B4FA2">
      <w:pPr>
        <w:numPr>
          <w:ilvl w:val="0"/>
          <w:numId w:val="16"/>
        </w:numPr>
      </w:pPr>
      <w:r>
        <w:rPr>
          <w:b/>
        </w:rPr>
        <w:t>NO_OP_VALIDATE</w:t>
      </w:r>
      <w:r w:rsidR="00610C44">
        <w:rPr>
          <w:b/>
        </w:rPr>
        <w:t>*</w:t>
      </w:r>
      <w:r>
        <w:rPr>
          <w:b/>
        </w:rPr>
        <w:t>:</w:t>
      </w:r>
      <w:r>
        <w:t xml:space="preserve"> Disable </w:t>
      </w:r>
      <w:r w:rsidR="00610C44">
        <w:t>validation that all op types can succeed on file systems under test before each load point.</w:t>
      </w:r>
    </w:p>
    <w:p w14:paraId="025C24AC" w14:textId="54D2808A" w:rsidR="000B6887" w:rsidRPr="000B6887" w:rsidRDefault="000B6887" w:rsidP="006B4FA2">
      <w:pPr>
        <w:numPr>
          <w:ilvl w:val="0"/>
          <w:numId w:val="16"/>
        </w:numPr>
      </w:pPr>
      <w:r>
        <w:rPr>
          <w:b/>
        </w:rPr>
        <w:t>UNLINK2_NO_RECREATE</w:t>
      </w:r>
      <w:r w:rsidR="00686176">
        <w:rPr>
          <w:b/>
        </w:rPr>
        <w:t>*</w:t>
      </w:r>
      <w:r>
        <w:rPr>
          <w:b/>
        </w:rPr>
        <w:t>:</w:t>
      </w:r>
      <w:r>
        <w:t xml:space="preserve"> Suppress recreation of files </w:t>
      </w:r>
      <w:r w:rsidR="00686176">
        <w:t xml:space="preserve">(with non-zero size) </w:t>
      </w:r>
      <w:r>
        <w:t>after unlink2.</w:t>
      </w:r>
    </w:p>
    <w:p w14:paraId="2A9A0D85" w14:textId="2300FB32" w:rsidR="00686176" w:rsidRDefault="00064626" w:rsidP="00483AB4">
      <w:pPr>
        <w:numPr>
          <w:ilvl w:val="0"/>
          <w:numId w:val="16"/>
        </w:numPr>
      </w:pPr>
      <w:r>
        <w:rPr>
          <w:b/>
        </w:rPr>
        <w:t>NETMIST_LOGS:</w:t>
      </w:r>
      <w:r>
        <w:t xml:space="preserve"> Used to set a non-default location for the netmist_C*.log files.</w:t>
      </w:r>
      <w:r w:rsidR="00601F0E">
        <w:t xml:space="preserve"> If this isn’t set either /tmp/ or c:\tmp\ will be used.</w:t>
      </w:r>
    </w:p>
    <w:p w14:paraId="77B17F82" w14:textId="19F148D9" w:rsidR="00686176" w:rsidRPr="00C07A88" w:rsidRDefault="00686176" w:rsidP="00C07A88">
      <w:pPr>
        <w:rPr>
          <w:b/>
        </w:rPr>
      </w:pPr>
      <w:r>
        <w:rPr>
          <w:b/>
        </w:rPr>
        <w:t>*This parameter may not be changed or set to a non-default value for a publishable run.</w:t>
      </w:r>
    </w:p>
    <w:p w14:paraId="44DED7A0" w14:textId="77777777" w:rsidR="00275E1A" w:rsidRDefault="00275E1A"/>
    <w:p w14:paraId="3402DF61" w14:textId="77777777" w:rsidR="00275E1A" w:rsidRDefault="00275E1A">
      <w:pPr>
        <w:pStyle w:val="Heading1"/>
      </w:pPr>
      <w:r>
        <w:br w:type="page"/>
      </w:r>
      <w:bookmarkStart w:id="1244" w:name="_Toc497920187"/>
      <w:r>
        <w:t>Running the Benchmark and Interpreting Results</w:t>
      </w:r>
      <w:bookmarkEnd w:id="1244"/>
    </w:p>
    <w:p w14:paraId="6D40664D" w14:textId="77777777" w:rsidR="00275E1A" w:rsidRDefault="00275E1A"/>
    <w:p w14:paraId="5AA17E8C" w14:textId="745C94AC" w:rsidR="004C53DE" w:rsidRPr="008E3F4A" w:rsidRDefault="008E3F4A" w:rsidP="008E3F4A">
      <w:r>
        <w:t xml:space="preserve">This section contains information on </w:t>
      </w:r>
      <w:r w:rsidR="004C53DE">
        <w:t xml:space="preserve">the </w:t>
      </w:r>
      <w:r w:rsidR="00BD0B40">
        <w:t xml:space="preserve">SPEC SFS </w:t>
      </w:r>
      <w:r w:rsidR="00B86DC0">
        <w:t>2014</w:t>
      </w:r>
      <w:r w:rsidR="004C53DE">
        <w:t xml:space="preserve"> benchmark directory structure, </w:t>
      </w:r>
      <w:r>
        <w:t>running the benchmark</w:t>
      </w:r>
      <w:r w:rsidR="004C53DE">
        <w:t>,</w:t>
      </w:r>
      <w:r>
        <w:t xml:space="preserve"> and interpreting</w:t>
      </w:r>
      <w:r w:rsidR="004C53DE">
        <w:t xml:space="preserve"> the benchmark metrics output generated in the summary results file</w:t>
      </w:r>
      <w:r w:rsidR="00956ADF">
        <w:t xml:space="preserve">. </w:t>
      </w:r>
    </w:p>
    <w:p w14:paraId="0080B454" w14:textId="77777777" w:rsidR="004C53DE" w:rsidRDefault="004C53DE" w:rsidP="008E3F4A">
      <w:pPr>
        <w:rPr>
          <w:color w:val="FF0000"/>
        </w:rPr>
      </w:pPr>
    </w:p>
    <w:p w14:paraId="6492AA78" w14:textId="77777777" w:rsidR="004C53DE" w:rsidRDefault="004C53DE" w:rsidP="004C53DE">
      <w:pPr>
        <w:pStyle w:val="Heading2"/>
        <w:rPr>
          <w:i w:val="0"/>
          <w:iCs w:val="0"/>
          <w:sz w:val="24"/>
        </w:rPr>
      </w:pPr>
      <w:bookmarkStart w:id="1245" w:name="_Toc497920188"/>
      <w:r>
        <w:rPr>
          <w:i w:val="0"/>
          <w:iCs w:val="0"/>
          <w:sz w:val="24"/>
        </w:rPr>
        <w:t>SFS Benchmark Directory Structure</w:t>
      </w:r>
      <w:bookmarkEnd w:id="1245"/>
    </w:p>
    <w:p w14:paraId="69A2A106" w14:textId="77777777" w:rsidR="004C53DE" w:rsidRDefault="004C53DE" w:rsidP="004C53DE"/>
    <w:p w14:paraId="1F0849E9" w14:textId="77777777" w:rsidR="004C53DE" w:rsidRDefault="00B51A81" w:rsidP="004C53DE">
      <w:r>
        <w:t xml:space="preserve">The </w:t>
      </w:r>
      <w:r w:rsidR="004C53DE">
        <w:t>following is a quick overview of the benchmark’s directory structure. Please note that</w:t>
      </w:r>
      <w:r w:rsidR="002B2634">
        <w:t xml:space="preserve"> the variable “</w:t>
      </w:r>
      <w:r w:rsidR="004C53DE">
        <w:t>$SPEC</w:t>
      </w:r>
      <w:r w:rsidR="002B2634">
        <w:t>” used below</w:t>
      </w:r>
      <w:r w:rsidR="00B74DAB">
        <w:t xml:space="preserve"> represents the full path to the</w:t>
      </w:r>
      <w:r w:rsidR="00C16FEF">
        <w:t xml:space="preserve"> install_directory,</w:t>
      </w:r>
      <w:r w:rsidR="00937A9D">
        <w:t xml:space="preserve"> </w:t>
      </w:r>
      <w:r w:rsidR="00C16FEF">
        <w:t>where</w:t>
      </w:r>
      <w:r w:rsidR="00937A9D">
        <w:t xml:space="preserve"> the benchmark is installed</w:t>
      </w:r>
      <w:r w:rsidR="004C53DE">
        <w:t>.</w:t>
      </w:r>
    </w:p>
    <w:p w14:paraId="1C08243F" w14:textId="77777777" w:rsidR="004C53DE" w:rsidRDefault="004C53DE" w:rsidP="004C53DE"/>
    <w:p w14:paraId="7F634BFD" w14:textId="77777777" w:rsidR="00B51A81" w:rsidRDefault="004D6BDC" w:rsidP="004C53DE">
      <w:pPr>
        <w:numPr>
          <w:ilvl w:val="0"/>
          <w:numId w:val="12"/>
        </w:numPr>
      </w:pPr>
      <w:r>
        <w:t>$SPEC</w:t>
      </w:r>
    </w:p>
    <w:p w14:paraId="1F673793" w14:textId="7D83F7F9" w:rsidR="00B51A81" w:rsidRDefault="00C16FEF" w:rsidP="00B51A81">
      <w:pPr>
        <w:ind w:left="720"/>
      </w:pPr>
      <w:r>
        <w:t>The</w:t>
      </w:r>
      <w:r w:rsidR="00B74DAB">
        <w:t xml:space="preserve"> directory</w:t>
      </w:r>
      <w:r w:rsidR="004D6BDC">
        <w:t xml:space="preserve"> contains the </w:t>
      </w:r>
      <w:r w:rsidR="004677D9">
        <w:t xml:space="preserve">SPEC SFS </w:t>
      </w:r>
      <w:r w:rsidR="000F7E87">
        <w:t>2014</w:t>
      </w:r>
      <w:r w:rsidR="004D6BDC">
        <w:t xml:space="preserve"> benchmark Makefile</w:t>
      </w:r>
      <w:r w:rsidR="00956ADF">
        <w:t xml:space="preserve">. </w:t>
      </w:r>
      <w:r w:rsidR="004D6BDC">
        <w:t>The</w:t>
      </w:r>
      <w:r w:rsidR="00B51A81">
        <w:t xml:space="preserve"> </w:t>
      </w:r>
      <w:r w:rsidR="00916064">
        <w:t>makefile is used</w:t>
      </w:r>
      <w:r w:rsidR="00B51A81">
        <w:t xml:space="preserve"> to build tools, compile the benchmark source into executables, and to clean directories of all executables. </w:t>
      </w:r>
      <w:r w:rsidR="00916064">
        <w:t>Pre-built binaries are provided for many operating systems, therefore compilation is probably not required.</w:t>
      </w:r>
      <w:r w:rsidR="0026196E">
        <w:t xml:space="preserve"> The top-level directory also contains the SfsManager and SpecReport tools as well as the example sfs_rc and sfs_ext_mon files.</w:t>
      </w:r>
    </w:p>
    <w:p w14:paraId="55CBD63F" w14:textId="77777777" w:rsidR="004D6BDC" w:rsidRDefault="001603D7" w:rsidP="004C53DE">
      <w:pPr>
        <w:numPr>
          <w:ilvl w:val="0"/>
          <w:numId w:val="12"/>
        </w:numPr>
      </w:pPr>
      <w:r>
        <w:t>$SPEC</w:t>
      </w:r>
      <w:r w:rsidR="00C405B6">
        <w:t>/bin</w:t>
      </w:r>
    </w:p>
    <w:p w14:paraId="07E7128C" w14:textId="4ACD11CE" w:rsidR="004D6BDC" w:rsidRDefault="004D6BDC" w:rsidP="004D6BDC">
      <w:pPr>
        <w:ind w:left="720"/>
      </w:pPr>
      <w:r>
        <w:t>The benchmark binaries for the specific environment being us</w:t>
      </w:r>
      <w:r w:rsidR="001603D7">
        <w:t>ed are located in the “$SPEC</w:t>
      </w:r>
      <w:r w:rsidR="00A64D63">
        <w:t>/bin</w:t>
      </w:r>
      <w:r w:rsidR="00F032DD">
        <w:t>” directory if the user has built the binaries using the Makefile provided.</w:t>
      </w:r>
    </w:p>
    <w:p w14:paraId="46BF284D" w14:textId="77777777" w:rsidR="004C53DE" w:rsidRDefault="001603D7" w:rsidP="004C53DE">
      <w:pPr>
        <w:numPr>
          <w:ilvl w:val="0"/>
          <w:numId w:val="12"/>
        </w:numPr>
      </w:pPr>
      <w:r>
        <w:t>$SPEC</w:t>
      </w:r>
      <w:r w:rsidR="00C405B6">
        <w:t>/binaries</w:t>
      </w:r>
    </w:p>
    <w:p w14:paraId="2E79E897" w14:textId="032B6254" w:rsidR="004C53DE" w:rsidRDefault="00486D1D" w:rsidP="004D6BDC">
      <w:pPr>
        <w:ind w:left="720"/>
      </w:pPr>
      <w:r>
        <w:t>Contains the p</w:t>
      </w:r>
      <w:r w:rsidR="0026196E">
        <w:t>re</w:t>
      </w:r>
      <w:r w:rsidR="00F032DD">
        <w:t xml:space="preserve">-built </w:t>
      </w:r>
      <w:r w:rsidR="004D6BDC">
        <w:t>binaries for various operating systems</w:t>
      </w:r>
      <w:r>
        <w:t>.</w:t>
      </w:r>
    </w:p>
    <w:p w14:paraId="3198890F" w14:textId="77777777" w:rsidR="00486D1D" w:rsidRDefault="00486D1D" w:rsidP="00486D1D">
      <w:pPr>
        <w:numPr>
          <w:ilvl w:val="0"/>
          <w:numId w:val="12"/>
        </w:numPr>
      </w:pPr>
      <w:r>
        <w:t>$SPEC/docs</w:t>
      </w:r>
    </w:p>
    <w:p w14:paraId="43CECBB5" w14:textId="10C98BB7" w:rsidR="00486D1D" w:rsidRDefault="00486D1D" w:rsidP="00486D1D">
      <w:pPr>
        <w:ind w:left="720"/>
      </w:pPr>
      <w:r>
        <w:t>Contains documentation for the SPEC SFS 2014 benchmark.</w:t>
      </w:r>
    </w:p>
    <w:p w14:paraId="45D69C22" w14:textId="11BFAA0C" w:rsidR="00486D1D" w:rsidRDefault="00486D1D" w:rsidP="00C07A88">
      <w:pPr>
        <w:pStyle w:val="ListParagraph"/>
        <w:numPr>
          <w:ilvl w:val="0"/>
          <w:numId w:val="12"/>
        </w:numPr>
      </w:pPr>
      <w:r>
        <w:t>$SPEC/msbuild</w:t>
      </w:r>
    </w:p>
    <w:p w14:paraId="00EB4031" w14:textId="30100DB3" w:rsidR="00486D1D" w:rsidRDefault="00486D1D" w:rsidP="00483AB4">
      <w:pPr>
        <w:ind w:left="720"/>
      </w:pPr>
      <w:r>
        <w:t>Contains the Microsoft Visual Studio solution file used to compile the benchmark on Windows.</w:t>
      </w:r>
    </w:p>
    <w:p w14:paraId="7F1F7C89" w14:textId="05324899" w:rsidR="00486D1D" w:rsidRDefault="00486D1D" w:rsidP="00C07A88">
      <w:pPr>
        <w:pStyle w:val="ListParagraph"/>
        <w:numPr>
          <w:ilvl w:val="0"/>
          <w:numId w:val="12"/>
        </w:numPr>
      </w:pPr>
      <w:r>
        <w:t>$SPEC/netmist</w:t>
      </w:r>
    </w:p>
    <w:p w14:paraId="7517D45E" w14:textId="7D0F4295" w:rsidR="00486D1D" w:rsidRDefault="00486D1D" w:rsidP="00C07A88">
      <w:pPr>
        <w:pStyle w:val="ListParagraph"/>
      </w:pPr>
      <w:r>
        <w:t>Contains the source files for the netmist load generator.</w:t>
      </w:r>
    </w:p>
    <w:p w14:paraId="4A46E3FE" w14:textId="0EDEA37A" w:rsidR="00486D1D" w:rsidRDefault="00486D1D" w:rsidP="00C07A88">
      <w:pPr>
        <w:pStyle w:val="ListParagraph"/>
        <w:numPr>
          <w:ilvl w:val="0"/>
          <w:numId w:val="12"/>
        </w:numPr>
      </w:pPr>
      <w:r>
        <w:t>$SPEC/redistributable_sources</w:t>
      </w:r>
    </w:p>
    <w:p w14:paraId="12923A98" w14:textId="593A6BF3" w:rsidR="00486D1D" w:rsidRDefault="00486D1D" w:rsidP="00C07A88">
      <w:pPr>
        <w:pStyle w:val="ListParagraph"/>
      </w:pPr>
      <w:r>
        <w:t>This directory contains tools relevant to the execution or analysis of SPEC SFS 2014 benchmark runs licensed under compatible terms.</w:t>
      </w:r>
    </w:p>
    <w:p w14:paraId="314C328E" w14:textId="29505682" w:rsidR="00486D1D" w:rsidRDefault="00486D1D" w:rsidP="00C07A88">
      <w:pPr>
        <w:pStyle w:val="ListParagraph"/>
        <w:numPr>
          <w:ilvl w:val="0"/>
          <w:numId w:val="12"/>
        </w:numPr>
      </w:pPr>
      <w:r>
        <w:t>$SPEC/win32lib</w:t>
      </w:r>
    </w:p>
    <w:p w14:paraId="19CB5A35" w14:textId="41CA1092" w:rsidR="00486D1D" w:rsidRDefault="00486D1D" w:rsidP="00C07A88">
      <w:pPr>
        <w:pStyle w:val="ListParagraph"/>
      </w:pPr>
      <w:r>
        <w:t>Contains compatibility libraries for building the benchmark under Microsoft Visual Studio.</w:t>
      </w:r>
    </w:p>
    <w:p w14:paraId="0D67DDF2" w14:textId="77777777" w:rsidR="004D6BDC" w:rsidRDefault="004D6BDC" w:rsidP="004C53DE">
      <w:pPr>
        <w:numPr>
          <w:ilvl w:val="0"/>
          <w:numId w:val="12"/>
        </w:numPr>
      </w:pPr>
      <w:r>
        <w:t>$SPEC/result</w:t>
      </w:r>
      <w:r w:rsidR="000F7E87">
        <w:t>s</w:t>
      </w:r>
    </w:p>
    <w:p w14:paraId="64BA56A4" w14:textId="7FC3C3DD" w:rsidR="004D6BDC" w:rsidRDefault="00486D1D" w:rsidP="004D6BDC">
      <w:pPr>
        <w:ind w:left="720"/>
      </w:pPr>
      <w:r>
        <w:t>Contains benchmark log and results files created during a benchmark run</w:t>
      </w:r>
      <w:r w:rsidR="004D6BDC">
        <w:t>.</w:t>
      </w:r>
      <w:r w:rsidR="000B6887">
        <w:t xml:space="preserve"> This directory is created upon successful start of benchmark execution if it does not exist.</w:t>
      </w:r>
    </w:p>
    <w:p w14:paraId="5B9AC797" w14:textId="77777777" w:rsidR="004D6BDC" w:rsidRDefault="004D6BDC" w:rsidP="004D6BDC">
      <w:pPr>
        <w:ind w:left="360"/>
      </w:pPr>
    </w:p>
    <w:p w14:paraId="5BE7C8EA" w14:textId="77777777" w:rsidR="005565E8" w:rsidRDefault="005565E8" w:rsidP="008E3F4A">
      <w:pPr>
        <w:rPr>
          <w:color w:val="FF0000"/>
        </w:rPr>
      </w:pPr>
    </w:p>
    <w:p w14:paraId="6613A9C6" w14:textId="5D5C3EAC" w:rsidR="005565E8" w:rsidRDefault="005565E8" w:rsidP="005565E8">
      <w:pPr>
        <w:pStyle w:val="Heading2"/>
        <w:rPr>
          <w:i w:val="0"/>
          <w:iCs w:val="0"/>
          <w:sz w:val="24"/>
        </w:rPr>
      </w:pPr>
      <w:bookmarkStart w:id="1246" w:name="_Toc497920189"/>
      <w:r>
        <w:rPr>
          <w:i w:val="0"/>
          <w:iCs w:val="0"/>
          <w:sz w:val="24"/>
        </w:rPr>
        <w:t xml:space="preserve">Pre-Compiled </w:t>
      </w:r>
      <w:r w:rsidR="00502896">
        <w:rPr>
          <w:i w:val="0"/>
          <w:iCs w:val="0"/>
          <w:sz w:val="24"/>
        </w:rPr>
        <w:t xml:space="preserve">SPEC </w:t>
      </w:r>
      <w:r>
        <w:rPr>
          <w:i w:val="0"/>
          <w:iCs w:val="0"/>
          <w:sz w:val="24"/>
        </w:rPr>
        <w:t xml:space="preserve">SFS </w:t>
      </w:r>
      <w:r w:rsidR="00502896">
        <w:rPr>
          <w:i w:val="0"/>
          <w:iCs w:val="0"/>
          <w:sz w:val="24"/>
        </w:rPr>
        <w:t xml:space="preserve">2014 </w:t>
      </w:r>
      <w:r>
        <w:rPr>
          <w:i w:val="0"/>
          <w:iCs w:val="0"/>
          <w:sz w:val="24"/>
        </w:rPr>
        <w:t>Benchmark Binaries</w:t>
      </w:r>
      <w:bookmarkEnd w:id="1246"/>
    </w:p>
    <w:p w14:paraId="1B64F8EF" w14:textId="77777777" w:rsidR="005565E8" w:rsidRDefault="005565E8" w:rsidP="008E3F4A">
      <w:pPr>
        <w:rPr>
          <w:color w:val="FF0000"/>
        </w:rPr>
      </w:pPr>
    </w:p>
    <w:p w14:paraId="0BAEA0CD" w14:textId="66EEB86A" w:rsidR="005565E8" w:rsidRDefault="00B44376" w:rsidP="005565E8">
      <w:r>
        <w:t>The SPEC SFS 2014 benchmark includes pre-compiled binaries for a large number of supported platforms and architectures</w:t>
      </w:r>
      <w:r w:rsidR="005565E8">
        <w:t xml:space="preserve">. If it </w:t>
      </w:r>
      <w:r>
        <w:t xml:space="preserve">is </w:t>
      </w:r>
      <w:r w:rsidR="005565E8">
        <w:t>necessary</w:t>
      </w:r>
      <w:r>
        <w:t xml:space="preserve"> or desired</w:t>
      </w:r>
      <w:r w:rsidR="005565E8">
        <w:t xml:space="preserve"> for the user to compile a version of the benchmark source for testing, a generic </w:t>
      </w:r>
      <w:r w:rsidR="000A6FE6">
        <w:t xml:space="preserve">UNIX </w:t>
      </w:r>
      <w:r w:rsidR="005565E8">
        <w:t xml:space="preserve">makefile is provided in the benchmark top level directory ($SPEC). </w:t>
      </w:r>
    </w:p>
    <w:p w14:paraId="455B7FE3" w14:textId="6D0D4115" w:rsidR="005565E8" w:rsidRDefault="005565E8" w:rsidP="005565E8">
      <w:r>
        <w:t>The makefile may be modified or supplemented in a performance neutral fashion to facilitate the compilation and execution of the benchmark on operating systems not included within the benchmark distribution.</w:t>
      </w:r>
      <w:r w:rsidR="00DD09B3">
        <w:t xml:space="preserve"> To </w:t>
      </w:r>
      <w:r w:rsidR="00502896">
        <w:t>build the software simply type:</w:t>
      </w:r>
      <w:r w:rsidR="00DD09B3">
        <w:t xml:space="preserve"> make  </w:t>
      </w:r>
    </w:p>
    <w:p w14:paraId="6245EFC5" w14:textId="77777777" w:rsidR="005565E8" w:rsidRDefault="005565E8" w:rsidP="005565E8"/>
    <w:p w14:paraId="2A18E2AE" w14:textId="2AE83351" w:rsidR="001603D7" w:rsidRDefault="000A6FE6" w:rsidP="00483AB4">
      <w:r>
        <w:t xml:space="preserve">The Visual Studio </w:t>
      </w:r>
      <w:r w:rsidR="00B44376">
        <w:t xml:space="preserve">solution </w:t>
      </w:r>
      <w:r>
        <w:t xml:space="preserve">file </w:t>
      </w:r>
      <w:r w:rsidR="00B44376">
        <w:t>is</w:t>
      </w:r>
      <w:r>
        <w:t xml:space="preserve"> also provided to </w:t>
      </w:r>
      <w:r w:rsidR="00B44376">
        <w:t xml:space="preserve">compile </w:t>
      </w:r>
      <w:r>
        <w:t xml:space="preserve">the Windows executables. The </w:t>
      </w:r>
      <w:r w:rsidR="00B44376">
        <w:t>solution file is located in the $SPEC/msbuild</w:t>
      </w:r>
      <w:r w:rsidR="001603D7">
        <w:t xml:space="preserve"> subdirecto</w:t>
      </w:r>
      <w:r w:rsidR="00B44376">
        <w:t>ry</w:t>
      </w:r>
      <w:r w:rsidR="00956ADF">
        <w:t xml:space="preserve">. </w:t>
      </w:r>
      <w:r w:rsidR="00502896">
        <w:t xml:space="preserve">The SPEC SFS </w:t>
      </w:r>
      <w:r w:rsidR="00586686">
        <w:t>2014</w:t>
      </w:r>
      <w:r>
        <w:t xml:space="preserve"> </w:t>
      </w:r>
      <w:r w:rsidR="00502896">
        <w:t xml:space="preserve">benchmark </w:t>
      </w:r>
      <w:r>
        <w:t xml:space="preserve">can </w:t>
      </w:r>
      <w:r w:rsidR="001603D7">
        <w:t xml:space="preserve">be </w:t>
      </w:r>
      <w:r w:rsidR="00502896">
        <w:t>built</w:t>
      </w:r>
      <w:r w:rsidR="001603D7">
        <w:t xml:space="preserve"> with Visual Studio </w:t>
      </w:r>
      <w:r w:rsidR="000517B3">
        <w:t xml:space="preserve">C++ </w:t>
      </w:r>
      <w:r w:rsidR="001603D7">
        <w:t>201</w:t>
      </w:r>
      <w:r w:rsidR="00916064">
        <w:t>5</w:t>
      </w:r>
      <w:r w:rsidR="001603D7">
        <w:t xml:space="preserve"> Express.</w:t>
      </w:r>
    </w:p>
    <w:p w14:paraId="17BCE509" w14:textId="77777777" w:rsidR="005565E8" w:rsidRDefault="005565E8" w:rsidP="005565E8">
      <w:r>
        <w:t>The following is a list of the vendors and their respective operating system levels for which the benchmark workloads have been pre-compiled and included with the benchmark distribution.</w:t>
      </w:r>
    </w:p>
    <w:p w14:paraId="44AB4A1C" w14:textId="77777777" w:rsidR="005565E8" w:rsidRDefault="005565E8" w:rsidP="005565E8">
      <w:pPr>
        <w:pStyle w:val="TOC4"/>
        <w:ind w:firstLine="720"/>
      </w:pPr>
    </w:p>
    <w:p w14:paraId="7A46E4B7" w14:textId="77777777" w:rsidR="005565E8" w:rsidRDefault="005565E8" w:rsidP="005565E8"/>
    <w:p w14:paraId="0CC14ACD" w14:textId="77777777" w:rsidR="005565E8" w:rsidRDefault="005565E8" w:rsidP="005565E8">
      <w:r>
        <w:t>IBM Corporation</w:t>
      </w:r>
    </w:p>
    <w:p w14:paraId="6E5F59EF" w14:textId="290578BA" w:rsidR="005565E8" w:rsidRPr="00AD4ABB" w:rsidRDefault="00B06871" w:rsidP="004C03D9">
      <w:pPr>
        <w:ind w:left="1440"/>
      </w:pPr>
      <w:r>
        <w:t xml:space="preserve">AIX </w:t>
      </w:r>
      <w:r w:rsidR="00FF4886">
        <w:t>7.2</w:t>
      </w:r>
    </w:p>
    <w:p w14:paraId="5B0A2041" w14:textId="77777777" w:rsidR="005565E8" w:rsidRDefault="005565E8" w:rsidP="005565E8">
      <w:r>
        <w:t>FreeBSD</w:t>
      </w:r>
    </w:p>
    <w:p w14:paraId="2E845653" w14:textId="2AC1B1B4" w:rsidR="005565E8" w:rsidRDefault="001603D7" w:rsidP="004C03D9">
      <w:pPr>
        <w:ind w:left="1440"/>
      </w:pPr>
      <w:r>
        <w:t xml:space="preserve">FreeBSD </w:t>
      </w:r>
      <w:r w:rsidR="00900349">
        <w:t>11</w:t>
      </w:r>
    </w:p>
    <w:p w14:paraId="25F07988" w14:textId="40AAB778" w:rsidR="005565E8" w:rsidRDefault="00BD3035" w:rsidP="005565E8">
      <w:r>
        <w:t>Oracle Corporation</w:t>
      </w:r>
    </w:p>
    <w:p w14:paraId="157325E8" w14:textId="63CB1763" w:rsidR="005565E8" w:rsidRDefault="005565E8" w:rsidP="004C03D9">
      <w:pPr>
        <w:ind w:left="1440"/>
      </w:pPr>
      <w:r>
        <w:t>Solaris</w:t>
      </w:r>
      <w:r w:rsidR="00262F2B">
        <w:t xml:space="preserve"> </w:t>
      </w:r>
      <w:r>
        <w:t>1</w:t>
      </w:r>
      <w:r w:rsidR="00CD7AF0">
        <w:t>1.1</w:t>
      </w:r>
      <w:r w:rsidR="000B6887">
        <w:t>, Solaris 11.3</w:t>
      </w:r>
    </w:p>
    <w:p w14:paraId="7D820467" w14:textId="014D185F" w:rsidR="005565E8" w:rsidRDefault="005565E8" w:rsidP="005565E8">
      <w:r>
        <w:t>Red</w:t>
      </w:r>
      <w:r w:rsidR="00FF4886">
        <w:t xml:space="preserve"> H</w:t>
      </w:r>
      <w:r>
        <w:t>at</w:t>
      </w:r>
      <w:r w:rsidR="00FF4886">
        <w:t>,</w:t>
      </w:r>
      <w:r>
        <w:t xml:space="preserve"> Inc.</w:t>
      </w:r>
    </w:p>
    <w:p w14:paraId="7FEFDC6C" w14:textId="05AC9B1B" w:rsidR="005565E8" w:rsidRDefault="001603D7" w:rsidP="004C03D9">
      <w:pPr>
        <w:ind w:left="1440"/>
      </w:pPr>
      <w:r>
        <w:t>RHEL</w:t>
      </w:r>
      <w:r w:rsidR="00FF4886">
        <w:t xml:space="preserve"> </w:t>
      </w:r>
      <w:r>
        <w:t>6</w:t>
      </w:r>
      <w:r w:rsidR="00B56766">
        <w:t>, RHEL</w:t>
      </w:r>
      <w:r w:rsidR="00FF4886">
        <w:t xml:space="preserve"> </w:t>
      </w:r>
      <w:r w:rsidR="00B56766">
        <w:t>7</w:t>
      </w:r>
    </w:p>
    <w:p w14:paraId="2FE828ED" w14:textId="678C5EED" w:rsidR="005565E8" w:rsidRDefault="005565E8" w:rsidP="005565E8">
      <w:r>
        <w:t xml:space="preserve">Apple </w:t>
      </w:r>
      <w:r w:rsidR="007C71CD">
        <w:t>Inc.</w:t>
      </w:r>
    </w:p>
    <w:p w14:paraId="7876D227" w14:textId="29A4E0F2" w:rsidR="005565E8" w:rsidRDefault="00B56766" w:rsidP="004C03D9">
      <w:pPr>
        <w:ind w:left="1440"/>
      </w:pPr>
      <w:r>
        <w:t>Mac OS</w:t>
      </w:r>
      <w:r w:rsidR="00262F2B">
        <w:t xml:space="preserve"> </w:t>
      </w:r>
      <w:r>
        <w:t>X</w:t>
      </w:r>
    </w:p>
    <w:p w14:paraId="01691C01" w14:textId="77777777" w:rsidR="005565E8" w:rsidRDefault="005565E8" w:rsidP="005565E8">
      <w:r>
        <w:t>Microsoft Corporation</w:t>
      </w:r>
    </w:p>
    <w:p w14:paraId="38641354" w14:textId="4D353F8F" w:rsidR="005565E8" w:rsidRDefault="004C03D9" w:rsidP="004C03D9">
      <w:pPr>
        <w:ind w:left="1440"/>
      </w:pPr>
      <w:r>
        <w:t xml:space="preserve">Windows 7, Windows 8, Windows 10, </w:t>
      </w:r>
      <w:r w:rsidR="001603D7">
        <w:t xml:space="preserve">Windows </w:t>
      </w:r>
      <w:r>
        <w:t xml:space="preserve">Server </w:t>
      </w:r>
      <w:r w:rsidR="001603D7">
        <w:t xml:space="preserve">2008R2, </w:t>
      </w:r>
      <w:r w:rsidR="00EC54DB">
        <w:t xml:space="preserve">Windows </w:t>
      </w:r>
      <w:r>
        <w:t xml:space="preserve">Server </w:t>
      </w:r>
      <w:r w:rsidR="00EC54DB">
        <w:t xml:space="preserve">2012, </w:t>
      </w:r>
      <w:r>
        <w:t>Windows Server 2012R2, Windows Server 2016</w:t>
      </w:r>
    </w:p>
    <w:p w14:paraId="7246437F" w14:textId="77777777" w:rsidR="005565E8" w:rsidRDefault="005565E8" w:rsidP="005565E8"/>
    <w:p w14:paraId="0C985D78" w14:textId="77777777" w:rsidR="00275E1A" w:rsidRDefault="004C53DE">
      <w:pPr>
        <w:pStyle w:val="Heading2"/>
        <w:rPr>
          <w:i w:val="0"/>
          <w:iCs w:val="0"/>
          <w:sz w:val="24"/>
        </w:rPr>
      </w:pPr>
      <w:bookmarkStart w:id="1247" w:name="_Toc512766461"/>
      <w:bookmarkStart w:id="1248" w:name="_Toc512832724"/>
      <w:bookmarkStart w:id="1249" w:name="_Toc512849878"/>
      <w:bookmarkStart w:id="1250" w:name="_Toc512914151"/>
      <w:bookmarkStart w:id="1251" w:name="_Toc513011044"/>
      <w:bookmarkStart w:id="1252" w:name="_Toc516120365"/>
      <w:bookmarkStart w:id="1253" w:name="_Toc516120915"/>
      <w:bookmarkStart w:id="1254" w:name="_Toc520084851"/>
      <w:bookmarkStart w:id="1255" w:name="_Toc497920190"/>
      <w:bookmarkStart w:id="1256" w:name="_Toc512761077"/>
      <w:bookmarkStart w:id="1257" w:name="_Toc512763947"/>
      <w:bookmarkStart w:id="1258" w:name="_Toc512766456"/>
      <w:bookmarkStart w:id="1259" w:name="_Toc512832718"/>
      <w:bookmarkStart w:id="1260" w:name="_Toc512836054"/>
      <w:bookmarkStart w:id="1261" w:name="_Toc512849872"/>
      <w:bookmarkStart w:id="1262" w:name="_Toc512914145"/>
      <w:bookmarkStart w:id="1263" w:name="_Toc513011037"/>
      <w:bookmarkStart w:id="1264" w:name="_Toc516120358"/>
      <w:bookmarkStart w:id="1265" w:name="_Toc516120908"/>
      <w:bookmarkStart w:id="1266" w:name="_Toc520084844"/>
      <w:r>
        <w:rPr>
          <w:i w:val="0"/>
          <w:iCs w:val="0"/>
          <w:sz w:val="24"/>
        </w:rPr>
        <w:t xml:space="preserve">Using the </w:t>
      </w:r>
      <w:r w:rsidR="00275E1A">
        <w:rPr>
          <w:i w:val="0"/>
          <w:iCs w:val="0"/>
          <w:sz w:val="24"/>
        </w:rPr>
        <w:t>SFS Manager</w:t>
      </w:r>
      <w:bookmarkEnd w:id="1247"/>
      <w:bookmarkEnd w:id="1248"/>
      <w:bookmarkEnd w:id="1249"/>
      <w:bookmarkEnd w:id="1250"/>
      <w:bookmarkEnd w:id="1251"/>
      <w:bookmarkEnd w:id="1252"/>
      <w:bookmarkEnd w:id="1253"/>
      <w:bookmarkEnd w:id="1254"/>
      <w:bookmarkEnd w:id="1255"/>
    </w:p>
    <w:p w14:paraId="4C4681A9" w14:textId="77777777" w:rsidR="00275E1A" w:rsidRDefault="00275E1A"/>
    <w:p w14:paraId="47E90BA8" w14:textId="1202F358" w:rsidR="00275E1A" w:rsidRDefault="00275E1A">
      <w:r>
        <w:t xml:space="preserve">The </w:t>
      </w:r>
      <w:r w:rsidR="00DC7AE7">
        <w:t>SfsManager</w:t>
      </w:r>
      <w:r>
        <w:t xml:space="preserve"> is used to run the benchmark. The results obtained from multiple data points within a run are also collected in a form </w:t>
      </w:r>
      <w:r w:rsidR="00DB297E">
        <w:t>suitable for</w:t>
      </w:r>
      <w:r>
        <w:t xml:space="preserve"> use with other result formatting tools. </w:t>
      </w:r>
    </w:p>
    <w:p w14:paraId="76605DDD" w14:textId="77777777" w:rsidR="00275E1A" w:rsidRPr="001E1807" w:rsidRDefault="001E1807" w:rsidP="001E1807">
      <w:pPr>
        <w:pStyle w:val="Heading3"/>
        <w:rPr>
          <w:sz w:val="24"/>
        </w:rPr>
      </w:pPr>
      <w:bookmarkStart w:id="1267" w:name="_Toc495579980"/>
      <w:bookmarkStart w:id="1268" w:name="_Toc495581822"/>
      <w:bookmarkStart w:id="1269" w:name="_Toc496630299"/>
      <w:bookmarkStart w:id="1270" w:name="_Toc495579981"/>
      <w:bookmarkStart w:id="1271" w:name="_Toc495581823"/>
      <w:bookmarkStart w:id="1272" w:name="_Toc496630300"/>
      <w:bookmarkStart w:id="1273" w:name="_Toc495579982"/>
      <w:bookmarkStart w:id="1274" w:name="_Toc495581824"/>
      <w:bookmarkStart w:id="1275" w:name="_Toc496630301"/>
      <w:bookmarkStart w:id="1276" w:name="_Toc495579983"/>
      <w:bookmarkStart w:id="1277" w:name="_Toc495581825"/>
      <w:bookmarkStart w:id="1278" w:name="_Toc496630302"/>
      <w:bookmarkStart w:id="1279" w:name="_Toc495579984"/>
      <w:bookmarkStart w:id="1280" w:name="_Toc495581826"/>
      <w:bookmarkStart w:id="1281" w:name="_Toc496630303"/>
      <w:bookmarkStart w:id="1282" w:name="_Toc497920191"/>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r w:rsidRPr="001E1807">
        <w:rPr>
          <w:sz w:val="24"/>
        </w:rPr>
        <w:t>Example of SUT Validation</w:t>
      </w:r>
      <w:bookmarkEnd w:id="1282"/>
    </w:p>
    <w:p w14:paraId="4BE02128" w14:textId="69B72207" w:rsidR="00275E1A" w:rsidRDefault="00FF1344">
      <w:r>
        <w:t xml:space="preserve">By default, and during a publication run, </w:t>
      </w:r>
      <w:r w:rsidR="001006A6">
        <w:t>the client validates that it can perform all of the POSIX level operations that will be used during the benchmark</w:t>
      </w:r>
      <w:r>
        <w:t xml:space="preserve"> before starting benchmark execution</w:t>
      </w:r>
      <w:r w:rsidR="001006A6">
        <w:t>. If the validation fails, then the benchmark will terminate, with errors collected in the log files.</w:t>
      </w:r>
    </w:p>
    <w:p w14:paraId="7064CC4D" w14:textId="77777777" w:rsidR="00275E1A" w:rsidRPr="001E1807" w:rsidRDefault="00275E1A" w:rsidP="001E1807">
      <w:pPr>
        <w:pStyle w:val="Heading3"/>
        <w:rPr>
          <w:sz w:val="24"/>
        </w:rPr>
      </w:pPr>
      <w:bookmarkStart w:id="1283" w:name="_Toc497920192"/>
      <w:r w:rsidRPr="001E1807">
        <w:rPr>
          <w:sz w:val="24"/>
        </w:rPr>
        <w:t>Example of a Benchmark Run</w:t>
      </w:r>
      <w:bookmarkEnd w:id="1283"/>
    </w:p>
    <w:p w14:paraId="1EDF58F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&lt;&lt;&lt; Thu Oct 12 06:57:11 2017: Starting VDI run 1 of 1: DESKTOPS=1 &gt;&gt;</w:t>
      </w:r>
    </w:p>
    <w:p w14:paraId="7964A324" w14:textId="77777777" w:rsidR="00852E9D" w:rsidRPr="00C07A88" w:rsidRDefault="00852E9D" w:rsidP="00852E9D">
      <w:pPr>
        <w:rPr>
          <w:rFonts w:ascii="Courier New" w:hAnsi="Courier New" w:cs="Courier New"/>
          <w:sz w:val="14"/>
        </w:rPr>
      </w:pPr>
    </w:p>
    <w:p w14:paraId="24D3A1C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SPEC SFS2014_SP2 Release         $Revision: 1688 $</w:t>
      </w:r>
    </w:p>
    <w:p w14:paraId="65F11E63" w14:textId="77777777" w:rsidR="00852E9D" w:rsidRPr="00C07A88" w:rsidRDefault="00852E9D" w:rsidP="00852E9D">
      <w:pPr>
        <w:rPr>
          <w:rFonts w:ascii="Courier New" w:hAnsi="Courier New" w:cs="Courier New"/>
          <w:sz w:val="14"/>
        </w:rPr>
      </w:pPr>
    </w:p>
    <w:p w14:paraId="6E279B6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product contains benchmarks acquired from several sources who</w:t>
      </w:r>
    </w:p>
    <w:p w14:paraId="008267D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understand and agree with SPEC's goal of creating fair and objective</w:t>
      </w:r>
    </w:p>
    <w:p w14:paraId="25D5477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benchmarks to measure computer performance.</w:t>
      </w:r>
    </w:p>
    <w:p w14:paraId="022477B5" w14:textId="77777777" w:rsidR="00852E9D" w:rsidRPr="00C07A88" w:rsidRDefault="00852E9D" w:rsidP="00852E9D">
      <w:pPr>
        <w:rPr>
          <w:rFonts w:ascii="Courier New" w:hAnsi="Courier New" w:cs="Courier New"/>
          <w:sz w:val="14"/>
        </w:rPr>
      </w:pPr>
    </w:p>
    <w:p w14:paraId="4C110BF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copyright notice is placed here only to protect SPEC in the</w:t>
      </w:r>
    </w:p>
    <w:p w14:paraId="4504130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event the source is misused in any manner that is contrary to the</w:t>
      </w:r>
    </w:p>
    <w:p w14:paraId="485BC18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spirit, the goals and the intent of SPEC.</w:t>
      </w:r>
    </w:p>
    <w:p w14:paraId="031B14EF" w14:textId="77777777" w:rsidR="00852E9D" w:rsidRPr="00C07A88" w:rsidRDefault="00852E9D" w:rsidP="00852E9D">
      <w:pPr>
        <w:rPr>
          <w:rFonts w:ascii="Courier New" w:hAnsi="Courier New" w:cs="Courier New"/>
          <w:sz w:val="14"/>
        </w:rPr>
      </w:pPr>
    </w:p>
    <w:p w14:paraId="40FEC89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The source code is provided to the user or company under the license</w:t>
      </w:r>
    </w:p>
    <w:p w14:paraId="0962832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agreement for the SPEC Benchmark Suite for this product.</w:t>
      </w:r>
    </w:p>
    <w:p w14:paraId="234D68E6" w14:textId="77777777" w:rsidR="00852E9D" w:rsidRPr="00C07A88" w:rsidRDefault="00852E9D" w:rsidP="00852E9D">
      <w:pPr>
        <w:rPr>
          <w:rFonts w:ascii="Courier New" w:hAnsi="Courier New" w:cs="Courier New"/>
          <w:sz w:val="14"/>
        </w:rPr>
      </w:pPr>
    </w:p>
    <w:p w14:paraId="6BBE0636" w14:textId="77777777" w:rsidR="00852E9D" w:rsidRPr="00C07A88" w:rsidRDefault="00852E9D" w:rsidP="00852E9D">
      <w:pPr>
        <w:rPr>
          <w:rFonts w:ascii="Courier New" w:hAnsi="Courier New" w:cs="Courier New"/>
          <w:sz w:val="14"/>
        </w:rPr>
      </w:pPr>
    </w:p>
    <w:p w14:paraId="74012A7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w:t>
      </w:r>
    </w:p>
    <w:p w14:paraId="6BC72A5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program contain a 64-bit version of Mersenne Twister pseudorandom </w:t>
      </w:r>
    </w:p>
    <w:p w14:paraId="52AF2E7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number generator.</w:t>
      </w:r>
    </w:p>
    <w:p w14:paraId="2597026C" w14:textId="77777777" w:rsidR="00852E9D" w:rsidRPr="00C07A88" w:rsidRDefault="00852E9D" w:rsidP="00852E9D">
      <w:pPr>
        <w:rPr>
          <w:rFonts w:ascii="Courier New" w:hAnsi="Courier New" w:cs="Courier New"/>
          <w:sz w:val="14"/>
        </w:rPr>
      </w:pPr>
    </w:p>
    <w:p w14:paraId="2D44A5A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Copyright (C) 2004, Makoto Matsumoto and Takuji Nishimura,</w:t>
      </w:r>
    </w:p>
    <w:p w14:paraId="3D92D46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All rights reserved.</w:t>
      </w:r>
    </w:p>
    <w:p w14:paraId="44EB2EC3" w14:textId="77777777" w:rsidR="00852E9D" w:rsidRPr="00C07A88" w:rsidRDefault="00852E9D" w:rsidP="00852E9D">
      <w:pPr>
        <w:rPr>
          <w:rFonts w:ascii="Courier New" w:hAnsi="Courier New" w:cs="Courier New"/>
          <w:sz w:val="14"/>
        </w:rPr>
      </w:pPr>
    </w:p>
    <w:p w14:paraId="0D6DC34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Redistribution and use in source and binary forms, with or without</w:t>
      </w:r>
    </w:p>
    <w:p w14:paraId="46E9963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modification, are permitted provided that the following conditions </w:t>
      </w:r>
    </w:p>
    <w:p w14:paraId="0A33CB5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are met:</w:t>
      </w:r>
    </w:p>
    <w:p w14:paraId="000D8867" w14:textId="77777777" w:rsidR="00852E9D" w:rsidRPr="00C07A88" w:rsidRDefault="00852E9D" w:rsidP="00852E9D">
      <w:pPr>
        <w:rPr>
          <w:rFonts w:ascii="Courier New" w:hAnsi="Courier New" w:cs="Courier New"/>
          <w:sz w:val="14"/>
        </w:rPr>
      </w:pPr>
    </w:p>
    <w:p w14:paraId="2236943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1. Redistributions of source code must retain the above copyright</w:t>
      </w:r>
    </w:p>
    <w:p w14:paraId="22DFB4D5"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notice, this list of conditions and the following disclaimer.</w:t>
      </w:r>
    </w:p>
    <w:p w14:paraId="7B2903C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2. Redistributions in binary form must reproduce the above copyright</w:t>
      </w:r>
    </w:p>
    <w:p w14:paraId="6F81DBA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notice, this list of conditions and the following disclaimer in </w:t>
      </w:r>
    </w:p>
    <w:p w14:paraId="63D570A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the documentation and/or other materials provided with the </w:t>
      </w:r>
    </w:p>
    <w:p w14:paraId="0E4FE42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distribution.</w:t>
      </w:r>
    </w:p>
    <w:p w14:paraId="29EF8C9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3. The names of its contributors may not be used to endorse or </w:t>
      </w:r>
    </w:p>
    <w:p w14:paraId="65F09AE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promote products derived from this software without specific prior </w:t>
      </w:r>
    </w:p>
    <w:p w14:paraId="5A74406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written permission.</w:t>
      </w:r>
    </w:p>
    <w:p w14:paraId="38D876A1" w14:textId="77777777" w:rsidR="00852E9D" w:rsidRPr="00C07A88" w:rsidRDefault="00852E9D" w:rsidP="00852E9D">
      <w:pPr>
        <w:rPr>
          <w:rFonts w:ascii="Courier New" w:hAnsi="Courier New" w:cs="Courier New"/>
          <w:sz w:val="14"/>
        </w:rPr>
      </w:pPr>
    </w:p>
    <w:p w14:paraId="634BE0F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SOFTWARE IS PROVIDED BY THE COPYRIGHT HOLDERS AND CONTRIBUTORS</w:t>
      </w:r>
    </w:p>
    <w:p w14:paraId="7101715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"AS IS" AND ANY EXPRESS OR IMPLIED WARRANTIES, INCLUDING, BUT NOT</w:t>
      </w:r>
    </w:p>
    <w:p w14:paraId="5F64FC4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LIMITED TO, THE IMPLIED WARRANTIES OF MERCHANTABILITY AND FITNESS FOR</w:t>
      </w:r>
    </w:p>
    <w:p w14:paraId="402E1C8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 PARTICULAR PURPOSE ARE DISCLAIMED.  IN NO EVENT SHALL THE COPYRIGHT </w:t>
      </w:r>
    </w:p>
    <w:p w14:paraId="440A76B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OWNER OR CONTRIBUTORS BE LIABLE FOR ANY DIRECT, INDIRECT, INCIDENTAL, </w:t>
      </w:r>
    </w:p>
    <w:p w14:paraId="6078F90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SPECIAL, EXEMPLARY, OR CONSEQUENTIAL DAMAGES (INCLUDING, BUT NOT </w:t>
      </w:r>
    </w:p>
    <w:p w14:paraId="1BF5BA3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LIMITED TO, PROCUREMENT OF SUBSTITUTE GOODS OR SERVICES; LOSS OF USE, </w:t>
      </w:r>
    </w:p>
    <w:p w14:paraId="3CF5867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DATA, OR PROFITS; OR BUSINESS INTERRUPTION) HOWEVER CAUSED AND ON ANY</w:t>
      </w:r>
    </w:p>
    <w:p w14:paraId="3233EC0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THEORY OF LIABILITY, WHETHER IN CONTRACT, STRICT LIABILITY, OR TORT </w:t>
      </w:r>
    </w:p>
    <w:p w14:paraId="0CF1B05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(INCLUDING NEGLIGENCE OR OTHERWISE) ARISING IN ANY WAY OUT OF THE USE</w:t>
      </w:r>
    </w:p>
    <w:p w14:paraId="2F07BCF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OF THIS SOFTWARE, EVEN IF ADVISED OF THE POSSIBILITY OF SUCH DAMAGE.</w:t>
      </w:r>
    </w:p>
    <w:p w14:paraId="56EA5AF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w:t>
      </w:r>
    </w:p>
    <w:p w14:paraId="77B1089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Test run time = 300 seconds, Warmup = 300 seconds.</w:t>
      </w:r>
    </w:p>
    <w:p w14:paraId="5DA2F4D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Op latency reporting activated</w:t>
      </w:r>
    </w:p>
    <w:p w14:paraId="4F98160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Files per directory set to 1</w:t>
      </w:r>
    </w:p>
    <w:p w14:paraId="1890F0C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Directories per proc set to 1</w:t>
      </w:r>
    </w:p>
    <w:p w14:paraId="0B7259B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Using custom file size 51200 Kbytes</w:t>
      </w:r>
    </w:p>
    <w:p w14:paraId="3CE87D4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Running 2 copies of the test on 1 clients</w:t>
      </w:r>
    </w:p>
    <w:p w14:paraId="3E1ABE5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Results directory: /home/capps/Downloads/trunk/bin/results</w:t>
      </w:r>
    </w:p>
    <w:p w14:paraId="23042C1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Clients have a total of 1024 MiBytes of memory</w:t>
      </w:r>
    </w:p>
    <w:p w14:paraId="721CB2E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Clients have 512 MiBytes of memory size per process</w:t>
      </w:r>
    </w:p>
    <w:p w14:paraId="5207BFA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Clients each have 2 processes</w:t>
      </w:r>
    </w:p>
    <w:p w14:paraId="0E512A9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Adjustable aggregate data set value set to 1024 MiBytes</w:t>
      </w:r>
    </w:p>
    <w:p w14:paraId="5ADB950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Each process file size = 51200 kbytes</w:t>
      </w:r>
    </w:p>
    <w:p w14:paraId="34F22EC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 data set size       = 1100 MiBytes</w:t>
      </w:r>
    </w:p>
    <w:p w14:paraId="49F84E7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Total starting data set size = 1100 MiBytes</w:t>
      </w:r>
    </w:p>
    <w:p w14:paraId="55E73FD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Total initial file space   = 1100 MiBytes</w:t>
      </w:r>
    </w:p>
    <w:p w14:paraId="2387EFD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Total max file space       = 1200 MiBytes</w:t>
      </w:r>
    </w:p>
    <w:p w14:paraId="31081C4A" w14:textId="77777777" w:rsidR="00852E9D" w:rsidRPr="00C07A88" w:rsidRDefault="00852E9D" w:rsidP="00852E9D">
      <w:pPr>
        <w:rPr>
          <w:rFonts w:ascii="Courier New" w:hAnsi="Courier New" w:cs="Courier New"/>
          <w:sz w:val="14"/>
        </w:rPr>
      </w:pPr>
    </w:p>
    <w:p w14:paraId="1F3203E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[INFO][Thu Oct 12 06:57:11 2017]Exec validation successful</w:t>
      </w:r>
    </w:p>
    <w:p w14:paraId="5CCD41AF" w14:textId="77777777" w:rsidR="00852E9D" w:rsidRPr="00C07A88" w:rsidRDefault="00852E9D" w:rsidP="00852E9D">
      <w:pPr>
        <w:rPr>
          <w:rFonts w:ascii="Courier New" w:hAnsi="Courier New" w:cs="Courier New"/>
          <w:sz w:val="14"/>
        </w:rPr>
      </w:pPr>
    </w:p>
    <w:p w14:paraId="495DC55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SPEC SFS2014_SP2 Release         $Revision: 1689 $</w:t>
      </w:r>
    </w:p>
    <w:p w14:paraId="2D67A019" w14:textId="77777777" w:rsidR="00852E9D" w:rsidRPr="00C07A88" w:rsidRDefault="00852E9D" w:rsidP="00852E9D">
      <w:pPr>
        <w:rPr>
          <w:rFonts w:ascii="Courier New" w:hAnsi="Courier New" w:cs="Courier New"/>
          <w:sz w:val="14"/>
        </w:rPr>
      </w:pPr>
    </w:p>
    <w:p w14:paraId="7B75B99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product contains benchmarks acquired from several sources who</w:t>
      </w:r>
    </w:p>
    <w:p w14:paraId="6E5DE63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understand and agree with SPEC's goal of creating fair and objective</w:t>
      </w:r>
    </w:p>
    <w:p w14:paraId="2356B34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benchmarks to measure computer performance.</w:t>
      </w:r>
    </w:p>
    <w:p w14:paraId="5027E9FB" w14:textId="77777777" w:rsidR="00852E9D" w:rsidRPr="00C07A88" w:rsidRDefault="00852E9D" w:rsidP="00852E9D">
      <w:pPr>
        <w:rPr>
          <w:rFonts w:ascii="Courier New" w:hAnsi="Courier New" w:cs="Courier New"/>
          <w:sz w:val="14"/>
        </w:rPr>
      </w:pPr>
    </w:p>
    <w:p w14:paraId="2648177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copyright notice is placed here only to protect SPEC in the</w:t>
      </w:r>
    </w:p>
    <w:p w14:paraId="36B88BB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event the source is misused in any manner that is contrary to the</w:t>
      </w:r>
    </w:p>
    <w:p w14:paraId="60D5C04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spirit, the goals and the intent of SPEC.</w:t>
      </w:r>
    </w:p>
    <w:p w14:paraId="033D5B5A" w14:textId="77777777" w:rsidR="00852E9D" w:rsidRPr="00C07A88" w:rsidRDefault="00852E9D" w:rsidP="00852E9D">
      <w:pPr>
        <w:rPr>
          <w:rFonts w:ascii="Courier New" w:hAnsi="Courier New" w:cs="Courier New"/>
          <w:sz w:val="14"/>
        </w:rPr>
      </w:pPr>
    </w:p>
    <w:p w14:paraId="63E6481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The source code is provided to the user or company under the license</w:t>
      </w:r>
    </w:p>
    <w:p w14:paraId="14685D4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agreement for the SPEC Benchmark Suite for this product.</w:t>
      </w:r>
    </w:p>
    <w:p w14:paraId="02CEF26B" w14:textId="77777777" w:rsidR="00852E9D" w:rsidRPr="00C07A88" w:rsidRDefault="00852E9D" w:rsidP="00852E9D">
      <w:pPr>
        <w:rPr>
          <w:rFonts w:ascii="Courier New" w:hAnsi="Courier New" w:cs="Courier New"/>
          <w:sz w:val="14"/>
        </w:rPr>
      </w:pPr>
    </w:p>
    <w:p w14:paraId="583697E2" w14:textId="77777777" w:rsidR="00852E9D" w:rsidRPr="00C07A88" w:rsidRDefault="00852E9D" w:rsidP="00852E9D">
      <w:pPr>
        <w:rPr>
          <w:rFonts w:ascii="Courier New" w:hAnsi="Courier New" w:cs="Courier New"/>
          <w:sz w:val="14"/>
        </w:rPr>
      </w:pPr>
    </w:p>
    <w:p w14:paraId="416DAEF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w:t>
      </w:r>
    </w:p>
    <w:p w14:paraId="27DE1FD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program contain a 64-bit version of Mersenne Twister pseudorandom </w:t>
      </w:r>
    </w:p>
    <w:p w14:paraId="0F79048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number generator.</w:t>
      </w:r>
    </w:p>
    <w:p w14:paraId="30AE8A94" w14:textId="77777777" w:rsidR="00852E9D" w:rsidRPr="00C07A88" w:rsidRDefault="00852E9D" w:rsidP="00852E9D">
      <w:pPr>
        <w:rPr>
          <w:rFonts w:ascii="Courier New" w:hAnsi="Courier New" w:cs="Courier New"/>
          <w:sz w:val="14"/>
        </w:rPr>
      </w:pPr>
    </w:p>
    <w:p w14:paraId="33070EB5"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Copyright (C) 2004, Makoto Matsumoto and Takuji Nishimura,</w:t>
      </w:r>
    </w:p>
    <w:p w14:paraId="30CBFF6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All rights reserved.</w:t>
      </w:r>
    </w:p>
    <w:p w14:paraId="1D1227D4" w14:textId="77777777" w:rsidR="00852E9D" w:rsidRPr="00C07A88" w:rsidRDefault="00852E9D" w:rsidP="00852E9D">
      <w:pPr>
        <w:rPr>
          <w:rFonts w:ascii="Courier New" w:hAnsi="Courier New" w:cs="Courier New"/>
          <w:sz w:val="14"/>
        </w:rPr>
      </w:pPr>
    </w:p>
    <w:p w14:paraId="5C8EAAD5"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Redistribution and use in source and binary forms, with or without</w:t>
      </w:r>
    </w:p>
    <w:p w14:paraId="683C9DC5"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modification, are permitted provided that the following conditions </w:t>
      </w:r>
    </w:p>
    <w:p w14:paraId="787D7A1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are met:</w:t>
      </w:r>
    </w:p>
    <w:p w14:paraId="00C190F0" w14:textId="77777777" w:rsidR="00852E9D" w:rsidRPr="00C07A88" w:rsidRDefault="00852E9D" w:rsidP="00852E9D">
      <w:pPr>
        <w:rPr>
          <w:rFonts w:ascii="Courier New" w:hAnsi="Courier New" w:cs="Courier New"/>
          <w:sz w:val="14"/>
        </w:rPr>
      </w:pPr>
    </w:p>
    <w:p w14:paraId="1CE1ECE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1. Redistributions of source code must retain the above copyright</w:t>
      </w:r>
    </w:p>
    <w:p w14:paraId="2249353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notice, this list of conditions and the following disclaimer.</w:t>
      </w:r>
    </w:p>
    <w:p w14:paraId="6D8BCDF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2. Redistributions in binary form must reproduce the above copyright</w:t>
      </w:r>
    </w:p>
    <w:p w14:paraId="276987C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notice, this list of conditions and the following disclaimer in </w:t>
      </w:r>
    </w:p>
    <w:p w14:paraId="168A0BD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the documentation and/or other materials provided with the </w:t>
      </w:r>
    </w:p>
    <w:p w14:paraId="48F54CA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distribution.</w:t>
      </w:r>
    </w:p>
    <w:p w14:paraId="058ADE8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3. The names of its contributors may not be used to endorse or </w:t>
      </w:r>
    </w:p>
    <w:p w14:paraId="3B872FB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promote products derived from this software without specific prior </w:t>
      </w:r>
    </w:p>
    <w:p w14:paraId="4C3F51E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written permission.</w:t>
      </w:r>
    </w:p>
    <w:p w14:paraId="3437035C" w14:textId="77777777" w:rsidR="00852E9D" w:rsidRPr="00C07A88" w:rsidRDefault="00852E9D" w:rsidP="00852E9D">
      <w:pPr>
        <w:rPr>
          <w:rFonts w:ascii="Courier New" w:hAnsi="Courier New" w:cs="Courier New"/>
          <w:sz w:val="14"/>
        </w:rPr>
      </w:pPr>
    </w:p>
    <w:p w14:paraId="3D88A97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THIS SOFTWARE IS PROVIDED BY THE COPYRIGHT HOLDERS AND CONTRIBUTORS</w:t>
      </w:r>
    </w:p>
    <w:p w14:paraId="3EDA8AF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"AS IS" AND ANY EXPRESS OR IMPLIED WARRANTIES, INCLUDING, BUT NOT</w:t>
      </w:r>
    </w:p>
    <w:p w14:paraId="61129AF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LIMITED TO, THE IMPLIED WARRANTIES OF MERCHANTABILITY AND FITNESS FOR</w:t>
      </w:r>
    </w:p>
    <w:p w14:paraId="21D0097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 PARTICULAR PURPOSE ARE DISCLAIMED.  IN NO EVENT SHALL THE COPYRIGHT </w:t>
      </w:r>
    </w:p>
    <w:p w14:paraId="4508E1B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OWNER OR CONTRIBUTORS BE LIABLE FOR ANY DIRECT, INDIRECT, INCIDENTAL, </w:t>
      </w:r>
    </w:p>
    <w:p w14:paraId="00C90DF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SPECIAL, EXEMPLARY, OR CONSEQUENTIAL DAMAGES (INCLUDING, BUT NOT </w:t>
      </w:r>
    </w:p>
    <w:p w14:paraId="3C2A863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LIMITED TO, PROCUREMENT OF SUBSTITUTE GOODS OR SERVICES; LOSS OF USE, </w:t>
      </w:r>
    </w:p>
    <w:p w14:paraId="466AD32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DATA, OR PROFITS; OR BUSINESS INTERRUPTION) HOWEVER CAUSED AND ON ANY</w:t>
      </w:r>
    </w:p>
    <w:p w14:paraId="0B32695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THEORY OF LIABILITY, WHETHER IN CONTRACT, STRICT LIABILITY, OR TORT </w:t>
      </w:r>
    </w:p>
    <w:p w14:paraId="27FEF11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(INCLUDING NEGLIGENCE OR OTHERWISE) ARISING IN ANY WAY OUT OF THE USE</w:t>
      </w:r>
    </w:p>
    <w:p w14:paraId="7A74B13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OF THIS SOFTWARE, EVEN IF ADVISED OF THE POSSIBILITY OF SUCH DAMAGE.</w:t>
      </w:r>
    </w:p>
    <w:p w14:paraId="69BF4FF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w:t>
      </w:r>
    </w:p>
    <w:p w14:paraId="6B6C81F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Test run time = 300 seconds, Warmup = 300 seconds.</w:t>
      </w:r>
    </w:p>
    <w:p w14:paraId="3CC3A20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Op latency reporting activated</w:t>
      </w:r>
    </w:p>
    <w:p w14:paraId="382B953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Files per directory set to 1</w:t>
      </w:r>
    </w:p>
    <w:p w14:paraId="7B088BC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Directories per proc set to 1</w:t>
      </w:r>
    </w:p>
    <w:p w14:paraId="11E6B2C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Using custom file size 51200 Kbytes</w:t>
      </w:r>
    </w:p>
    <w:p w14:paraId="5A6618C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Running 2 copies of the test on 1 clients</w:t>
      </w:r>
    </w:p>
    <w:p w14:paraId="19D2180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Results directory: /home/capps/Downloads/trunk/bin/results</w:t>
      </w:r>
    </w:p>
    <w:p w14:paraId="2BF0E78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Clients have a total of 1024 MiBytes of memory</w:t>
      </w:r>
    </w:p>
    <w:p w14:paraId="53EE690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Clients have 512 MiBytes of memory size per process</w:t>
      </w:r>
    </w:p>
    <w:p w14:paraId="7C40F71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Clients each have 2 processes</w:t>
      </w:r>
    </w:p>
    <w:p w14:paraId="6354A96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Adjustable aggregate data set value set to 1024 MiBytes</w:t>
      </w:r>
    </w:p>
    <w:p w14:paraId="41F422D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Each process file size = 51200 kbytes</w:t>
      </w:r>
    </w:p>
    <w:p w14:paraId="4DE9A26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Client data set size       = 1100 MiBytes</w:t>
      </w:r>
    </w:p>
    <w:p w14:paraId="1708B69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Total starting data set size = 1100 MiBytes</w:t>
      </w:r>
    </w:p>
    <w:p w14:paraId="4450AE65"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Total initial file space   = 1100 MiBytes</w:t>
      </w:r>
    </w:p>
    <w:p w14:paraId="663F2AB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Total max file space       = 1200 MiBytes</w:t>
      </w:r>
    </w:p>
    <w:p w14:paraId="20576A88" w14:textId="77777777" w:rsidR="00852E9D" w:rsidRPr="00C07A88" w:rsidRDefault="00852E9D" w:rsidP="00852E9D">
      <w:pPr>
        <w:rPr>
          <w:rFonts w:ascii="Courier New" w:hAnsi="Courier New" w:cs="Courier New"/>
          <w:sz w:val="14"/>
        </w:rPr>
      </w:pPr>
    </w:p>
    <w:p w14:paraId="549E9D06"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 xml:space="preserve">     Starting tests: Thu Oct 12 06:57:11 2017 </w:t>
      </w:r>
    </w:p>
    <w:p w14:paraId="63FAE32B" w14:textId="77777777" w:rsidR="00852E9D" w:rsidRPr="00C07A88" w:rsidRDefault="00852E9D" w:rsidP="00852E9D">
      <w:pPr>
        <w:rPr>
          <w:rFonts w:ascii="Courier New" w:hAnsi="Courier New" w:cs="Courier New"/>
          <w:sz w:val="14"/>
        </w:rPr>
      </w:pPr>
    </w:p>
    <w:p w14:paraId="2AE9C95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Launching 2 processes.</w:t>
      </w:r>
    </w:p>
    <w:p w14:paraId="65DE6EA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Starting test client:   0 Host:   centos7v    Workload:            VDI  Location: /tmp</w:t>
      </w:r>
    </w:p>
    <w:p w14:paraId="2147677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Starting test client:   1 Host:   centos7v    Workload:            VDI  Location: /tmp</w:t>
      </w:r>
    </w:p>
    <w:p w14:paraId="4B590A8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06:57:19 2017 Prime's GO 'start comm' average message latency 6 ms</w:t>
      </w:r>
    </w:p>
    <w:p w14:paraId="31F6F0F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Waiting to finish initialization. Thu Oct 12 06:57:19 2017</w:t>
      </w:r>
    </w:p>
    <w:p w14:paraId="6987AFA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06:57:22 2017 Starting INIT phase</w:t>
      </w:r>
    </w:p>
    <w:p w14:paraId="1569F3F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06:57:28 2017 Init 30 percent complete from client 1</w:t>
      </w:r>
    </w:p>
    <w:p w14:paraId="1CC1B00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06:57:28 2017 Init 50 percent complete from client 1</w:t>
      </w:r>
    </w:p>
    <w:p w14:paraId="4D8A360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06:57:36 2017 Init 80 percent complete from client 1</w:t>
      </w:r>
    </w:p>
    <w:p w14:paraId="4A47D40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06:57:36 2017 Init 100 percent complete from client 1</w:t>
      </w:r>
    </w:p>
    <w:p w14:paraId="409E0BCD"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Initialization finished: Thu Oct 12 06:57:37 2017</w:t>
      </w:r>
    </w:p>
    <w:p w14:paraId="0A37899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Testing begins: Thu Oct 12 06:57:37 2017</w:t>
      </w:r>
    </w:p>
    <w:p w14:paraId="0FA6690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Thu Oct 12 06:57:37 2017 Actual average warmup GO latency: 7 ms </w:t>
      </w:r>
    </w:p>
    <w:p w14:paraId="7E1919F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Waiting for tests to finish. Thu Oct 12 06:57:37 2017</w:t>
      </w:r>
    </w:p>
    <w:p w14:paraId="24054D4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06:57:42 2017 Starting WARM phase</w:t>
      </w:r>
    </w:p>
    <w:p w14:paraId="7A727A1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06:58:10 2017 Warm-up 10 percent complete from client 1</w:t>
      </w:r>
    </w:p>
    <w:p w14:paraId="14C2309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06:58:44 2017 Warm-up 20 percent complete from client 1</w:t>
      </w:r>
    </w:p>
    <w:p w14:paraId="78CE530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06:59:10 2017 Warm-up 30 percent complete from client 1</w:t>
      </w:r>
    </w:p>
    <w:p w14:paraId="1E54861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06:59:22 2017 Warm Heartbeat Client 1:  99.861 Ops/sec</w:t>
      </w:r>
    </w:p>
    <w:p w14:paraId="2BA90A15"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06:59:40 2017 Warm-up 40 percent complete from client 1</w:t>
      </w:r>
    </w:p>
    <w:p w14:paraId="0EF4866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07:00:10 2017 Warm-up 50 percent complete from client 1</w:t>
      </w:r>
    </w:p>
    <w:p w14:paraId="55D598F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07:00:22 2017 Warm Heartbeat Client 1:  99.774 Ops/sec</w:t>
      </w:r>
    </w:p>
    <w:p w14:paraId="7E59998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07:00:40 2017 Warm-up 60 percent complete from client 1</w:t>
      </w:r>
    </w:p>
    <w:p w14:paraId="4E6509B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07:01:10 2017 Warm-up 70 percent complete from client 1</w:t>
      </w:r>
    </w:p>
    <w:p w14:paraId="1533B58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07:01:24 2017 Warm Heartbeat Client 1:  99.883 Ops/sec</w:t>
      </w:r>
    </w:p>
    <w:p w14:paraId="7BC817B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07:01:40 2017 Warm-up 80 percent complete from client 1</w:t>
      </w:r>
    </w:p>
    <w:p w14:paraId="4643BF1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07:02:10 2017 Warm-up 90 percent complete from client 1</w:t>
      </w:r>
    </w:p>
    <w:p w14:paraId="3006EB4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07:02:43 2017 Warm-up 100 percent complete from client 1</w:t>
      </w:r>
    </w:p>
    <w:p w14:paraId="147D3B1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07:02:43 2017 Starting RUN phase</w:t>
      </w:r>
    </w:p>
    <w:p w14:paraId="2351C17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07:03:11 2017 Run 10 percent complete from client 1</w:t>
      </w:r>
    </w:p>
    <w:p w14:paraId="1276FA3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07:03:27 2017 Run  Heartbeat Client 1:  99.730 Ops/sec</w:t>
      </w:r>
    </w:p>
    <w:p w14:paraId="79692A73"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07:03:41 2017 Run 20 percent complete from client 1</w:t>
      </w:r>
    </w:p>
    <w:p w14:paraId="528E794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07:04:11 2017 Run 30 percent complete from client 1</w:t>
      </w:r>
    </w:p>
    <w:p w14:paraId="3ECEC00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07:04:41 2017 Run 40 percent complete from client 1</w:t>
      </w:r>
    </w:p>
    <w:p w14:paraId="1CA8B6D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07:05:11 2017 Run 50 percent complete from client 1</w:t>
      </w:r>
    </w:p>
    <w:p w14:paraId="0F7B0CB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07:05:22 2017 Run  Heartbeat Client 1: 100.580 Ops/sec</w:t>
      </w:r>
    </w:p>
    <w:p w14:paraId="7EA4255E"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07:05:42 2017 Run 60 percent complete from client 1</w:t>
      </w:r>
    </w:p>
    <w:p w14:paraId="7A3A734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07:06:12 2017 Run 70 percent complete from client 1</w:t>
      </w:r>
    </w:p>
    <w:p w14:paraId="2F64FC1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07:06:22 2017 Run  Heartbeat Client 1: 100.527 Ops/sec</w:t>
      </w:r>
    </w:p>
    <w:p w14:paraId="502849C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07:06:42 2017 Run 80 percent complete from client 1</w:t>
      </w:r>
    </w:p>
    <w:p w14:paraId="34A383C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07:07:12 2017 Run 90 percent complete from client 1</w:t>
      </w:r>
    </w:p>
    <w:p w14:paraId="0003486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07:07:22 2017 Run  Heartbeat Client 1: 100.538 Ops/sec</w:t>
      </w:r>
    </w:p>
    <w:p w14:paraId="18FC77F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07:07:42 2017 Run 100 percent complete from client 1</w:t>
      </w:r>
    </w:p>
    <w:p w14:paraId="289350E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Thu Oct 12 07:07:43 2017 Prime receiving results from child 1</w:t>
      </w:r>
    </w:p>
    <w:p w14:paraId="36941748"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Tests finished: Thu Oct 12 07:07:43 2017 </w:t>
      </w:r>
    </w:p>
    <w:p w14:paraId="6A4E076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w:t>
      </w:r>
    </w:p>
    <w:p w14:paraId="4E7FAFB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Overall average latency               2.322 Milli-seconds</w:t>
      </w:r>
    </w:p>
    <w:p w14:paraId="13851ED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Overall SPEC SFS2014_SP2            200.004 Ops/sec</w:t>
      </w:r>
    </w:p>
    <w:p w14:paraId="74FD787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Overall Read_throughput        ~   1089.864 Kbytes/sec</w:t>
      </w:r>
    </w:p>
    <w:p w14:paraId="3B0292C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Overall Write_throughput       ~   1864.093 Kbytes/sec</w:t>
      </w:r>
    </w:p>
    <w:p w14:paraId="6CC64671"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Overall throughput             ~   2953.956 Kbytes/sec</w:t>
      </w:r>
    </w:p>
    <w:p w14:paraId="0D894EF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Public Finger Print             24293</w:t>
      </w:r>
    </w:p>
    <w:p w14:paraId="67A650F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w:t>
      </w:r>
    </w:p>
    <w:p w14:paraId="727DC0CA"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1:  20us:7        40us:257      60us:163      80us:96      100us:33      </w:t>
      </w:r>
    </w:p>
    <w:p w14:paraId="5D59FF24"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2: 200us:75      400us:319     600us:2973    800us:4387      1ms:3491    </w:t>
      </w:r>
    </w:p>
    <w:p w14:paraId="609DE85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3:   2ms:15518     4ms:26123     6ms:5918      8ms:230      10ms:103     </w:t>
      </w:r>
    </w:p>
    <w:p w14:paraId="24E7FAEC"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4:  12ms:60       14ms:56       16ms:53       18ms:30       20ms:17      </w:t>
      </w:r>
    </w:p>
    <w:p w14:paraId="7291FFFB"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5:  40ms:19       60ms:0        80ms:0       100ms:0       </w:t>
      </w:r>
    </w:p>
    <w:p w14:paraId="66162EA0"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6: 200ms:0       400ms:0       600ms:0       800ms:0          1s:0       </w:t>
      </w:r>
    </w:p>
    <w:p w14:paraId="7C07A66F"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7:    2s:0          4s:0          6s:0          8s:0         10s:0       </w:t>
      </w:r>
    </w:p>
    <w:p w14:paraId="4C88E942"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8:   20s:0         40s:0         60s:0         80s:0        120s:0       </w:t>
      </w:r>
    </w:p>
    <w:p w14:paraId="3B696969"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 xml:space="preserve">Band 9: 120+s:0       </w:t>
      </w:r>
    </w:p>
    <w:p w14:paraId="55FDB237" w14:textId="77777777" w:rsidR="00852E9D" w:rsidRPr="00C07A88" w:rsidRDefault="00852E9D" w:rsidP="00852E9D">
      <w:pPr>
        <w:rPr>
          <w:rFonts w:ascii="Courier New" w:hAnsi="Courier New" w:cs="Courier New"/>
          <w:sz w:val="14"/>
        </w:rPr>
      </w:pPr>
      <w:r w:rsidRPr="00C07A88">
        <w:rPr>
          <w:rFonts w:ascii="Courier New" w:hAnsi="Courier New" w:cs="Courier New"/>
          <w:sz w:val="14"/>
        </w:rPr>
        <w:tab/>
        <w:t>----------------------------------------------------------------</w:t>
      </w:r>
    </w:p>
    <w:p w14:paraId="7B5F1456" w14:textId="77777777" w:rsidR="00852E9D" w:rsidRPr="00C07A88" w:rsidRDefault="00852E9D">
      <w:pPr>
        <w:rPr>
          <w:rFonts w:ascii="Courier New" w:hAnsi="Courier New" w:cs="Courier New"/>
          <w:sz w:val="14"/>
        </w:rPr>
      </w:pPr>
      <w:r w:rsidRPr="00C07A88">
        <w:rPr>
          <w:rFonts w:ascii="Courier New" w:hAnsi="Courier New" w:cs="Courier New"/>
          <w:sz w:val="14"/>
        </w:rPr>
        <w:t>netmist completed successfully, summarizing.</w:t>
      </w:r>
      <w:r w:rsidRPr="00C07A88" w:rsidDel="00852E9D">
        <w:rPr>
          <w:rFonts w:ascii="Courier New" w:hAnsi="Courier New" w:cs="Courier New"/>
          <w:sz w:val="14"/>
        </w:rPr>
        <w:t xml:space="preserve"> </w:t>
      </w:r>
    </w:p>
    <w:p w14:paraId="3B60FEB7" w14:textId="77777777" w:rsidR="00A6762E" w:rsidRDefault="00A6762E"/>
    <w:p w14:paraId="131886ED" w14:textId="13098C21" w:rsidR="00275E1A" w:rsidRDefault="00275E1A">
      <w:r w:rsidRPr="009B321D">
        <w:rPr>
          <w:b/>
        </w:rPr>
        <w:t>Reminder:</w:t>
      </w:r>
      <w:r>
        <w:t xml:space="preserve"> The benchmark run may take many hours to </w:t>
      </w:r>
      <w:r w:rsidR="004C3D5C">
        <w:t xml:space="preserve">complete </w:t>
      </w:r>
      <w:r>
        <w:t xml:space="preserve">depending upon </w:t>
      </w:r>
      <w:r w:rsidR="005E2B10">
        <w:t xml:space="preserve">the requested load and </w:t>
      </w:r>
      <w:r>
        <w:t xml:space="preserve">how many data points were requested. Also, </w:t>
      </w:r>
      <w:r w:rsidR="004C3D5C">
        <w:t xml:space="preserve">some </w:t>
      </w:r>
      <w:r>
        <w:t>failures may take more than an hour to manifest.</w:t>
      </w:r>
    </w:p>
    <w:p w14:paraId="1BCFA1CF" w14:textId="77777777" w:rsidR="00B04B65" w:rsidRDefault="00B04B65"/>
    <w:p w14:paraId="2EFD00C6" w14:textId="77777777" w:rsidR="00275E1A" w:rsidRDefault="00275E1A"/>
    <w:p w14:paraId="33D708E0" w14:textId="640B2D24" w:rsidR="00275E1A" w:rsidRDefault="00275E1A" w:rsidP="008E3F4A">
      <w:pPr>
        <w:pStyle w:val="Heading1"/>
      </w:pPr>
      <w:bookmarkStart w:id="1284" w:name="_Ref397905323"/>
      <w:bookmarkStart w:id="1285" w:name="_Ref397905353"/>
      <w:bookmarkStart w:id="1286" w:name="_Toc497920193"/>
      <w:bookmarkStart w:id="1287" w:name="_Toc513011043"/>
      <w:bookmarkStart w:id="1288" w:name="_Toc516120364"/>
      <w:bookmarkStart w:id="1289" w:name="_Toc512761119"/>
      <w:bookmarkStart w:id="1290" w:name="_Toc512763989"/>
      <w:bookmarkStart w:id="1291" w:name="_Toc516120914"/>
      <w:bookmarkStart w:id="1292" w:name="_Toc520084850"/>
      <w:bookmarkEnd w:id="1256"/>
      <w:bookmarkEnd w:id="1257"/>
      <w:bookmarkEnd w:id="1258"/>
      <w:bookmarkEnd w:id="1259"/>
      <w:bookmarkEnd w:id="1260"/>
      <w:bookmarkEnd w:id="1261"/>
      <w:bookmarkEnd w:id="1262"/>
      <w:bookmarkEnd w:id="1263"/>
      <w:bookmarkEnd w:id="1264"/>
      <w:bookmarkEnd w:id="1265"/>
      <w:bookmarkEnd w:id="1266"/>
      <w:r>
        <w:t>Submission and Review Process</w:t>
      </w:r>
      <w:bookmarkEnd w:id="1284"/>
      <w:bookmarkEnd w:id="1285"/>
      <w:bookmarkEnd w:id="1286"/>
    </w:p>
    <w:p w14:paraId="5B7C48A6" w14:textId="77777777" w:rsidR="00275E1A" w:rsidRDefault="00275E1A">
      <w:pPr>
        <w:rPr>
          <w:color w:val="FF0000"/>
        </w:rPr>
      </w:pPr>
    </w:p>
    <w:p w14:paraId="49FBE8E3" w14:textId="094B0669" w:rsidR="00275E1A" w:rsidRDefault="00275E1A" w:rsidP="00275E1A">
      <w:r>
        <w:t xml:space="preserve">The </w:t>
      </w:r>
      <w:r w:rsidR="00B07B80">
        <w:t xml:space="preserve">SPEC SFS </w:t>
      </w:r>
      <w:r w:rsidR="00586686">
        <w:t>2014</w:t>
      </w:r>
      <w:r>
        <w:t xml:space="preserve"> benchmark release includes </w:t>
      </w:r>
      <w:r w:rsidR="00FF1344">
        <w:t>a tool</w:t>
      </w:r>
      <w:r>
        <w:t xml:space="preserve"> for </w:t>
      </w:r>
      <w:r w:rsidR="00FF1344">
        <w:t xml:space="preserve">collecting </w:t>
      </w:r>
      <w:r>
        <w:t xml:space="preserve">benchmark results in a format that can be submitted by email to the </w:t>
      </w:r>
      <w:r w:rsidR="00083073">
        <w:t xml:space="preserve">SPEC SFS 2014 </w:t>
      </w:r>
      <w:r>
        <w:t>results processing facility at SPEC</w:t>
      </w:r>
      <w:r w:rsidR="00FF1344">
        <w:t>.</w:t>
      </w:r>
      <w:r>
        <w:t xml:space="preserve"> </w:t>
      </w:r>
      <w:r w:rsidR="00FF1344">
        <w:t>This facility</w:t>
      </w:r>
      <w:r>
        <w:t xml:space="preserve"> will automatically process these results and distribute them to the </w:t>
      </w:r>
      <w:r w:rsidR="00083073">
        <w:t xml:space="preserve">SPEC Storage </w:t>
      </w:r>
      <w:r>
        <w:t>subcommittee for review. This section describes how you can use these tools to generate a file for each result that you wish to submit to SPEC</w:t>
      </w:r>
      <w:r w:rsidR="00956ADF">
        <w:t xml:space="preserve">. </w:t>
      </w:r>
      <w:r>
        <w:t>It also describes the review process that occurs once the results are submitted</w:t>
      </w:r>
      <w:r w:rsidR="00956ADF">
        <w:t xml:space="preserve">. </w:t>
      </w:r>
      <w:r w:rsidR="00DE07C4">
        <w:t xml:space="preserve">At this point, it is expected that you have </w:t>
      </w:r>
      <w:r w:rsidR="00891FAA">
        <w:t xml:space="preserve">become familiar with the SPEC SFS® </w:t>
      </w:r>
      <w:r w:rsidR="00586686">
        <w:t>2014</w:t>
      </w:r>
      <w:r w:rsidR="00DE07C4">
        <w:t xml:space="preserve"> </w:t>
      </w:r>
      <w:r w:rsidR="00A4719C">
        <w:t xml:space="preserve">SP2 </w:t>
      </w:r>
      <w:r w:rsidR="00DE07C4">
        <w:t>Run and Reporting Rules.</w:t>
      </w:r>
      <w:r>
        <w:t xml:space="preserve"> </w:t>
      </w:r>
      <w:r w:rsidR="00891FAA">
        <w:t>See the</w:t>
      </w:r>
      <w:r w:rsidR="00BA2805">
        <w:t xml:space="preserve"> </w:t>
      </w:r>
      <w:r w:rsidR="00891FAA">
        <w:t xml:space="preserve">SPEC SFS® </w:t>
      </w:r>
      <w:r w:rsidR="00A4719C">
        <w:t xml:space="preserve">SP2 </w:t>
      </w:r>
      <w:r w:rsidR="00891FAA">
        <w:t>Run and Reporting R</w:t>
      </w:r>
      <w:r w:rsidR="00BA2805">
        <w:t>ules documentation that is included in the distribution.</w:t>
      </w:r>
    </w:p>
    <w:p w14:paraId="60222B79" w14:textId="77777777" w:rsidR="00275E1A" w:rsidRPr="00A30FF7" w:rsidRDefault="00275E1A">
      <w:bookmarkStart w:id="1293" w:name="_Toc512761138"/>
      <w:bookmarkStart w:id="1294" w:name="_Toc512764008"/>
      <w:bookmarkStart w:id="1295" w:name="_Toc512766480"/>
      <w:bookmarkStart w:id="1296" w:name="_Toc512832743"/>
      <w:bookmarkStart w:id="1297" w:name="_Toc512849896"/>
      <w:bookmarkStart w:id="1298" w:name="_Toc512914171"/>
      <w:bookmarkStart w:id="1299" w:name="_Toc513011064"/>
      <w:bookmarkStart w:id="1300" w:name="_Toc516120385"/>
      <w:bookmarkStart w:id="1301" w:name="_Toc516120935"/>
      <w:bookmarkStart w:id="1302" w:name="_Toc520084865"/>
    </w:p>
    <w:p w14:paraId="19EAA716" w14:textId="77777777" w:rsidR="00275E1A" w:rsidRPr="00EF02A7" w:rsidRDefault="00275E1A" w:rsidP="00C07A88">
      <w:pPr>
        <w:pStyle w:val="Heading2"/>
        <w:keepLines/>
        <w:rPr>
          <w:i w:val="0"/>
          <w:iCs w:val="0"/>
          <w:sz w:val="24"/>
        </w:rPr>
      </w:pPr>
      <w:bookmarkStart w:id="1303" w:name="_Toc497920194"/>
      <w:r w:rsidRPr="00EF02A7">
        <w:rPr>
          <w:i w:val="0"/>
          <w:iCs w:val="0"/>
          <w:sz w:val="24"/>
        </w:rPr>
        <w:t>Creating Reports</w:t>
      </w:r>
      <w:bookmarkEnd w:id="1303"/>
    </w:p>
    <w:p w14:paraId="5A18C092" w14:textId="77777777" w:rsidR="00275E1A" w:rsidRDefault="00275E1A" w:rsidP="00C07A88">
      <w:pPr>
        <w:keepNext/>
        <w:keepLines/>
      </w:pPr>
    </w:p>
    <w:p w14:paraId="02A0891E" w14:textId="57BE5D9F" w:rsidR="00275E1A" w:rsidRDefault="00275E1A" w:rsidP="00C07A88">
      <w:pPr>
        <w:keepNext/>
        <w:keepLines/>
      </w:pPr>
      <w:r w:rsidRPr="00720290">
        <w:t>Once a benchmark run is completed, the configuration file, results file and additional information a</w:t>
      </w:r>
      <w:r>
        <w:t>re combined into a submission file that is used for submitting runs to SPEC for review using the</w:t>
      </w:r>
      <w:r w:rsidRPr="00720290">
        <w:rPr>
          <w:color w:val="FF0000"/>
        </w:rPr>
        <w:t xml:space="preserve"> </w:t>
      </w:r>
      <w:r w:rsidR="000D19EF" w:rsidRPr="00946016">
        <w:t>SpecReport</w:t>
      </w:r>
      <w:r w:rsidR="000D19EF">
        <w:rPr>
          <w:color w:val="FF0000"/>
        </w:rPr>
        <w:t xml:space="preserve"> </w:t>
      </w:r>
      <w:r>
        <w:t>command</w:t>
      </w:r>
      <w:r w:rsidR="00956ADF">
        <w:t xml:space="preserve">. </w:t>
      </w:r>
      <w:r w:rsidR="008E31AA">
        <w:t xml:space="preserve">Descriptions of the fields that need to be filled out in the submission file are included in </w:t>
      </w:r>
      <w:r w:rsidR="00A4719C">
        <w:t>Section 6.1</w:t>
      </w:r>
      <w:r w:rsidR="00891FAA">
        <w:t xml:space="preserve"> in the SPEC SFS® </w:t>
      </w:r>
      <w:r w:rsidR="00586686">
        <w:t>2014</w:t>
      </w:r>
      <w:r w:rsidR="00DE07C4">
        <w:t xml:space="preserve"> </w:t>
      </w:r>
      <w:r w:rsidR="00A4719C">
        <w:t xml:space="preserve">SP2 </w:t>
      </w:r>
      <w:r w:rsidR="00DE07C4">
        <w:t>Run and Reporting Rules</w:t>
      </w:r>
      <w:r w:rsidR="008E31AA">
        <w:t xml:space="preserve">. </w:t>
      </w:r>
      <w:r>
        <w:t>This same submission file can be use</w:t>
      </w:r>
      <w:r w:rsidR="00137C1A">
        <w:t>d</w:t>
      </w:r>
      <w:r>
        <w:t xml:space="preserve"> to generate reports in the form presented on the SPEC web site using the</w:t>
      </w:r>
      <w:r w:rsidR="000D19EF">
        <w:t xml:space="preserve"> SpecReport</w:t>
      </w:r>
      <w:r>
        <w:t xml:space="preserve"> command. Each command is documented below.</w:t>
      </w:r>
      <w:r w:rsidR="008E31AA">
        <w:t xml:space="preserve"> </w:t>
      </w:r>
    </w:p>
    <w:p w14:paraId="63B902D6" w14:textId="77777777" w:rsidR="00275E1A" w:rsidRDefault="00275E1A"/>
    <w:p w14:paraId="69B753E7" w14:textId="3B674211" w:rsidR="000D19EF" w:rsidRDefault="00FF1344" w:rsidP="00275E1A">
      <w:r>
        <w:t xml:space="preserve">$ </w:t>
      </w:r>
      <w:r w:rsidR="003432A1">
        <w:t xml:space="preserve">python SpecReport </w:t>
      </w:r>
      <w:r>
        <w:t>-</w:t>
      </w:r>
      <w:r w:rsidR="000D19EF">
        <w:t>h</w:t>
      </w:r>
    </w:p>
    <w:p w14:paraId="0054E9E8" w14:textId="77777777" w:rsidR="0035302A" w:rsidRDefault="0035302A" w:rsidP="00275E1A"/>
    <w:p w14:paraId="4374384E" w14:textId="035E547B" w:rsidR="0035302A" w:rsidRPr="0035302A" w:rsidRDefault="0035302A" w:rsidP="0035302A">
      <w:pPr>
        <w:rPr>
          <w:szCs w:val="20"/>
        </w:rPr>
      </w:pPr>
      <w:r w:rsidRPr="0035302A">
        <w:rPr>
          <w:szCs w:val="20"/>
        </w:rPr>
        <w:t>Usage: python SpecReport [options]</w:t>
      </w:r>
    </w:p>
    <w:p w14:paraId="5CA0E698" w14:textId="77777777" w:rsidR="0035302A" w:rsidRDefault="0035302A" w:rsidP="0035302A">
      <w:pPr>
        <w:rPr>
          <w:szCs w:val="20"/>
        </w:rPr>
      </w:pPr>
    </w:p>
    <w:tbl>
      <w:tblPr>
        <w:tblStyle w:val="GridTable4-Accent11"/>
        <w:tblW w:w="0" w:type="auto"/>
        <w:tblLook w:val="04A0" w:firstRow="1" w:lastRow="0" w:firstColumn="1" w:lastColumn="0" w:noHBand="0" w:noVBand="1"/>
      </w:tblPr>
      <w:tblGrid>
        <w:gridCol w:w="2803"/>
        <w:gridCol w:w="4225"/>
        <w:gridCol w:w="1828"/>
      </w:tblGrid>
      <w:tr w:rsidR="0097782D" w14:paraId="74C03DDB" w14:textId="7E4D85B1" w:rsidTr="0082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EFBC5DC" w14:textId="10A63D97" w:rsidR="0097782D" w:rsidRDefault="0097782D" w:rsidP="0035302A">
            <w:pPr>
              <w:rPr>
                <w:szCs w:val="20"/>
              </w:rPr>
            </w:pPr>
            <w:r>
              <w:rPr>
                <w:szCs w:val="20"/>
              </w:rPr>
              <w:t>Command Line Option</w:t>
            </w:r>
          </w:p>
        </w:tc>
        <w:tc>
          <w:tcPr>
            <w:tcW w:w="4320" w:type="dxa"/>
          </w:tcPr>
          <w:p w14:paraId="3BE25413" w14:textId="54957277" w:rsidR="0097782D" w:rsidRDefault="0097782D" w:rsidP="0035302A">
            <w:pPr>
              <w:cnfStyle w:val="100000000000" w:firstRow="1" w:lastRow="0" w:firstColumn="0" w:lastColumn="0" w:oddVBand="0" w:evenVBand="0" w:oddHBand="0" w:evenHBand="0" w:firstRowFirstColumn="0" w:firstRowLastColumn="0" w:lastRowFirstColumn="0" w:lastRowLastColumn="0"/>
              <w:rPr>
                <w:szCs w:val="20"/>
              </w:rPr>
            </w:pPr>
            <w:r>
              <w:rPr>
                <w:szCs w:val="20"/>
              </w:rPr>
              <w:t>Description</w:t>
            </w:r>
          </w:p>
        </w:tc>
        <w:tc>
          <w:tcPr>
            <w:tcW w:w="1728" w:type="dxa"/>
          </w:tcPr>
          <w:p w14:paraId="7F0ED6AD" w14:textId="520E137D" w:rsidR="0097782D" w:rsidRDefault="0097782D" w:rsidP="0035302A">
            <w:pPr>
              <w:cnfStyle w:val="100000000000" w:firstRow="1" w:lastRow="0" w:firstColumn="0" w:lastColumn="0" w:oddVBand="0" w:evenVBand="0" w:oddHBand="0" w:evenHBand="0" w:firstRowFirstColumn="0" w:firstRowLastColumn="0" w:lastRowFirstColumn="0" w:lastRowLastColumn="0"/>
              <w:rPr>
                <w:szCs w:val="20"/>
              </w:rPr>
            </w:pPr>
            <w:r>
              <w:rPr>
                <w:szCs w:val="20"/>
              </w:rPr>
              <w:t>Required/Optional</w:t>
            </w:r>
          </w:p>
        </w:tc>
      </w:tr>
      <w:tr w:rsidR="0097782D" w14:paraId="08A16073" w14:textId="774EA2F4"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A3083F1" w14:textId="77777777" w:rsidR="0097782D" w:rsidRDefault="0097782D" w:rsidP="0035302A">
            <w:pPr>
              <w:rPr>
                <w:szCs w:val="20"/>
              </w:rPr>
            </w:pPr>
            <w:r w:rsidRPr="0035302A">
              <w:rPr>
                <w:szCs w:val="20"/>
              </w:rPr>
              <w:t xml:space="preserve">[-i &lt;file&gt;] or </w:t>
            </w:r>
          </w:p>
          <w:p w14:paraId="0E11FC6A" w14:textId="62429BA6" w:rsidR="0097782D" w:rsidRDefault="0097782D" w:rsidP="0035302A">
            <w:pPr>
              <w:rPr>
                <w:szCs w:val="20"/>
              </w:rPr>
            </w:pPr>
            <w:r w:rsidRPr="0035302A">
              <w:rPr>
                <w:szCs w:val="20"/>
              </w:rPr>
              <w:t>[--submission-file=&lt;file&gt;</w:t>
            </w:r>
            <w:r>
              <w:rPr>
                <w:szCs w:val="20"/>
              </w:rPr>
              <w:t>]</w:t>
            </w:r>
          </w:p>
        </w:tc>
        <w:tc>
          <w:tcPr>
            <w:tcW w:w="4320" w:type="dxa"/>
          </w:tcPr>
          <w:p w14:paraId="630D19BD" w14:textId="0392BB37" w:rsidR="0097782D" w:rsidRDefault="0097782D" w:rsidP="0035302A">
            <w:pPr>
              <w:cnfStyle w:val="000000100000" w:firstRow="0" w:lastRow="0" w:firstColumn="0" w:lastColumn="0" w:oddVBand="0" w:evenVBand="0" w:oddHBand="1" w:evenHBand="0" w:firstRowFirstColumn="0" w:firstRowLastColumn="0" w:lastRowFirstColumn="0" w:lastRowLastColumn="0"/>
              <w:rPr>
                <w:szCs w:val="20"/>
              </w:rPr>
            </w:pPr>
            <w:r w:rsidRPr="0035302A">
              <w:rPr>
                <w:szCs w:val="20"/>
              </w:rPr>
              <w:t>Specify XML submission file</w:t>
            </w:r>
          </w:p>
        </w:tc>
        <w:tc>
          <w:tcPr>
            <w:tcW w:w="1728" w:type="dxa"/>
          </w:tcPr>
          <w:p w14:paraId="1ECE7170" w14:textId="56ECE097" w:rsidR="0097782D" w:rsidRPr="0035302A" w:rsidRDefault="0097782D" w:rsidP="0035302A">
            <w:pPr>
              <w:cnfStyle w:val="000000100000" w:firstRow="0" w:lastRow="0" w:firstColumn="0" w:lastColumn="0" w:oddVBand="0" w:evenVBand="0" w:oddHBand="1" w:evenHBand="0" w:firstRowFirstColumn="0" w:firstRowLastColumn="0" w:lastRowFirstColumn="0" w:lastRowLastColumn="0"/>
              <w:rPr>
                <w:szCs w:val="20"/>
              </w:rPr>
            </w:pPr>
            <w:r>
              <w:rPr>
                <w:szCs w:val="20"/>
              </w:rPr>
              <w:t>Required</w:t>
            </w:r>
          </w:p>
        </w:tc>
      </w:tr>
      <w:tr w:rsidR="0097782D" w14:paraId="4B1CE6D8" w14:textId="70E2A6D5" w:rsidTr="008227A8">
        <w:tc>
          <w:tcPr>
            <w:cnfStyle w:val="001000000000" w:firstRow="0" w:lastRow="0" w:firstColumn="1" w:lastColumn="0" w:oddVBand="0" w:evenVBand="0" w:oddHBand="0" w:evenHBand="0" w:firstRowFirstColumn="0" w:firstRowLastColumn="0" w:lastRowFirstColumn="0" w:lastRowLastColumn="0"/>
            <w:tcW w:w="2808" w:type="dxa"/>
          </w:tcPr>
          <w:p w14:paraId="570F5345" w14:textId="77777777" w:rsidR="0097782D" w:rsidRDefault="0097782D" w:rsidP="0035302A">
            <w:pPr>
              <w:rPr>
                <w:szCs w:val="20"/>
              </w:rPr>
            </w:pPr>
            <w:r w:rsidRPr="0035302A">
              <w:rPr>
                <w:szCs w:val="20"/>
              </w:rPr>
              <w:t xml:space="preserve">[-r &lt;file&gt;] or </w:t>
            </w:r>
          </w:p>
          <w:p w14:paraId="31FDC7C3" w14:textId="01FA6F70" w:rsidR="0097782D" w:rsidRDefault="0097782D" w:rsidP="0035302A">
            <w:pPr>
              <w:rPr>
                <w:szCs w:val="20"/>
              </w:rPr>
            </w:pPr>
            <w:r w:rsidRPr="0035302A">
              <w:rPr>
                <w:szCs w:val="20"/>
              </w:rPr>
              <w:t>[--rc-file=&lt;file&gt;]</w:t>
            </w:r>
          </w:p>
        </w:tc>
        <w:tc>
          <w:tcPr>
            <w:tcW w:w="4320" w:type="dxa"/>
          </w:tcPr>
          <w:p w14:paraId="6FE54F37" w14:textId="1B510B5A" w:rsidR="0097782D" w:rsidRDefault="0097782D" w:rsidP="0035302A">
            <w:pPr>
              <w:cnfStyle w:val="000000000000" w:firstRow="0" w:lastRow="0" w:firstColumn="0" w:lastColumn="0" w:oddVBand="0" w:evenVBand="0" w:oddHBand="0" w:evenHBand="0" w:firstRowFirstColumn="0" w:firstRowLastColumn="0" w:lastRowFirstColumn="0" w:lastRowLastColumn="0"/>
              <w:rPr>
                <w:szCs w:val="20"/>
              </w:rPr>
            </w:pPr>
            <w:r w:rsidRPr="0035302A">
              <w:rPr>
                <w:szCs w:val="20"/>
              </w:rPr>
              <w:t>Specify RC file</w:t>
            </w:r>
          </w:p>
        </w:tc>
        <w:tc>
          <w:tcPr>
            <w:tcW w:w="1728" w:type="dxa"/>
          </w:tcPr>
          <w:p w14:paraId="42272EB8" w14:textId="0F2D4727" w:rsidR="0097782D" w:rsidRDefault="0097782D"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Required for initial package creation</w:t>
            </w:r>
          </w:p>
        </w:tc>
      </w:tr>
      <w:tr w:rsidR="0097782D" w14:paraId="0F0AD76E" w14:textId="74380DB3"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CCF0D44" w14:textId="77777777" w:rsidR="0097782D" w:rsidRDefault="0097782D" w:rsidP="0035302A">
            <w:pPr>
              <w:rPr>
                <w:szCs w:val="20"/>
              </w:rPr>
            </w:pPr>
            <w:r w:rsidRPr="0035302A">
              <w:rPr>
                <w:szCs w:val="20"/>
              </w:rPr>
              <w:t xml:space="preserve">[-s &lt;suffix&gt;] or </w:t>
            </w:r>
          </w:p>
          <w:p w14:paraId="2ED0BBAB" w14:textId="3E3CC3D8" w:rsidR="0097782D" w:rsidRDefault="0097782D" w:rsidP="0035302A">
            <w:pPr>
              <w:rPr>
                <w:szCs w:val="20"/>
              </w:rPr>
            </w:pPr>
            <w:r w:rsidRPr="0035302A">
              <w:rPr>
                <w:szCs w:val="20"/>
              </w:rPr>
              <w:t>[--suffix=&lt;suffix&gt;]</w:t>
            </w:r>
          </w:p>
        </w:tc>
        <w:tc>
          <w:tcPr>
            <w:tcW w:w="4320" w:type="dxa"/>
          </w:tcPr>
          <w:p w14:paraId="18BC68BD" w14:textId="3C003DA8" w:rsidR="0097782D" w:rsidRDefault="0097782D" w:rsidP="0035302A">
            <w:pPr>
              <w:cnfStyle w:val="000000100000" w:firstRow="0" w:lastRow="0" w:firstColumn="0" w:lastColumn="0" w:oddVBand="0" w:evenVBand="0" w:oddHBand="1" w:evenHBand="0" w:firstRowFirstColumn="0" w:firstRowLastColumn="0" w:lastRowFirstColumn="0" w:lastRowLastColumn="0"/>
              <w:rPr>
                <w:szCs w:val="20"/>
              </w:rPr>
            </w:pPr>
            <w:r w:rsidRPr="0035302A">
              <w:rPr>
                <w:szCs w:val="20"/>
              </w:rPr>
              <w:t>Suffix used in log and summary files, similar to</w:t>
            </w:r>
            <w:r>
              <w:rPr>
                <w:szCs w:val="20"/>
              </w:rPr>
              <w:t xml:space="preserve"> SfsManager</w:t>
            </w:r>
          </w:p>
        </w:tc>
        <w:tc>
          <w:tcPr>
            <w:tcW w:w="1728" w:type="dxa"/>
          </w:tcPr>
          <w:p w14:paraId="25728976" w14:textId="6A02D093" w:rsidR="0097782D" w:rsidRDefault="0097782D" w:rsidP="0035302A">
            <w:pPr>
              <w:cnfStyle w:val="000000100000" w:firstRow="0" w:lastRow="0" w:firstColumn="0" w:lastColumn="0" w:oddVBand="0" w:evenVBand="0" w:oddHBand="1" w:evenHBand="0" w:firstRowFirstColumn="0" w:firstRowLastColumn="0" w:lastRowFirstColumn="0" w:lastRowLastColumn="0"/>
              <w:rPr>
                <w:szCs w:val="20"/>
              </w:rPr>
            </w:pPr>
            <w:r>
              <w:rPr>
                <w:szCs w:val="20"/>
              </w:rPr>
              <w:t>Required for initial package creation</w:t>
            </w:r>
          </w:p>
        </w:tc>
      </w:tr>
      <w:tr w:rsidR="0097782D" w14:paraId="363E736D" w14:textId="36102A0B" w:rsidTr="008227A8">
        <w:tc>
          <w:tcPr>
            <w:cnfStyle w:val="001000000000" w:firstRow="0" w:lastRow="0" w:firstColumn="1" w:lastColumn="0" w:oddVBand="0" w:evenVBand="0" w:oddHBand="0" w:evenHBand="0" w:firstRowFirstColumn="0" w:firstRowLastColumn="0" w:lastRowFirstColumn="0" w:lastRowLastColumn="0"/>
            <w:tcW w:w="2808" w:type="dxa"/>
          </w:tcPr>
          <w:p w14:paraId="074AD415" w14:textId="77777777" w:rsidR="0097782D" w:rsidRDefault="0097782D" w:rsidP="0035302A">
            <w:pPr>
              <w:rPr>
                <w:szCs w:val="20"/>
              </w:rPr>
            </w:pPr>
            <w:r w:rsidRPr="0035302A">
              <w:rPr>
                <w:szCs w:val="20"/>
              </w:rPr>
              <w:t xml:space="preserve">[-p &lt;prefix&gt;] or </w:t>
            </w:r>
          </w:p>
          <w:p w14:paraId="2DF7565A" w14:textId="5CB6E1AD" w:rsidR="0097782D" w:rsidRDefault="0097782D" w:rsidP="0035302A">
            <w:pPr>
              <w:rPr>
                <w:szCs w:val="20"/>
              </w:rPr>
            </w:pPr>
            <w:r w:rsidRPr="0035302A">
              <w:rPr>
                <w:szCs w:val="20"/>
              </w:rPr>
              <w:t>[--prefix=&lt;prefix&gt;]</w:t>
            </w:r>
          </w:p>
        </w:tc>
        <w:tc>
          <w:tcPr>
            <w:tcW w:w="4320" w:type="dxa"/>
          </w:tcPr>
          <w:p w14:paraId="04B887CD" w14:textId="6CB7643C" w:rsidR="0097782D" w:rsidRDefault="0097782D" w:rsidP="0035302A">
            <w:pPr>
              <w:cnfStyle w:val="000000000000" w:firstRow="0" w:lastRow="0" w:firstColumn="0" w:lastColumn="0" w:oddVBand="0" w:evenVBand="0" w:oddHBand="0" w:evenHBand="0" w:firstRowFirstColumn="0" w:firstRowLastColumn="0" w:lastRowFirstColumn="0" w:lastRowLastColumn="0"/>
              <w:rPr>
                <w:szCs w:val="20"/>
              </w:rPr>
            </w:pPr>
            <w:r w:rsidRPr="0035302A">
              <w:rPr>
                <w:szCs w:val="20"/>
              </w:rPr>
              <w:t>Prefix common to all submission files that get created.</w:t>
            </w:r>
            <w:r>
              <w:rPr>
                <w:szCs w:val="20"/>
              </w:rPr>
              <w:t xml:space="preserve">  </w:t>
            </w:r>
            <w:r w:rsidRPr="0035302A">
              <w:rPr>
                <w:szCs w:val="20"/>
              </w:rPr>
              <w:t>Default during initial submission package creation: sfs2014-YYYYmmdd-HHMM</w:t>
            </w:r>
            <w:r w:rsidR="008227A8">
              <w:rPr>
                <w:szCs w:val="20"/>
              </w:rPr>
              <w:t xml:space="preserve">.  </w:t>
            </w:r>
            <w:r w:rsidR="008227A8" w:rsidRPr="0035302A">
              <w:rPr>
                <w:szCs w:val="20"/>
              </w:rPr>
              <w:t>This parameter is required for renaming existing submissions.</w:t>
            </w:r>
          </w:p>
        </w:tc>
        <w:tc>
          <w:tcPr>
            <w:tcW w:w="1728" w:type="dxa"/>
          </w:tcPr>
          <w:p w14:paraId="2529A7FD" w14:textId="31CDBFFE" w:rsidR="0097782D" w:rsidRDefault="0097782D"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Optional</w:t>
            </w:r>
          </w:p>
        </w:tc>
      </w:tr>
      <w:tr w:rsidR="0097782D" w14:paraId="0599ACD2" w14:textId="4A1E4D08"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9C6F3DB" w14:textId="77777777" w:rsidR="008227A8" w:rsidRDefault="008227A8" w:rsidP="0035302A">
            <w:pPr>
              <w:rPr>
                <w:szCs w:val="20"/>
              </w:rPr>
            </w:pPr>
            <w:r w:rsidRPr="0035302A">
              <w:rPr>
                <w:szCs w:val="20"/>
              </w:rPr>
              <w:t xml:space="preserve">[-u] or </w:t>
            </w:r>
          </w:p>
          <w:p w14:paraId="14DF0008" w14:textId="0085D3C2" w:rsidR="0097782D" w:rsidRDefault="008227A8" w:rsidP="0035302A">
            <w:pPr>
              <w:rPr>
                <w:szCs w:val="20"/>
              </w:rPr>
            </w:pPr>
            <w:r w:rsidRPr="0035302A">
              <w:rPr>
                <w:szCs w:val="20"/>
              </w:rPr>
              <w:t>[--update]</w:t>
            </w:r>
          </w:p>
        </w:tc>
        <w:tc>
          <w:tcPr>
            <w:tcW w:w="4320" w:type="dxa"/>
          </w:tcPr>
          <w:p w14:paraId="4A10E7CE" w14:textId="52E0A92B" w:rsidR="0097782D" w:rsidRDefault="008227A8" w:rsidP="0035302A">
            <w:pPr>
              <w:cnfStyle w:val="000000100000" w:firstRow="0" w:lastRow="0" w:firstColumn="0" w:lastColumn="0" w:oddVBand="0" w:evenVBand="0" w:oddHBand="1" w:evenHBand="0" w:firstRowFirstColumn="0" w:firstRowLastColumn="0" w:lastRowFirstColumn="0" w:lastRowLastColumn="0"/>
              <w:rPr>
                <w:szCs w:val="20"/>
              </w:rPr>
            </w:pPr>
            <w:r w:rsidRPr="0035302A">
              <w:rPr>
                <w:szCs w:val="20"/>
              </w:rPr>
              <w:t>Update an existing submission</w:t>
            </w:r>
            <w:r>
              <w:rPr>
                <w:szCs w:val="20"/>
              </w:rPr>
              <w:t xml:space="preserve">.  </w:t>
            </w:r>
            <w:r w:rsidRPr="0035302A">
              <w:rPr>
                <w:szCs w:val="20"/>
              </w:rPr>
              <w:t>This option gets the prefix from the submission file (-i &lt;file&gt;) filename.</w:t>
            </w:r>
            <w:r>
              <w:rPr>
                <w:szCs w:val="20"/>
              </w:rPr>
              <w:t xml:space="preserve">  </w:t>
            </w:r>
            <w:r w:rsidRPr="0035302A">
              <w:rPr>
                <w:szCs w:val="20"/>
              </w:rPr>
              <w:t>The RC file, suffix, and results directory flags will be ignored.</w:t>
            </w:r>
            <w:r>
              <w:rPr>
                <w:szCs w:val="20"/>
              </w:rPr>
              <w:t xml:space="preserve">  </w:t>
            </w:r>
            <w:r w:rsidRPr="0035302A">
              <w:rPr>
                <w:szCs w:val="20"/>
              </w:rPr>
              <w:t>Use with -p &lt;prefix&gt; for a renamed and updated version of a submission.</w:t>
            </w:r>
          </w:p>
        </w:tc>
        <w:tc>
          <w:tcPr>
            <w:tcW w:w="1728" w:type="dxa"/>
          </w:tcPr>
          <w:p w14:paraId="077E079F" w14:textId="0FC6A839" w:rsidR="0097782D" w:rsidRDefault="008227A8" w:rsidP="0035302A">
            <w:pPr>
              <w:cnfStyle w:val="000000100000" w:firstRow="0" w:lastRow="0" w:firstColumn="0" w:lastColumn="0" w:oddVBand="0" w:evenVBand="0" w:oddHBand="1" w:evenHBand="0" w:firstRowFirstColumn="0" w:firstRowLastColumn="0" w:lastRowFirstColumn="0" w:lastRowLastColumn="0"/>
              <w:rPr>
                <w:szCs w:val="20"/>
              </w:rPr>
            </w:pPr>
            <w:r>
              <w:rPr>
                <w:szCs w:val="20"/>
              </w:rPr>
              <w:t>Optional</w:t>
            </w:r>
          </w:p>
        </w:tc>
      </w:tr>
      <w:tr w:rsidR="0097782D" w14:paraId="1001CECB" w14:textId="08F71ED4" w:rsidTr="008227A8">
        <w:tc>
          <w:tcPr>
            <w:cnfStyle w:val="001000000000" w:firstRow="0" w:lastRow="0" w:firstColumn="1" w:lastColumn="0" w:oddVBand="0" w:evenVBand="0" w:oddHBand="0" w:evenHBand="0" w:firstRowFirstColumn="0" w:firstRowLastColumn="0" w:lastRowFirstColumn="0" w:lastRowLastColumn="0"/>
            <w:tcW w:w="2808" w:type="dxa"/>
          </w:tcPr>
          <w:p w14:paraId="40C25F62" w14:textId="77777777" w:rsidR="008227A8" w:rsidRDefault="008227A8" w:rsidP="0035302A">
            <w:pPr>
              <w:rPr>
                <w:szCs w:val="20"/>
              </w:rPr>
            </w:pPr>
            <w:r w:rsidRPr="0035302A">
              <w:rPr>
                <w:szCs w:val="20"/>
              </w:rPr>
              <w:t xml:space="preserve">[-d &lt;dir&gt;] or </w:t>
            </w:r>
          </w:p>
          <w:p w14:paraId="7387A5BD" w14:textId="43B5A26A" w:rsidR="0097782D" w:rsidRDefault="008227A8" w:rsidP="0035302A">
            <w:pPr>
              <w:rPr>
                <w:szCs w:val="20"/>
              </w:rPr>
            </w:pPr>
            <w:r w:rsidRPr="0035302A">
              <w:rPr>
                <w:szCs w:val="20"/>
              </w:rPr>
              <w:t>[--results-dir=&lt;dir&gt;</w:t>
            </w:r>
            <w:r>
              <w:rPr>
                <w:szCs w:val="20"/>
              </w:rPr>
              <w:t>]</w:t>
            </w:r>
          </w:p>
        </w:tc>
        <w:tc>
          <w:tcPr>
            <w:tcW w:w="4320" w:type="dxa"/>
          </w:tcPr>
          <w:p w14:paraId="35EE3F5E" w14:textId="244D5095" w:rsidR="0097782D" w:rsidRDefault="008227A8"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Results directory, default is “results” in the current working directory.</w:t>
            </w:r>
          </w:p>
        </w:tc>
        <w:tc>
          <w:tcPr>
            <w:tcW w:w="1728" w:type="dxa"/>
          </w:tcPr>
          <w:p w14:paraId="0B666A1C" w14:textId="45192CF6" w:rsidR="0097782D" w:rsidRDefault="008227A8"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Optional</w:t>
            </w:r>
          </w:p>
        </w:tc>
      </w:tr>
      <w:tr w:rsidR="0097782D" w14:paraId="1CE17730" w14:textId="73016566"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C457525" w14:textId="77777777" w:rsidR="008227A8" w:rsidRDefault="008227A8" w:rsidP="0035302A">
            <w:pPr>
              <w:rPr>
                <w:szCs w:val="20"/>
              </w:rPr>
            </w:pPr>
            <w:r w:rsidRPr="0035302A">
              <w:rPr>
                <w:szCs w:val="20"/>
              </w:rPr>
              <w:t xml:space="preserve">[-o &lt;file&gt;] or </w:t>
            </w:r>
          </w:p>
          <w:p w14:paraId="30670CD3" w14:textId="1FABF39F" w:rsidR="0097782D" w:rsidRDefault="008227A8" w:rsidP="0035302A">
            <w:pPr>
              <w:rPr>
                <w:szCs w:val="20"/>
              </w:rPr>
            </w:pPr>
            <w:r w:rsidRPr="0035302A">
              <w:rPr>
                <w:szCs w:val="20"/>
              </w:rPr>
              <w:t>[--output=&lt;dir&gt;]</w:t>
            </w:r>
          </w:p>
        </w:tc>
        <w:tc>
          <w:tcPr>
            <w:tcW w:w="4320" w:type="dxa"/>
          </w:tcPr>
          <w:p w14:paraId="7C63D4A3" w14:textId="6E280729" w:rsidR="0097782D" w:rsidRDefault="008227A8" w:rsidP="0035302A">
            <w:pPr>
              <w:cnfStyle w:val="000000100000" w:firstRow="0" w:lastRow="0" w:firstColumn="0" w:lastColumn="0" w:oddVBand="0" w:evenVBand="0" w:oddHBand="1" w:evenHBand="0" w:firstRowFirstColumn="0" w:firstRowLastColumn="0" w:lastRowFirstColumn="0" w:lastRowLastColumn="0"/>
              <w:rPr>
                <w:szCs w:val="20"/>
              </w:rPr>
            </w:pPr>
            <w:r w:rsidRPr="0035302A">
              <w:rPr>
                <w:szCs w:val="20"/>
              </w:rPr>
              <w:t>Output ZIP archive for full disclosure</w:t>
            </w:r>
            <w:r>
              <w:rPr>
                <w:szCs w:val="20"/>
              </w:rPr>
              <w:t>.</w:t>
            </w:r>
          </w:p>
        </w:tc>
        <w:tc>
          <w:tcPr>
            <w:tcW w:w="1728" w:type="dxa"/>
          </w:tcPr>
          <w:p w14:paraId="179BE0DC" w14:textId="10A79679" w:rsidR="0097782D" w:rsidRDefault="008227A8" w:rsidP="0035302A">
            <w:pPr>
              <w:cnfStyle w:val="000000100000" w:firstRow="0" w:lastRow="0" w:firstColumn="0" w:lastColumn="0" w:oddVBand="0" w:evenVBand="0" w:oddHBand="1" w:evenHBand="0" w:firstRowFirstColumn="0" w:firstRowLastColumn="0" w:lastRowFirstColumn="0" w:lastRowLastColumn="0"/>
              <w:rPr>
                <w:szCs w:val="20"/>
              </w:rPr>
            </w:pPr>
            <w:r>
              <w:rPr>
                <w:szCs w:val="20"/>
              </w:rPr>
              <w:t>Optional</w:t>
            </w:r>
          </w:p>
        </w:tc>
      </w:tr>
      <w:tr w:rsidR="008227A8" w14:paraId="3C1F8B35" w14:textId="77777777" w:rsidTr="008227A8">
        <w:tc>
          <w:tcPr>
            <w:cnfStyle w:val="001000000000" w:firstRow="0" w:lastRow="0" w:firstColumn="1" w:lastColumn="0" w:oddVBand="0" w:evenVBand="0" w:oddHBand="0" w:evenHBand="0" w:firstRowFirstColumn="0" w:firstRowLastColumn="0" w:lastRowFirstColumn="0" w:lastRowLastColumn="0"/>
            <w:tcW w:w="2808" w:type="dxa"/>
          </w:tcPr>
          <w:p w14:paraId="62088ADC" w14:textId="77777777" w:rsidR="008227A8" w:rsidRDefault="008227A8" w:rsidP="0035302A">
            <w:pPr>
              <w:rPr>
                <w:szCs w:val="20"/>
              </w:rPr>
            </w:pPr>
            <w:r w:rsidRPr="0035302A">
              <w:rPr>
                <w:szCs w:val="20"/>
              </w:rPr>
              <w:t xml:space="preserve">[-a &lt;file1,file2,...&gt;] or </w:t>
            </w:r>
          </w:p>
          <w:p w14:paraId="4121BA1D" w14:textId="7CC40F08" w:rsidR="008227A8" w:rsidRPr="0035302A" w:rsidRDefault="008227A8" w:rsidP="0035302A">
            <w:pPr>
              <w:rPr>
                <w:szCs w:val="20"/>
              </w:rPr>
            </w:pPr>
            <w:r w:rsidRPr="0035302A">
              <w:rPr>
                <w:szCs w:val="20"/>
              </w:rPr>
              <w:t>[--attachments=&lt;file1,file2,...&gt;]</w:t>
            </w:r>
          </w:p>
        </w:tc>
        <w:tc>
          <w:tcPr>
            <w:tcW w:w="4320" w:type="dxa"/>
          </w:tcPr>
          <w:p w14:paraId="45EDCD85" w14:textId="3EA10507" w:rsidR="008227A8" w:rsidRPr="0035302A" w:rsidRDefault="008227A8" w:rsidP="0035302A">
            <w:pPr>
              <w:cnfStyle w:val="000000000000" w:firstRow="0" w:lastRow="0" w:firstColumn="0" w:lastColumn="0" w:oddVBand="0" w:evenVBand="0" w:oddHBand="0" w:evenHBand="0" w:firstRowFirstColumn="0" w:firstRowLastColumn="0" w:lastRowFirstColumn="0" w:lastRowLastColumn="0"/>
              <w:rPr>
                <w:szCs w:val="20"/>
              </w:rPr>
            </w:pPr>
            <w:r w:rsidRPr="0035302A">
              <w:rPr>
                <w:szCs w:val="20"/>
              </w:rPr>
              <w:t>List of extra files to attach to the submission (e.g. client/mountpoint file)</w:t>
            </w:r>
          </w:p>
        </w:tc>
        <w:tc>
          <w:tcPr>
            <w:tcW w:w="1728" w:type="dxa"/>
          </w:tcPr>
          <w:p w14:paraId="4EF22FC5" w14:textId="424AB030" w:rsidR="008227A8" w:rsidRDefault="008227A8"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Optional</w:t>
            </w:r>
          </w:p>
        </w:tc>
      </w:tr>
      <w:tr w:rsidR="008227A8" w14:paraId="66173D7B" w14:textId="77777777" w:rsidTr="0082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FFF04BE" w14:textId="020F4D0D" w:rsidR="008227A8" w:rsidRPr="0035302A" w:rsidRDefault="008227A8" w:rsidP="0035302A">
            <w:pPr>
              <w:rPr>
                <w:szCs w:val="20"/>
              </w:rPr>
            </w:pPr>
            <w:r w:rsidRPr="0035302A">
              <w:rPr>
                <w:szCs w:val="20"/>
              </w:rPr>
              <w:t>[--validate-only]</w:t>
            </w:r>
          </w:p>
        </w:tc>
        <w:tc>
          <w:tcPr>
            <w:tcW w:w="4320" w:type="dxa"/>
          </w:tcPr>
          <w:p w14:paraId="6565C151" w14:textId="28499024" w:rsidR="008227A8" w:rsidRPr="0035302A" w:rsidRDefault="008227A8" w:rsidP="0035302A">
            <w:pPr>
              <w:cnfStyle w:val="000000100000" w:firstRow="0" w:lastRow="0" w:firstColumn="0" w:lastColumn="0" w:oddVBand="0" w:evenVBand="0" w:oddHBand="1" w:evenHBand="0" w:firstRowFirstColumn="0" w:firstRowLastColumn="0" w:lastRowFirstColumn="0" w:lastRowLastColumn="0"/>
              <w:rPr>
                <w:szCs w:val="20"/>
              </w:rPr>
            </w:pPr>
            <w:r w:rsidRPr="0035302A">
              <w:rPr>
                <w:szCs w:val="20"/>
              </w:rPr>
              <w:t>Validate the submission without</w:t>
            </w:r>
            <w:r>
              <w:rPr>
                <w:szCs w:val="20"/>
              </w:rPr>
              <w:t xml:space="preserve"> creating the full disclosure package.</w:t>
            </w:r>
          </w:p>
        </w:tc>
        <w:tc>
          <w:tcPr>
            <w:tcW w:w="1728" w:type="dxa"/>
          </w:tcPr>
          <w:p w14:paraId="0BB62788" w14:textId="292B6DBA" w:rsidR="008227A8" w:rsidRDefault="008227A8" w:rsidP="0035302A">
            <w:pPr>
              <w:cnfStyle w:val="000000100000" w:firstRow="0" w:lastRow="0" w:firstColumn="0" w:lastColumn="0" w:oddVBand="0" w:evenVBand="0" w:oddHBand="1" w:evenHBand="0" w:firstRowFirstColumn="0" w:firstRowLastColumn="0" w:lastRowFirstColumn="0" w:lastRowLastColumn="0"/>
              <w:rPr>
                <w:szCs w:val="20"/>
              </w:rPr>
            </w:pPr>
            <w:r>
              <w:rPr>
                <w:szCs w:val="20"/>
              </w:rPr>
              <w:t>Optional</w:t>
            </w:r>
          </w:p>
        </w:tc>
      </w:tr>
      <w:tr w:rsidR="008227A8" w14:paraId="27998B68" w14:textId="77777777" w:rsidTr="008227A8">
        <w:tc>
          <w:tcPr>
            <w:cnfStyle w:val="001000000000" w:firstRow="0" w:lastRow="0" w:firstColumn="1" w:lastColumn="0" w:oddVBand="0" w:evenVBand="0" w:oddHBand="0" w:evenHBand="0" w:firstRowFirstColumn="0" w:firstRowLastColumn="0" w:lastRowFirstColumn="0" w:lastRowLastColumn="0"/>
            <w:tcW w:w="2808" w:type="dxa"/>
          </w:tcPr>
          <w:p w14:paraId="1D287866" w14:textId="4650D45E" w:rsidR="008227A8" w:rsidRPr="0035302A" w:rsidRDefault="008227A8" w:rsidP="0035302A">
            <w:pPr>
              <w:rPr>
                <w:szCs w:val="20"/>
              </w:rPr>
            </w:pPr>
            <w:r w:rsidRPr="0035302A">
              <w:rPr>
                <w:szCs w:val="20"/>
              </w:rPr>
              <w:t>[-h]</w:t>
            </w:r>
          </w:p>
        </w:tc>
        <w:tc>
          <w:tcPr>
            <w:tcW w:w="4320" w:type="dxa"/>
          </w:tcPr>
          <w:p w14:paraId="349FB43A" w14:textId="25EFF018" w:rsidR="008227A8" w:rsidRPr="0035302A" w:rsidRDefault="008227A8"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Show usage info.</w:t>
            </w:r>
          </w:p>
        </w:tc>
        <w:tc>
          <w:tcPr>
            <w:tcW w:w="1728" w:type="dxa"/>
          </w:tcPr>
          <w:p w14:paraId="6DD1E05F" w14:textId="00DA8950" w:rsidR="008227A8" w:rsidRDefault="008227A8" w:rsidP="0035302A">
            <w:pPr>
              <w:cnfStyle w:val="000000000000" w:firstRow="0" w:lastRow="0" w:firstColumn="0" w:lastColumn="0" w:oddVBand="0" w:evenVBand="0" w:oddHBand="0" w:evenHBand="0" w:firstRowFirstColumn="0" w:firstRowLastColumn="0" w:lastRowFirstColumn="0" w:lastRowLastColumn="0"/>
              <w:rPr>
                <w:szCs w:val="20"/>
              </w:rPr>
            </w:pPr>
            <w:r>
              <w:rPr>
                <w:szCs w:val="20"/>
              </w:rPr>
              <w:t>Optional</w:t>
            </w:r>
          </w:p>
        </w:tc>
      </w:tr>
    </w:tbl>
    <w:p w14:paraId="205333F7" w14:textId="77777777" w:rsidR="0035302A" w:rsidRDefault="0035302A" w:rsidP="00275E1A"/>
    <w:p w14:paraId="09660787" w14:textId="49D5A007" w:rsidR="00275E1A" w:rsidRPr="00897FF9" w:rsidRDefault="00897FF9" w:rsidP="00897FF9">
      <w:pPr>
        <w:pStyle w:val="Heading3"/>
        <w:rPr>
          <w:sz w:val="24"/>
        </w:rPr>
      </w:pPr>
      <w:bookmarkStart w:id="1304" w:name="_Ref397903197"/>
      <w:bookmarkStart w:id="1305" w:name="_Ref397903256"/>
      <w:bookmarkStart w:id="1306" w:name="_Toc497920195"/>
      <w:r w:rsidRPr="00897FF9">
        <w:rPr>
          <w:sz w:val="24"/>
        </w:rPr>
        <w:t xml:space="preserve">Creating the Submission </w:t>
      </w:r>
      <w:r w:rsidR="00170CE4">
        <w:rPr>
          <w:sz w:val="24"/>
        </w:rPr>
        <w:t>Package</w:t>
      </w:r>
      <w:bookmarkEnd w:id="1304"/>
      <w:bookmarkEnd w:id="1305"/>
      <w:bookmarkEnd w:id="1306"/>
    </w:p>
    <w:p w14:paraId="2A3B77CC" w14:textId="77777777" w:rsidR="00897FF9" w:rsidRDefault="00897FF9" w:rsidP="00275E1A"/>
    <w:p w14:paraId="726A8E68" w14:textId="087130DB" w:rsidR="0073185A" w:rsidRDefault="00275E1A" w:rsidP="00137C1A">
      <w:r>
        <w:t>T</w:t>
      </w:r>
      <w:r w:rsidR="00516DCD">
        <w:t>o create a submission file one must first create an XML document based on the submission_template.xml example found in the base directory</w:t>
      </w:r>
      <w:r w:rsidR="00956ADF">
        <w:t>.</w:t>
      </w:r>
      <w:r w:rsidR="00516DCD">
        <w:t xml:space="preserve"> The template document has the correct XML structure expected by SpecReport</w:t>
      </w:r>
      <w:r w:rsidR="00956ADF">
        <w:t xml:space="preserve">. </w:t>
      </w:r>
      <w:r w:rsidR="00516DCD">
        <w:t>Valid entries for each f</w:t>
      </w:r>
      <w:r w:rsidR="004336A0">
        <w:t xml:space="preserve">ield can be found in the SPEC SFS® </w:t>
      </w:r>
      <w:r w:rsidR="00516DCD">
        <w:t xml:space="preserve">2014 </w:t>
      </w:r>
      <w:r w:rsidR="00A4719C">
        <w:t xml:space="preserve">SP2 </w:t>
      </w:r>
      <w:r w:rsidR="00516DCD">
        <w:t>Run and Reporting Rules</w:t>
      </w:r>
      <w:r w:rsidR="00956ADF">
        <w:t>.</w:t>
      </w:r>
      <w:r w:rsidR="00516DCD">
        <w:t xml:space="preserve"> </w:t>
      </w:r>
      <w:r w:rsidR="00956ADF">
        <w:t xml:space="preserve"> </w:t>
      </w:r>
      <w:r w:rsidR="00516DCD">
        <w:t>Edit a copy of the template and fill in each field according to the run rules with specific information pertaining to the SUT.</w:t>
      </w:r>
    </w:p>
    <w:p w14:paraId="260F8A43" w14:textId="77777777" w:rsidR="0073185A" w:rsidRDefault="0073185A" w:rsidP="00137C1A"/>
    <w:p w14:paraId="04C9521C" w14:textId="3EC0BF23" w:rsidR="0073185A" w:rsidRDefault="0073185A" w:rsidP="00137C1A">
      <w:r>
        <w:t>Once the XML submission document is complete a formal submission package can be created with SpecReport</w:t>
      </w:r>
      <w:r w:rsidR="00956ADF">
        <w:t xml:space="preserve">. </w:t>
      </w:r>
      <w:r>
        <w:t>The tool has 3 required arguments: the RC file, the XML submission file, and the suffix used during the test, the same suffix used with SfsManager</w:t>
      </w:r>
      <w:r w:rsidR="00956ADF">
        <w:t xml:space="preserve">. </w:t>
      </w:r>
      <w:r>
        <w:t>To test the submission files for correctness, issue the command</w:t>
      </w:r>
    </w:p>
    <w:p w14:paraId="0649804C" w14:textId="77777777" w:rsidR="0073185A" w:rsidRDefault="0073185A" w:rsidP="00137C1A"/>
    <w:p w14:paraId="10CB360A" w14:textId="2AB40E1F" w:rsidR="0073185A" w:rsidRDefault="00F62860" w:rsidP="00137C1A">
      <w:r>
        <w:t xml:space="preserve">$ </w:t>
      </w:r>
      <w:r w:rsidR="0073185A">
        <w:t xml:space="preserve">python SpecReport </w:t>
      </w:r>
      <w:r w:rsidR="003432A1">
        <w:t>-</w:t>
      </w:r>
      <w:r w:rsidR="0073185A">
        <w:t>r &lt;RC file&gt; -i &lt;XML file&gt; -s &lt;suffix&gt; --validate-only</w:t>
      </w:r>
    </w:p>
    <w:p w14:paraId="0CE61D73" w14:textId="77777777" w:rsidR="0073185A" w:rsidRDefault="0073185A" w:rsidP="00137C1A"/>
    <w:p w14:paraId="466F97F6" w14:textId="35A8F0B9" w:rsidR="00F312A8" w:rsidRPr="007426CF" w:rsidRDefault="0073185A">
      <w:r>
        <w:t>The tool will ch</w:t>
      </w:r>
      <w:r w:rsidR="00CE5D02">
        <w:t>eck for the existence of all the necessary files and check the format of the XML document</w:t>
      </w:r>
      <w:r w:rsidR="00956ADF">
        <w:t xml:space="preserve">. </w:t>
      </w:r>
      <w:r w:rsidR="00CE5D02">
        <w:t xml:space="preserve"> If the command returns without reporting any errors, repeat the command without the “</w:t>
      </w:r>
      <w:r w:rsidR="00266E66">
        <w:t>--</w:t>
      </w:r>
      <w:r w:rsidR="00CE5D02">
        <w:t>validate-only” flag to create the submission package</w:t>
      </w:r>
      <w:r w:rsidR="00956ADF">
        <w:t>.</w:t>
      </w:r>
      <w:r w:rsidR="00CE5D02">
        <w:t xml:space="preserve"> The package will be a zip archive containing </w:t>
      </w:r>
      <w:r w:rsidR="00AF074C">
        <w:t xml:space="preserve">the following files: The RC file, the run summary files, the submission file, an HTML version of the report, a text version of the report, </w:t>
      </w:r>
      <w:r w:rsidR="00AF0B1C">
        <w:t xml:space="preserve">a SUB version of the report, </w:t>
      </w:r>
      <w:r w:rsidR="00AF074C">
        <w:t>and any configuration diagrams.</w:t>
      </w:r>
    </w:p>
    <w:p w14:paraId="7C68A73B" w14:textId="1BB32FD8" w:rsidR="00275E1A" w:rsidRPr="00CE2FED" w:rsidRDefault="00897FF9" w:rsidP="00946016">
      <w:r>
        <w:t xml:space="preserve">  </w:t>
      </w:r>
    </w:p>
    <w:p w14:paraId="63513436" w14:textId="77777777" w:rsidR="00A30FF7" w:rsidRDefault="00AF0B1C">
      <w:r>
        <w:t>The syntax for updating an existing set of submission files is</w:t>
      </w:r>
    </w:p>
    <w:p w14:paraId="3D4CE292" w14:textId="77777777" w:rsidR="00AF0B1C" w:rsidRDefault="00AF0B1C"/>
    <w:p w14:paraId="55E48376" w14:textId="588E8597" w:rsidR="00A30FF7" w:rsidRDefault="00F62860">
      <w:r>
        <w:t xml:space="preserve">$ </w:t>
      </w:r>
      <w:r w:rsidR="003432A1">
        <w:t>p</w:t>
      </w:r>
      <w:r w:rsidR="00AF0B1C">
        <w:t>ython SpecRepor</w:t>
      </w:r>
      <w:r w:rsidR="003432A1">
        <w:t>t -u -</w:t>
      </w:r>
      <w:r w:rsidR="00AF0B1C">
        <w:t>i &lt;XML file&gt;</w:t>
      </w:r>
    </w:p>
    <w:p w14:paraId="3A94179D" w14:textId="77777777" w:rsidR="00A30FF7" w:rsidRPr="00A30FF7" w:rsidRDefault="00A30FF7" w:rsidP="00A30FF7">
      <w:pPr>
        <w:pStyle w:val="Heading2"/>
        <w:rPr>
          <w:i w:val="0"/>
          <w:iCs w:val="0"/>
          <w:sz w:val="24"/>
        </w:rPr>
      </w:pPr>
      <w:bookmarkStart w:id="1307" w:name="_Toc497920196"/>
      <w:r w:rsidRPr="00A30FF7">
        <w:rPr>
          <w:i w:val="0"/>
          <w:iCs w:val="0"/>
          <w:sz w:val="24"/>
        </w:rPr>
        <w:t>Submitting Results</w:t>
      </w:r>
      <w:bookmarkEnd w:id="1307"/>
    </w:p>
    <w:p w14:paraId="5E5AC264" w14:textId="77777777" w:rsidR="00271C05" w:rsidRDefault="00271C05">
      <w:bookmarkStart w:id="1308" w:name="_Toc184445756"/>
      <w:bookmarkStart w:id="1309" w:name="_Toc184445902"/>
      <w:bookmarkStart w:id="1310" w:name="_Toc183661390"/>
      <w:bookmarkStart w:id="1311" w:name="_Toc184445539"/>
      <w:bookmarkStart w:id="1312" w:name="_Toc184445758"/>
      <w:bookmarkStart w:id="1313" w:name="_Toc184445904"/>
      <w:bookmarkEnd w:id="1293"/>
      <w:bookmarkEnd w:id="1294"/>
      <w:bookmarkEnd w:id="1295"/>
      <w:bookmarkEnd w:id="1296"/>
      <w:bookmarkEnd w:id="1297"/>
      <w:bookmarkEnd w:id="1298"/>
      <w:bookmarkEnd w:id="1299"/>
      <w:bookmarkEnd w:id="1300"/>
      <w:bookmarkEnd w:id="1301"/>
      <w:bookmarkEnd w:id="1302"/>
      <w:bookmarkEnd w:id="1308"/>
      <w:bookmarkEnd w:id="1309"/>
      <w:bookmarkEnd w:id="1310"/>
      <w:bookmarkEnd w:id="1311"/>
      <w:bookmarkEnd w:id="1312"/>
      <w:bookmarkEnd w:id="1313"/>
    </w:p>
    <w:p w14:paraId="5AE066CB" w14:textId="514222CE" w:rsidR="00275E1A" w:rsidRDefault="00EF02A7">
      <w:r>
        <w:t xml:space="preserve">Once you have generated a submission file as described in the </w:t>
      </w:r>
      <w:r w:rsidR="00F30823" w:rsidRPr="00C07A88">
        <w:rPr>
          <w:szCs w:val="20"/>
        </w:rPr>
        <w:t>Creating the Submission Package</w:t>
      </w:r>
      <w:r w:rsidR="003432A1">
        <w:t xml:space="preserve"> </w:t>
      </w:r>
      <w:r>
        <w:t xml:space="preserve">section </w:t>
      </w:r>
      <w:r w:rsidR="00F30823">
        <w:t>above</w:t>
      </w:r>
      <w:r>
        <w:t>, you may submit your run for review by the S</w:t>
      </w:r>
      <w:r w:rsidR="00266E66">
        <w:t>PEC Storage</w:t>
      </w:r>
      <w:r>
        <w:t xml:space="preserve"> </w:t>
      </w:r>
      <w:r w:rsidR="00B872F7">
        <w:t>sub</w:t>
      </w:r>
      <w:r>
        <w:t xml:space="preserve">committee by emailing the </w:t>
      </w:r>
      <w:r w:rsidR="00CE2FED">
        <w:t xml:space="preserve">ZIP </w:t>
      </w:r>
      <w:r>
        <w:t xml:space="preserve">file to </w:t>
      </w:r>
      <w:r>
        <w:rPr>
          <w:rFonts w:ascii="Courier" w:hAnsi="Courier"/>
        </w:rPr>
        <w:t>subsfs</w:t>
      </w:r>
      <w:r w:rsidR="00586686">
        <w:rPr>
          <w:rFonts w:ascii="Courier" w:hAnsi="Courier"/>
        </w:rPr>
        <w:t>2014</w:t>
      </w:r>
      <w:r>
        <w:rPr>
          <w:rFonts w:ascii="Courier" w:hAnsi="Courier"/>
        </w:rPr>
        <w:t>@spec.org</w:t>
      </w:r>
      <w:r>
        <w:t>. Upon receipt, the SPEC results processing facility will parse the submissio</w:t>
      </w:r>
      <w:r w:rsidR="00271C05">
        <w:t>n file and vali</w:t>
      </w:r>
      <w:r w:rsidR="00271C05">
        <w:softHyphen/>
        <w:t>date the formats</w:t>
      </w:r>
      <w:r>
        <w:t>. If the check passes, an email reply is returned to the sender including a submission number assigned to the result. This submission number is used to track the result during the review and publishing process. If there are any formatting errors, the parser will respond with a failure message indicating where in the file the parsing failed. You may then either correct the error and resubmit or contact the SPEC office for further assistance.</w:t>
      </w:r>
    </w:p>
    <w:p w14:paraId="6DD46C3C" w14:textId="77777777" w:rsidR="00271C05" w:rsidRDefault="00271C05" w:rsidP="00271C05"/>
    <w:p w14:paraId="0949289F" w14:textId="655F3070" w:rsidR="00271C05" w:rsidRDefault="00271C05" w:rsidP="00271C05">
      <w:r>
        <w:t>Every results submission goes through a minimum two-week review process, starting on a scheduled SPEC S</w:t>
      </w:r>
      <w:r w:rsidR="00266E66">
        <w:t>torage</w:t>
      </w:r>
      <w:r>
        <w:t xml:space="preserve"> sub-committee conference call. During the review, members of the committee may contact the submitter and request additional information or clarification of the submission. Once the result has been reviewed and accepted by the committee, it is displayed on the SPEC web site at </w:t>
      </w:r>
      <w:hyperlink r:id="rId136" w:history="1">
        <w:r>
          <w:rPr>
            <w:rStyle w:val="Hyperlink"/>
          </w:rPr>
          <w:t>http://www.spec.org/</w:t>
        </w:r>
      </w:hyperlink>
      <w:r>
        <w:t>.</w:t>
      </w:r>
    </w:p>
    <w:p w14:paraId="79091872" w14:textId="77777777" w:rsidR="00EF02A7" w:rsidRDefault="00EF02A7">
      <w:pPr>
        <w:rPr>
          <w:color w:val="FF0000"/>
        </w:rPr>
      </w:pPr>
    </w:p>
    <w:p w14:paraId="74B86690" w14:textId="77777777" w:rsidR="00D90B91" w:rsidRDefault="00D90B91">
      <w:pPr>
        <w:rPr>
          <w:color w:val="FF0000"/>
        </w:rPr>
      </w:pPr>
    </w:p>
    <w:p w14:paraId="6CFBCB4B" w14:textId="77777777" w:rsidR="00275E1A" w:rsidRDefault="00275E1A">
      <w:pPr>
        <w:pStyle w:val="Heading1"/>
      </w:pPr>
      <w:bookmarkStart w:id="1314" w:name="_Toc497920197"/>
      <w:r>
        <w:t>FAQ</w:t>
      </w:r>
      <w:bookmarkEnd w:id="1314"/>
      <w:r>
        <w:t xml:space="preserve"> </w:t>
      </w:r>
    </w:p>
    <w:p w14:paraId="12B2DC15" w14:textId="5F34EF4B" w:rsidR="00275E1A" w:rsidRPr="00F30B7F" w:rsidRDefault="00D90B91" w:rsidP="00F30B7F">
      <w:pPr>
        <w:pStyle w:val="Heading2"/>
        <w:rPr>
          <w:i w:val="0"/>
          <w:iCs w:val="0"/>
          <w:sz w:val="24"/>
        </w:rPr>
      </w:pPr>
      <w:bookmarkStart w:id="1315" w:name="_Toc512354614"/>
      <w:bookmarkStart w:id="1316" w:name="_Toc512761142"/>
      <w:bookmarkStart w:id="1317" w:name="_Toc512764012"/>
      <w:bookmarkStart w:id="1318" w:name="_Toc512766521"/>
      <w:bookmarkStart w:id="1319" w:name="_Toc512832786"/>
      <w:bookmarkStart w:id="1320" w:name="_Toc512836096"/>
      <w:bookmarkStart w:id="1321" w:name="_Toc512849942"/>
      <w:bookmarkStart w:id="1322" w:name="_Toc512914233"/>
      <w:bookmarkStart w:id="1323" w:name="_Toc513011127"/>
      <w:bookmarkStart w:id="1324" w:name="_Toc516120448"/>
      <w:bookmarkStart w:id="1325" w:name="_Toc516120998"/>
      <w:bookmarkStart w:id="1326" w:name="_Toc520084932"/>
      <w:bookmarkStart w:id="1327" w:name="_Toc497920198"/>
      <w:bookmarkEnd w:id="1287"/>
      <w:bookmarkEnd w:id="1288"/>
      <w:bookmarkEnd w:id="1289"/>
      <w:bookmarkEnd w:id="1290"/>
      <w:bookmarkEnd w:id="1291"/>
      <w:bookmarkEnd w:id="1292"/>
      <w:r>
        <w:rPr>
          <w:i w:val="0"/>
          <w:iCs w:val="0"/>
          <w:sz w:val="24"/>
        </w:rPr>
        <w:t xml:space="preserve">SPEC SFS </w:t>
      </w:r>
      <w:r w:rsidR="00586686">
        <w:rPr>
          <w:i w:val="0"/>
          <w:iCs w:val="0"/>
          <w:sz w:val="24"/>
        </w:rPr>
        <w:t>2014</w:t>
      </w:r>
      <w:r w:rsidR="00275E1A" w:rsidRPr="00F30B7F">
        <w:rPr>
          <w:i w:val="0"/>
          <w:iCs w:val="0"/>
          <w:sz w:val="24"/>
        </w:rPr>
        <w:t xml:space="preserve"> Benchmark Press Release</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72B1D164" w14:textId="77777777" w:rsidR="00275E1A" w:rsidRDefault="00275E1A"/>
    <w:p w14:paraId="2ABAD946" w14:textId="04EF17FE" w:rsidR="00275E1A" w:rsidRDefault="00275E1A">
      <w:pPr>
        <w:ind w:left="1440" w:hanging="1440"/>
      </w:pPr>
      <w:r>
        <w:rPr>
          <w:b/>
          <w:bCs/>
        </w:rPr>
        <w:t>Question 1</w:t>
      </w:r>
      <w:r>
        <w:t>:</w:t>
      </w:r>
      <w:r>
        <w:tab/>
        <w:t xml:space="preserve">What is </w:t>
      </w:r>
      <w:r w:rsidR="00D90B91">
        <w:t xml:space="preserve">the SPEC SFS </w:t>
      </w:r>
      <w:r w:rsidR="00586686">
        <w:t>2014</w:t>
      </w:r>
      <w:r>
        <w:t xml:space="preserve"> </w:t>
      </w:r>
      <w:r w:rsidR="00D90B91">
        <w:t xml:space="preserve">benchmark </w:t>
      </w:r>
      <w:r>
        <w:t xml:space="preserve">and how does </w:t>
      </w:r>
      <w:r w:rsidR="00D90B91">
        <w:t>it</w:t>
      </w:r>
      <w:r>
        <w:t xml:space="preserve"> compare to other </w:t>
      </w:r>
      <w:r w:rsidR="0036005C">
        <w:t>storage solution</w:t>
      </w:r>
      <w:r>
        <w:t xml:space="preserve"> benchmarks?</w:t>
      </w:r>
    </w:p>
    <w:p w14:paraId="5D2E144A" w14:textId="69728CFD" w:rsidR="00275E1A" w:rsidRDefault="00D90B91">
      <w:pPr>
        <w:ind w:left="1440" w:hanging="1440"/>
      </w:pPr>
      <w:r>
        <w:rPr>
          <w:b/>
          <w:bCs/>
        </w:rPr>
        <w:t>Answer</w:t>
      </w:r>
      <w:r w:rsidR="00275E1A">
        <w:rPr>
          <w:b/>
          <w:bCs/>
        </w:rPr>
        <w:t>:</w:t>
      </w:r>
      <w:r w:rsidR="00275E1A">
        <w:t xml:space="preserve">  </w:t>
      </w:r>
      <w:r w:rsidR="00275E1A">
        <w:tab/>
      </w:r>
      <w:r>
        <w:t xml:space="preserve">The SPEC SFS </w:t>
      </w:r>
      <w:r w:rsidR="00586686">
        <w:t>2014</w:t>
      </w:r>
      <w:r w:rsidR="00275E1A">
        <w:t xml:space="preserve"> </w:t>
      </w:r>
      <w:r>
        <w:t xml:space="preserve">benchmark </w:t>
      </w:r>
      <w:r w:rsidR="00275E1A">
        <w:t xml:space="preserve">is the latest version of the Standard Performance Evaluation Corp.'s benchmark that measures </w:t>
      </w:r>
      <w:r w:rsidR="0036005C">
        <w:t>a storage solution</w:t>
      </w:r>
      <w:r w:rsidR="00275E1A">
        <w:t xml:space="preserve"> throughput and response time. It differs from other file server benchmarks in that it provides a standardized method for comparing performance across different vendor platforms. The benchmark was written to be </w:t>
      </w:r>
      <w:r w:rsidR="00AF0DB2">
        <w:t xml:space="preserve">solution </w:t>
      </w:r>
      <w:r w:rsidR="00275E1A">
        <w:t xml:space="preserve">independent and vendor-neutral. Results are validated through peer review before publication on SPEC's public </w:t>
      </w:r>
      <w:r w:rsidR="00266E66">
        <w:t>w</w:t>
      </w:r>
      <w:r w:rsidR="00275E1A">
        <w:t>ebsite &lt;http:// www.</w:t>
      </w:r>
      <w:r w:rsidR="00827D2B" w:rsidRPr="00827D2B">
        <w:t>spec.org/</w:t>
      </w:r>
      <w:r w:rsidR="00AF0DB2">
        <w:t>SPEC</w:t>
      </w:r>
      <w:r w:rsidR="00827D2B" w:rsidRPr="00827D2B">
        <w:t>sfs</w:t>
      </w:r>
      <w:r w:rsidR="00586686">
        <w:t>2014</w:t>
      </w:r>
      <w:r w:rsidR="00827D2B" w:rsidRPr="00827D2B">
        <w:t>/</w:t>
      </w:r>
      <w:r w:rsidR="00275E1A">
        <w:t xml:space="preserve">&gt; </w:t>
      </w:r>
    </w:p>
    <w:p w14:paraId="1A4AF2AD" w14:textId="77777777" w:rsidR="00275E1A" w:rsidRDefault="00275E1A" w:rsidP="00C07A88"/>
    <w:p w14:paraId="484C9483" w14:textId="3F5973CF" w:rsidR="00275E1A" w:rsidRDefault="00275E1A">
      <w:r>
        <w:rPr>
          <w:b/>
          <w:bCs/>
        </w:rPr>
        <w:t xml:space="preserve">Question </w:t>
      </w:r>
      <w:r w:rsidR="00F62860">
        <w:rPr>
          <w:b/>
          <w:bCs/>
        </w:rPr>
        <w:t>2</w:t>
      </w:r>
      <w:r>
        <w:rPr>
          <w:b/>
          <w:bCs/>
        </w:rPr>
        <w:t>:</w:t>
      </w:r>
      <w:r>
        <w:tab/>
        <w:t xml:space="preserve">What improvements have been made to </w:t>
      </w:r>
      <w:r w:rsidR="00D90B91">
        <w:t xml:space="preserve">the SPEC SFS </w:t>
      </w:r>
      <w:r w:rsidR="00586686">
        <w:t>2014</w:t>
      </w:r>
      <w:r w:rsidR="00D90B91">
        <w:t xml:space="preserve"> benchmark</w:t>
      </w:r>
      <w:r>
        <w:t>?</w:t>
      </w:r>
    </w:p>
    <w:p w14:paraId="7E977B66" w14:textId="230F6BB2" w:rsidR="00266E66" w:rsidRDefault="00D90B91" w:rsidP="00C07A88">
      <w:pPr>
        <w:ind w:left="1440" w:hanging="1440"/>
      </w:pPr>
      <w:r>
        <w:rPr>
          <w:b/>
          <w:bCs/>
        </w:rPr>
        <w:t>Answer</w:t>
      </w:r>
      <w:r w:rsidR="00275E1A">
        <w:rPr>
          <w:b/>
          <w:bCs/>
        </w:rPr>
        <w:t>:</w:t>
      </w:r>
      <w:r w:rsidR="00275E1A">
        <w:t xml:space="preserve">  </w:t>
      </w:r>
      <w:r w:rsidR="00275E1A">
        <w:tab/>
      </w:r>
      <w:r w:rsidR="00F62860">
        <w:t xml:space="preserve">See the “What’s New in SPEC SFS 2014?” document included with the benchmark or on the SPEC SFS 2014 website: </w:t>
      </w:r>
      <w:hyperlink r:id="rId137" w:history="1">
        <w:r w:rsidR="00F62860" w:rsidRPr="002460B6">
          <w:rPr>
            <w:rStyle w:val="Hyperlink"/>
          </w:rPr>
          <w:t>http://www.spec.org/sfs2014/</w:t>
        </w:r>
      </w:hyperlink>
    </w:p>
    <w:p w14:paraId="4FD50F5B" w14:textId="77777777" w:rsidR="00275E1A" w:rsidRDefault="00275E1A">
      <w:pPr>
        <w:ind w:left="1440"/>
      </w:pPr>
    </w:p>
    <w:p w14:paraId="3BBB00C2" w14:textId="21A36249" w:rsidR="00275E1A" w:rsidRDefault="00275E1A" w:rsidP="00D44C4B">
      <w:r>
        <w:rPr>
          <w:b/>
          <w:bCs/>
        </w:rPr>
        <w:t xml:space="preserve">Question </w:t>
      </w:r>
      <w:r w:rsidR="00F62860">
        <w:rPr>
          <w:b/>
          <w:bCs/>
        </w:rPr>
        <w:t>3</w:t>
      </w:r>
      <w:r>
        <w:rPr>
          <w:b/>
          <w:bCs/>
        </w:rPr>
        <w:t>:</w:t>
      </w:r>
      <w:r>
        <w:tab/>
        <w:t>How w</w:t>
      </w:r>
      <w:r w:rsidR="00D44C4B">
        <w:t>ere</w:t>
      </w:r>
      <w:r>
        <w:t xml:space="preserve"> the </w:t>
      </w:r>
      <w:r w:rsidR="00237C7B">
        <w:t xml:space="preserve">SPEC SFS </w:t>
      </w:r>
      <w:r w:rsidR="00586686">
        <w:t>2014</w:t>
      </w:r>
      <w:r>
        <w:t xml:space="preserve"> workload</w:t>
      </w:r>
      <w:r w:rsidR="00D44C4B">
        <w:t>s</w:t>
      </w:r>
      <w:r>
        <w:t xml:space="preserve"> determined?</w:t>
      </w:r>
    </w:p>
    <w:p w14:paraId="22831DBD" w14:textId="77777777" w:rsidR="00196885" w:rsidRDefault="00D90B91" w:rsidP="00196885">
      <w:pPr>
        <w:ind w:left="1440" w:hanging="1440"/>
        <w:rPr>
          <w:rStyle w:val="CommentReference"/>
        </w:rPr>
      </w:pPr>
      <w:r>
        <w:rPr>
          <w:b/>
          <w:bCs/>
        </w:rPr>
        <w:t>Answer</w:t>
      </w:r>
      <w:r w:rsidR="00275E1A">
        <w:rPr>
          <w:b/>
          <w:bCs/>
        </w:rPr>
        <w:t>:</w:t>
      </w:r>
      <w:r w:rsidR="00275E1A">
        <w:t xml:space="preserve"> </w:t>
      </w:r>
      <w:r w:rsidR="00275E1A">
        <w:tab/>
      </w:r>
      <w:r w:rsidR="00196885">
        <w:t>The SPEC SFS 2014 workloads are based on network traces collected from real environments and input from domain experts in and published documentation of the real-world implementation of the application types being simulated.</w:t>
      </w:r>
    </w:p>
    <w:p w14:paraId="2534C7DC" w14:textId="1B18AD69" w:rsidR="00275E1A" w:rsidRDefault="00196885" w:rsidP="00196885">
      <w:pPr>
        <w:ind w:left="1440" w:hanging="1440"/>
      </w:pPr>
      <w:r>
        <w:t xml:space="preserve"> </w:t>
      </w:r>
    </w:p>
    <w:p w14:paraId="74E418B6" w14:textId="13FE3D19" w:rsidR="00275E1A" w:rsidRDefault="00275E1A" w:rsidP="00D44C4B">
      <w:r>
        <w:rPr>
          <w:b/>
          <w:bCs/>
        </w:rPr>
        <w:t xml:space="preserve">Question </w:t>
      </w:r>
      <w:r w:rsidR="00F62860">
        <w:rPr>
          <w:b/>
          <w:bCs/>
        </w:rPr>
        <w:t>4</w:t>
      </w:r>
      <w:r>
        <w:rPr>
          <w:b/>
          <w:bCs/>
        </w:rPr>
        <w:t>:</w:t>
      </w:r>
      <w:r>
        <w:tab/>
        <w:t xml:space="preserve">What </w:t>
      </w:r>
      <w:r w:rsidR="00D44C4B">
        <w:t>are</w:t>
      </w:r>
      <w:r>
        <w:t xml:space="preserve"> the metric</w:t>
      </w:r>
      <w:r w:rsidR="00D44C4B">
        <w:t>s</w:t>
      </w:r>
      <w:r>
        <w:t xml:space="preserve"> for </w:t>
      </w:r>
      <w:r w:rsidR="00600F64">
        <w:t xml:space="preserve">the SPEC SFS </w:t>
      </w:r>
      <w:r w:rsidR="00586686">
        <w:t>2014</w:t>
      </w:r>
      <w:r w:rsidR="00600F64">
        <w:t xml:space="preserve"> benchmark</w:t>
      </w:r>
      <w:r>
        <w:t>?</w:t>
      </w:r>
    </w:p>
    <w:p w14:paraId="379A3BE5" w14:textId="77777777" w:rsidR="00266E66" w:rsidRDefault="00600F64" w:rsidP="00D44C4B">
      <w:pPr>
        <w:ind w:left="1440" w:hanging="1440"/>
      </w:pPr>
      <w:r>
        <w:rPr>
          <w:b/>
          <w:bCs/>
        </w:rPr>
        <w:t>Answer</w:t>
      </w:r>
      <w:r w:rsidR="00275E1A">
        <w:rPr>
          <w:b/>
          <w:bCs/>
        </w:rPr>
        <w:t>:</w:t>
      </w:r>
      <w:r w:rsidR="00275E1A">
        <w:t xml:space="preserve"> </w:t>
      </w:r>
      <w:r w:rsidR="00275E1A">
        <w:tab/>
      </w:r>
      <w:r w:rsidR="00E357B7">
        <w:t xml:space="preserve">The SPEC SFS </w:t>
      </w:r>
      <w:r w:rsidR="00586686">
        <w:t>2014</w:t>
      </w:r>
      <w:r w:rsidR="00275E1A">
        <w:t xml:space="preserve"> </w:t>
      </w:r>
      <w:r w:rsidR="00E357B7">
        <w:t xml:space="preserve">benchmark </w:t>
      </w:r>
      <w:r w:rsidR="00275E1A">
        <w:t xml:space="preserve">has </w:t>
      </w:r>
      <w:r w:rsidR="00D44C4B">
        <w:t>multiple</w:t>
      </w:r>
      <w:r w:rsidR="00275E1A">
        <w:t xml:space="preserve"> performance measurement metrics</w:t>
      </w:r>
      <w:r w:rsidR="00266E66">
        <w:t>:</w:t>
      </w:r>
    </w:p>
    <w:p w14:paraId="5C749324" w14:textId="29766D5F" w:rsidR="00266E66" w:rsidRDefault="00266E66" w:rsidP="00C07A88">
      <w:pPr>
        <w:pStyle w:val="ListParagraph"/>
        <w:numPr>
          <w:ilvl w:val="0"/>
          <w:numId w:val="43"/>
        </w:numPr>
      </w:pPr>
      <w:r>
        <w:t>DATABASE</w:t>
      </w:r>
      <w:r>
        <w:tab/>
        <w:t>= DATABASES</w:t>
      </w:r>
    </w:p>
    <w:p w14:paraId="642E12EC" w14:textId="1F515E55" w:rsidR="00266E66" w:rsidRDefault="00266E66" w:rsidP="00C07A88">
      <w:pPr>
        <w:pStyle w:val="ListParagraph"/>
        <w:numPr>
          <w:ilvl w:val="0"/>
          <w:numId w:val="43"/>
        </w:numPr>
      </w:pPr>
      <w:r>
        <w:t>EDA</w:t>
      </w:r>
      <w:r>
        <w:tab/>
      </w:r>
      <w:r>
        <w:tab/>
        <w:t>= JOB_SETS</w:t>
      </w:r>
    </w:p>
    <w:p w14:paraId="3024AAA4" w14:textId="0585EFA1" w:rsidR="00266E66" w:rsidRDefault="00266E66" w:rsidP="00C07A88">
      <w:pPr>
        <w:pStyle w:val="ListParagraph"/>
        <w:numPr>
          <w:ilvl w:val="0"/>
          <w:numId w:val="43"/>
        </w:numPr>
      </w:pPr>
      <w:r>
        <w:t>SWBUILD</w:t>
      </w:r>
      <w:r>
        <w:tab/>
        <w:t>= BUILDS</w:t>
      </w:r>
    </w:p>
    <w:p w14:paraId="7A392F99" w14:textId="79DBC83E" w:rsidR="00266E66" w:rsidRDefault="00266E66" w:rsidP="00C07A88">
      <w:pPr>
        <w:pStyle w:val="ListParagraph"/>
        <w:numPr>
          <w:ilvl w:val="0"/>
          <w:numId w:val="43"/>
        </w:numPr>
      </w:pPr>
      <w:r>
        <w:t>VDA</w:t>
      </w:r>
      <w:r>
        <w:tab/>
      </w:r>
      <w:r>
        <w:tab/>
        <w:t>= STREAMS</w:t>
      </w:r>
    </w:p>
    <w:p w14:paraId="6D94FD7E" w14:textId="27F96C7C" w:rsidR="00275E1A" w:rsidRDefault="00266E66" w:rsidP="00C07A88">
      <w:pPr>
        <w:pStyle w:val="ListParagraph"/>
        <w:numPr>
          <w:ilvl w:val="0"/>
          <w:numId w:val="43"/>
        </w:numPr>
      </w:pPr>
      <w:r>
        <w:t>VDI</w:t>
      </w:r>
      <w:r>
        <w:tab/>
      </w:r>
      <w:r>
        <w:tab/>
        <w:t>= DESKTOPS</w:t>
      </w:r>
    </w:p>
    <w:p w14:paraId="07CDC2E3" w14:textId="77777777" w:rsidR="00275E1A" w:rsidRDefault="00275E1A">
      <w:pPr>
        <w:ind w:left="1440" w:hanging="1440"/>
      </w:pPr>
    </w:p>
    <w:p w14:paraId="7BBA3888" w14:textId="26C3995B" w:rsidR="00275E1A" w:rsidRDefault="002143B6">
      <w:pPr>
        <w:ind w:left="1440" w:hanging="1440"/>
      </w:pPr>
      <w:r>
        <w:rPr>
          <w:b/>
          <w:bCs/>
        </w:rPr>
        <w:t xml:space="preserve">Question </w:t>
      </w:r>
      <w:r w:rsidR="00F62860">
        <w:rPr>
          <w:b/>
          <w:bCs/>
        </w:rPr>
        <w:t>5</w:t>
      </w:r>
      <w:r w:rsidR="00275E1A">
        <w:rPr>
          <w:b/>
          <w:bCs/>
        </w:rPr>
        <w:t>:</w:t>
      </w:r>
      <w:r w:rsidR="00275E1A">
        <w:tab/>
        <w:t xml:space="preserve">What is the correlation between the </w:t>
      </w:r>
      <w:r w:rsidR="00E357B7">
        <w:t xml:space="preserve">SPEC SFS 2014 benchmark and the </w:t>
      </w:r>
      <w:r w:rsidR="00275E1A">
        <w:t xml:space="preserve">TPC (Transaction Processing Council) </w:t>
      </w:r>
      <w:r w:rsidR="00A66403">
        <w:t>and</w:t>
      </w:r>
      <w:r w:rsidR="00E357B7">
        <w:t xml:space="preserve"> SP</w:t>
      </w:r>
      <w:r w:rsidR="00275E1A">
        <w:t>C (Storage Performance Council) benchmarks?</w:t>
      </w:r>
    </w:p>
    <w:p w14:paraId="3217B0D8" w14:textId="59A3F9B0" w:rsidR="00275E1A" w:rsidRDefault="00E357B7">
      <w:pPr>
        <w:ind w:left="1440" w:hanging="1440"/>
      </w:pPr>
      <w:r>
        <w:rPr>
          <w:b/>
          <w:bCs/>
        </w:rPr>
        <w:t>Answer</w:t>
      </w:r>
      <w:r w:rsidR="00275E1A">
        <w:rPr>
          <w:b/>
          <w:bCs/>
        </w:rPr>
        <w:t>:</w:t>
      </w:r>
      <w:r w:rsidR="00275E1A">
        <w:t xml:space="preserve"> </w:t>
      </w:r>
      <w:r w:rsidR="00275E1A">
        <w:tab/>
        <w:t xml:space="preserve">There is no correlation; the benchmarks present very different workloads on the </w:t>
      </w:r>
      <w:r>
        <w:t>solutions</w:t>
      </w:r>
      <w:r w:rsidR="00275E1A">
        <w:t xml:space="preserve"> under test and measure differen</w:t>
      </w:r>
      <w:r>
        <w:t>t aspects of solution performance</w:t>
      </w:r>
      <w:r w:rsidR="00275E1A">
        <w:t xml:space="preserve">. </w:t>
      </w:r>
    </w:p>
    <w:p w14:paraId="51E816A0" w14:textId="77777777" w:rsidR="00275E1A" w:rsidRDefault="00275E1A">
      <w:pPr>
        <w:ind w:left="1440" w:hanging="1440"/>
      </w:pPr>
    </w:p>
    <w:p w14:paraId="4FB8CEE4" w14:textId="38DEF666" w:rsidR="00275E1A" w:rsidRDefault="002143B6">
      <w:pPr>
        <w:keepNext/>
      </w:pPr>
      <w:r>
        <w:rPr>
          <w:b/>
          <w:bCs/>
        </w:rPr>
        <w:t xml:space="preserve">Question </w:t>
      </w:r>
      <w:r w:rsidR="00F62860">
        <w:rPr>
          <w:b/>
          <w:bCs/>
        </w:rPr>
        <w:t>6</w:t>
      </w:r>
      <w:r w:rsidR="00275E1A">
        <w:rPr>
          <w:b/>
          <w:bCs/>
        </w:rPr>
        <w:t>:</w:t>
      </w:r>
      <w:r w:rsidR="00275E1A">
        <w:tab/>
        <w:t xml:space="preserve">Is </w:t>
      </w:r>
      <w:r w:rsidR="00E357B7">
        <w:t xml:space="preserve">the SPEC SFS </w:t>
      </w:r>
      <w:r w:rsidR="00586686">
        <w:t>2014</w:t>
      </w:r>
      <w:r w:rsidR="00275E1A">
        <w:t xml:space="preserve"> </w:t>
      </w:r>
      <w:r w:rsidR="00E357B7">
        <w:t xml:space="preserve">benchmark </w:t>
      </w:r>
      <w:r w:rsidR="00275E1A">
        <w:t>a CPU-</w:t>
      </w:r>
      <w:r w:rsidR="00A66403">
        <w:t>intensive</w:t>
      </w:r>
      <w:r w:rsidR="00275E1A">
        <w:t xml:space="preserve"> or I/O-intensive benchmark?</w:t>
      </w:r>
    </w:p>
    <w:p w14:paraId="7FE5E7B3" w14:textId="41DB1620" w:rsidR="00275E1A" w:rsidRDefault="00E357B7">
      <w:pPr>
        <w:ind w:left="1440" w:hanging="1440"/>
      </w:pPr>
      <w:r>
        <w:rPr>
          <w:b/>
          <w:bCs/>
        </w:rPr>
        <w:t>Answer</w:t>
      </w:r>
      <w:r w:rsidR="00275E1A">
        <w:rPr>
          <w:b/>
          <w:bCs/>
        </w:rPr>
        <w:t>:</w:t>
      </w:r>
      <w:r w:rsidR="00275E1A">
        <w:t xml:space="preserve"> </w:t>
      </w:r>
      <w:r w:rsidR="00275E1A">
        <w:tab/>
      </w:r>
      <w:r>
        <w:t xml:space="preserve">The SPEC SFS </w:t>
      </w:r>
      <w:r w:rsidR="00586686">
        <w:t>2014</w:t>
      </w:r>
      <w:r w:rsidR="00275E1A">
        <w:t xml:space="preserve"> </w:t>
      </w:r>
      <w:r>
        <w:t xml:space="preserve">benchmark </w:t>
      </w:r>
      <w:r w:rsidR="00275E1A">
        <w:t>is a</w:t>
      </w:r>
      <w:r w:rsidR="00DF2249">
        <w:t>n</w:t>
      </w:r>
      <w:r w:rsidR="00275E1A">
        <w:t xml:space="preserve"> </w:t>
      </w:r>
      <w:r w:rsidR="00DF2249">
        <w:t>application</w:t>
      </w:r>
      <w:r w:rsidR="00275E1A">
        <w:t xml:space="preserve">-level benchmark that heavily exercises CPU, mass storage and network components. The greatest emphasis is on I/O, especially as it relates to operating and file system software. To obtain the best performance for a system running </w:t>
      </w:r>
      <w:r>
        <w:t xml:space="preserve">the SPEC SFS </w:t>
      </w:r>
      <w:r w:rsidR="00586686">
        <w:t>2014</w:t>
      </w:r>
      <w:r>
        <w:t xml:space="preserve"> benchmark</w:t>
      </w:r>
      <w:r w:rsidR="00275E1A">
        <w:t xml:space="preserve">, the vendor will typically add additional hardware -- such as memory, disk controllers, disks, network controllers and buffer cache </w:t>
      </w:r>
      <w:r w:rsidR="003E06F3">
        <w:t>–</w:t>
      </w:r>
      <w:r w:rsidR="00275E1A">
        <w:t xml:space="preserve"> </w:t>
      </w:r>
      <w:r w:rsidR="003E06F3">
        <w:t xml:space="preserve">as needed in order </w:t>
      </w:r>
      <w:r w:rsidR="00275E1A">
        <w:t>to help alleviate I/O bottlenecks and to ensure that server CPUs are used fully.</w:t>
      </w:r>
    </w:p>
    <w:p w14:paraId="31F6CD4B" w14:textId="77777777" w:rsidR="00275E1A" w:rsidRDefault="00275E1A">
      <w:pPr>
        <w:ind w:left="1440" w:hanging="1440"/>
      </w:pPr>
    </w:p>
    <w:p w14:paraId="642E751C" w14:textId="5C9F85B0" w:rsidR="00275E1A" w:rsidRDefault="009841F2">
      <w:r>
        <w:rPr>
          <w:b/>
          <w:bCs/>
        </w:rPr>
        <w:t xml:space="preserve">Question </w:t>
      </w:r>
      <w:r w:rsidR="00F62860">
        <w:rPr>
          <w:b/>
          <w:bCs/>
        </w:rPr>
        <w:t>7</w:t>
      </w:r>
      <w:r w:rsidR="00275E1A">
        <w:rPr>
          <w:b/>
          <w:bCs/>
        </w:rPr>
        <w:t>:</w:t>
      </w:r>
      <w:r w:rsidR="00275E1A">
        <w:tab/>
        <w:t xml:space="preserve">For what computing environment is </w:t>
      </w:r>
      <w:r w:rsidR="00E357B7">
        <w:t xml:space="preserve">the SPEC SFS </w:t>
      </w:r>
      <w:r w:rsidR="00586686">
        <w:t>2014</w:t>
      </w:r>
      <w:r w:rsidR="00275E1A">
        <w:t xml:space="preserve"> </w:t>
      </w:r>
      <w:r w:rsidR="00E357B7">
        <w:t xml:space="preserve">benchmark </w:t>
      </w:r>
      <w:r w:rsidR="00275E1A">
        <w:t>designed?</w:t>
      </w:r>
    </w:p>
    <w:p w14:paraId="654F9C38" w14:textId="3B59E9A2" w:rsidR="00275E1A" w:rsidRDefault="00E357B7">
      <w:pPr>
        <w:ind w:left="1440" w:hanging="1440"/>
      </w:pPr>
      <w:r>
        <w:rPr>
          <w:b/>
          <w:bCs/>
        </w:rPr>
        <w:t>Answer</w:t>
      </w:r>
      <w:r w:rsidR="00275E1A">
        <w:rPr>
          <w:b/>
          <w:bCs/>
        </w:rPr>
        <w:t>:</w:t>
      </w:r>
      <w:r w:rsidR="00275E1A">
        <w:t xml:space="preserve"> </w:t>
      </w:r>
      <w:r w:rsidR="00275E1A">
        <w:tab/>
        <w:t xml:space="preserve">The benchmark was developed for load-generating clients running UNIX or Windows. </w:t>
      </w:r>
      <w:r>
        <w:t xml:space="preserve">The SPEC SFS </w:t>
      </w:r>
      <w:r w:rsidR="00586686">
        <w:t>2014</w:t>
      </w:r>
      <w:r w:rsidR="00275E1A">
        <w:t xml:space="preserve"> </w:t>
      </w:r>
      <w:r>
        <w:t xml:space="preserve">benchmark </w:t>
      </w:r>
      <w:r w:rsidR="00275E1A">
        <w:t xml:space="preserve">can be used to evaluate the performance of any </w:t>
      </w:r>
      <w:r w:rsidR="002143B6">
        <w:t>storage solution</w:t>
      </w:r>
      <w:r w:rsidR="00275E1A">
        <w:t xml:space="preserve">, regardless of the underlying environment. </w:t>
      </w:r>
    </w:p>
    <w:p w14:paraId="3A290382" w14:textId="77777777" w:rsidR="00275E1A" w:rsidRDefault="00275E1A">
      <w:pPr>
        <w:ind w:left="1440" w:hanging="1440"/>
      </w:pPr>
    </w:p>
    <w:p w14:paraId="52787308" w14:textId="6ED89A95" w:rsidR="00275E1A" w:rsidRDefault="009841F2" w:rsidP="006A2C97">
      <w:pPr>
        <w:keepNext/>
        <w:keepLines/>
        <w:ind w:left="1440" w:hanging="1440"/>
      </w:pPr>
      <w:r>
        <w:rPr>
          <w:b/>
          <w:bCs/>
        </w:rPr>
        <w:t xml:space="preserve">Question </w:t>
      </w:r>
      <w:r w:rsidR="00F62860">
        <w:rPr>
          <w:b/>
          <w:bCs/>
        </w:rPr>
        <w:t>8</w:t>
      </w:r>
      <w:r w:rsidR="00275E1A">
        <w:rPr>
          <w:b/>
          <w:bCs/>
        </w:rPr>
        <w:t>:</w:t>
      </w:r>
      <w:r w:rsidR="00275E1A">
        <w:tab/>
        <w:t>Can users measure performance for workloads other than the one</w:t>
      </w:r>
      <w:r w:rsidR="006D6BEF">
        <w:t>s</w:t>
      </w:r>
      <w:r w:rsidR="00275E1A">
        <w:t xml:space="preserve"> provided within </w:t>
      </w:r>
      <w:r w:rsidR="006D6BEF">
        <w:t xml:space="preserve">the SPEC SFS </w:t>
      </w:r>
      <w:r w:rsidR="00586686">
        <w:t>2014</w:t>
      </w:r>
      <w:r w:rsidR="006D6BEF">
        <w:t xml:space="preserve"> benchmark</w:t>
      </w:r>
      <w:r w:rsidR="00275E1A">
        <w:t>?</w:t>
      </w:r>
    </w:p>
    <w:p w14:paraId="71E1EDD1" w14:textId="6EA2C5AA" w:rsidR="00275E1A" w:rsidRDefault="006D6BEF" w:rsidP="006A2C97">
      <w:pPr>
        <w:keepNext/>
        <w:keepLines/>
        <w:ind w:left="1440" w:hanging="1440"/>
      </w:pPr>
      <w:r>
        <w:rPr>
          <w:b/>
          <w:bCs/>
        </w:rPr>
        <w:t>Answer</w:t>
      </w:r>
      <w:r w:rsidR="00275E1A">
        <w:rPr>
          <w:b/>
          <w:bCs/>
        </w:rPr>
        <w:t>:</w:t>
      </w:r>
      <w:r w:rsidR="00275E1A">
        <w:t xml:space="preserve"> </w:t>
      </w:r>
      <w:r w:rsidR="00275E1A">
        <w:tab/>
        <w:t xml:space="preserve">Yes, users can measure their own workloads by making changes to the </w:t>
      </w:r>
      <w:r>
        <w:t xml:space="preserve">SPEC SFS </w:t>
      </w:r>
      <w:r w:rsidR="00586686">
        <w:t>2014</w:t>
      </w:r>
      <w:r w:rsidR="00275E1A">
        <w:t xml:space="preserve"> benchmark </w:t>
      </w:r>
      <w:r w:rsidR="002143B6">
        <w:t>workload objects file.</w:t>
      </w:r>
      <w:r w:rsidR="00275E1A">
        <w:t xml:space="preserve"> The </w:t>
      </w:r>
      <w:r>
        <w:t xml:space="preserve">SPEC SFS® </w:t>
      </w:r>
      <w:r w:rsidR="00586686">
        <w:t>2014</w:t>
      </w:r>
      <w:r w:rsidR="00275E1A">
        <w:t xml:space="preserve"> User's Guide details how this can be done. Workloads created by users cannot, however, be compared with </w:t>
      </w:r>
      <w:r w:rsidR="000A7A8F">
        <w:t xml:space="preserve">SPEC SFS </w:t>
      </w:r>
      <w:r w:rsidR="00586686">
        <w:t>2014</w:t>
      </w:r>
      <w:r w:rsidR="00275E1A">
        <w:t xml:space="preserve"> results, nor can they be published in any form, as specified within the </w:t>
      </w:r>
      <w:r w:rsidR="000A7A8F">
        <w:t xml:space="preserve">SPEC SFS </w:t>
      </w:r>
      <w:r w:rsidR="00586686">
        <w:t>2014</w:t>
      </w:r>
      <w:r w:rsidR="00275E1A">
        <w:t xml:space="preserve"> license.</w:t>
      </w:r>
    </w:p>
    <w:p w14:paraId="036D6B0F" w14:textId="77777777" w:rsidR="00275E1A" w:rsidRDefault="00275E1A">
      <w:pPr>
        <w:ind w:left="1440" w:hanging="1440"/>
      </w:pPr>
    </w:p>
    <w:p w14:paraId="17B0C2F1" w14:textId="06AF4AAE" w:rsidR="00275E1A" w:rsidRDefault="009841F2">
      <w:pPr>
        <w:ind w:left="1440" w:hanging="1440"/>
      </w:pPr>
      <w:r>
        <w:rPr>
          <w:b/>
          <w:bCs/>
        </w:rPr>
        <w:t xml:space="preserve">Question </w:t>
      </w:r>
      <w:r w:rsidR="00F62860">
        <w:rPr>
          <w:b/>
          <w:bCs/>
        </w:rPr>
        <w:t>9</w:t>
      </w:r>
      <w:r w:rsidR="00275E1A">
        <w:rPr>
          <w:b/>
          <w:bCs/>
        </w:rPr>
        <w:t>:</w:t>
      </w:r>
      <w:r w:rsidR="00275E1A">
        <w:tab/>
        <w:t xml:space="preserve">To what extent is the server's measured performance within </w:t>
      </w:r>
      <w:r w:rsidR="000A7A8F">
        <w:t xml:space="preserve">the SPEC SFS </w:t>
      </w:r>
      <w:r w:rsidR="00586686">
        <w:t>2014</w:t>
      </w:r>
      <w:r w:rsidR="000A7A8F">
        <w:t xml:space="preserve"> benchmark</w:t>
      </w:r>
      <w:r w:rsidR="00275E1A">
        <w:t xml:space="preserve"> affected by the client's performance?</w:t>
      </w:r>
    </w:p>
    <w:p w14:paraId="73335CA2" w14:textId="69912873" w:rsidR="00275E1A" w:rsidRDefault="000A7A8F">
      <w:pPr>
        <w:ind w:left="1440" w:hanging="1440"/>
      </w:pPr>
      <w:r>
        <w:rPr>
          <w:b/>
          <w:bCs/>
        </w:rPr>
        <w:t>Answer</w:t>
      </w:r>
      <w:r w:rsidR="00275E1A">
        <w:rPr>
          <w:b/>
          <w:bCs/>
        </w:rPr>
        <w:t>:</w:t>
      </w:r>
      <w:r w:rsidR="00275E1A">
        <w:t xml:space="preserve"> </w:t>
      </w:r>
      <w:r w:rsidR="00275E1A">
        <w:tab/>
        <w:t xml:space="preserve">SPEC has written </w:t>
      </w:r>
      <w:r>
        <w:t xml:space="preserve">the SPEC SFS </w:t>
      </w:r>
      <w:r w:rsidR="00586686">
        <w:t>2014</w:t>
      </w:r>
      <w:r w:rsidR="00275E1A">
        <w:t xml:space="preserve"> </w:t>
      </w:r>
      <w:r>
        <w:t xml:space="preserve">benchmark </w:t>
      </w:r>
      <w:r w:rsidR="00275E1A">
        <w:t xml:space="preserve">to </w:t>
      </w:r>
      <w:r w:rsidR="00B7628F">
        <w:t>include</w:t>
      </w:r>
      <w:r w:rsidR="00275E1A">
        <w:t xml:space="preserve"> the effect of client performance on </w:t>
      </w:r>
      <w:r>
        <w:t xml:space="preserve">SPEC SFS </w:t>
      </w:r>
      <w:r w:rsidR="00586686">
        <w:t>2014</w:t>
      </w:r>
      <w:r w:rsidR="00275E1A">
        <w:t xml:space="preserve"> results.</w:t>
      </w:r>
      <w:r>
        <w:t xml:space="preserve"> This is a storage s</w:t>
      </w:r>
      <w:r w:rsidR="00B7628F">
        <w:t>olution benchmark, not a component level benchmark.</w:t>
      </w:r>
      <w:r w:rsidR="004A10B0">
        <w:t xml:space="preserve"> The aggregate data set sweeps a range that covers the in cache and out of cache cases for the solution. This provides coverage for the real world situations.</w:t>
      </w:r>
    </w:p>
    <w:p w14:paraId="14759ED4" w14:textId="77777777" w:rsidR="00275E1A" w:rsidRDefault="00275E1A">
      <w:pPr>
        <w:ind w:left="1440" w:hanging="1440"/>
      </w:pPr>
    </w:p>
    <w:p w14:paraId="7F5AD4BF" w14:textId="0DD0B521" w:rsidR="00275E1A" w:rsidRDefault="00275E1A">
      <w:r>
        <w:rPr>
          <w:b/>
          <w:bCs/>
        </w:rPr>
        <w:t>Question 1</w:t>
      </w:r>
      <w:r w:rsidR="00F62860">
        <w:rPr>
          <w:b/>
          <w:bCs/>
        </w:rPr>
        <w:t>0</w:t>
      </w:r>
      <w:r>
        <w:rPr>
          <w:b/>
          <w:bCs/>
        </w:rPr>
        <w:t>:</w:t>
      </w:r>
      <w:r>
        <w:tab/>
        <w:t>How does SPEC validate numbers that it publishes?</w:t>
      </w:r>
    </w:p>
    <w:p w14:paraId="5AA0AA42" w14:textId="14EEF8D5" w:rsidR="00275E1A" w:rsidRDefault="000A7A8F">
      <w:pPr>
        <w:ind w:left="1440" w:hanging="1440"/>
      </w:pPr>
      <w:r>
        <w:rPr>
          <w:b/>
          <w:bCs/>
        </w:rPr>
        <w:t>Answer</w:t>
      </w:r>
      <w:r w:rsidR="00275E1A">
        <w:rPr>
          <w:b/>
          <w:bCs/>
        </w:rPr>
        <w:t xml:space="preserve">: </w:t>
      </w:r>
      <w:r w:rsidR="00275E1A">
        <w:tab/>
        <w:t xml:space="preserve">Results published on the SPEC Web site have been reviewed by SPEC members for compliance with the </w:t>
      </w:r>
      <w:r w:rsidR="000B262B">
        <w:t xml:space="preserve">SPEC SFS® </w:t>
      </w:r>
      <w:r w:rsidR="00586686">
        <w:t>2014</w:t>
      </w:r>
      <w:r w:rsidR="00275E1A">
        <w:t xml:space="preserve"> </w:t>
      </w:r>
      <w:r w:rsidR="00A4719C">
        <w:t xml:space="preserve">SP2 </w:t>
      </w:r>
      <w:r w:rsidR="000B262B">
        <w:t>R</w:t>
      </w:r>
      <w:r w:rsidR="00275E1A">
        <w:t xml:space="preserve">un and </w:t>
      </w:r>
      <w:r w:rsidR="000B262B">
        <w:t>Reporting R</w:t>
      </w:r>
      <w:r w:rsidR="00275E1A">
        <w:t>ules, but there is no monitoring beyond that compliance check. The vendors that performed the tests and submitted the performance numbers have sole responsibility for the results. SPEC is not responsible for any measurement or publication errors.</w:t>
      </w:r>
    </w:p>
    <w:p w14:paraId="60B07E04" w14:textId="77777777" w:rsidR="00275E1A" w:rsidRDefault="00275E1A">
      <w:pPr>
        <w:ind w:left="1440" w:hanging="1440"/>
      </w:pPr>
    </w:p>
    <w:p w14:paraId="6DDF49B3" w14:textId="1AC16425" w:rsidR="00275E1A" w:rsidRPr="009D2A72" w:rsidRDefault="00275E1A">
      <w:r>
        <w:rPr>
          <w:b/>
          <w:bCs/>
        </w:rPr>
        <w:t>Question 1</w:t>
      </w:r>
      <w:r w:rsidR="00F62860">
        <w:rPr>
          <w:b/>
          <w:bCs/>
        </w:rPr>
        <w:t>1</w:t>
      </w:r>
      <w:r>
        <w:rPr>
          <w:b/>
          <w:bCs/>
        </w:rPr>
        <w:t>:</w:t>
      </w:r>
      <w:r>
        <w:tab/>
      </w:r>
      <w:r w:rsidRPr="009D2A72">
        <w:t xml:space="preserve">Are the reported </w:t>
      </w:r>
      <w:r w:rsidR="000B262B">
        <w:t xml:space="preserve">SPEC SFS </w:t>
      </w:r>
      <w:r w:rsidR="00586686">
        <w:t>2014</w:t>
      </w:r>
      <w:r w:rsidRPr="009D2A72">
        <w:t xml:space="preserve"> configurations typical of systems sold by vendors?</w:t>
      </w:r>
    </w:p>
    <w:p w14:paraId="2A1B4799" w14:textId="68BD8BDA" w:rsidR="00275E1A" w:rsidRPr="00595B5C" w:rsidRDefault="000A7A8F">
      <w:pPr>
        <w:ind w:left="1440" w:hanging="1440"/>
        <w:rPr>
          <w:color w:val="FF0000"/>
        </w:rPr>
      </w:pPr>
      <w:r>
        <w:rPr>
          <w:b/>
          <w:bCs/>
        </w:rPr>
        <w:t>Answer</w:t>
      </w:r>
      <w:r w:rsidR="00275E1A" w:rsidRPr="009D2A72">
        <w:rPr>
          <w:b/>
          <w:bCs/>
        </w:rPr>
        <w:t>:</w:t>
      </w:r>
      <w:r w:rsidR="00275E1A" w:rsidRPr="009D2A72">
        <w:t xml:space="preserve"> </w:t>
      </w:r>
      <w:r w:rsidR="00275E1A" w:rsidRPr="009D2A72">
        <w:tab/>
        <w:t xml:space="preserve">Yes and no. They are similar to large server configurations, but the workload is heavier than that found on smaller server configurations. SPEC has learned from experience that today's heavy workload is tomorrow's light workload. For some vendors, the configurations are typical of what they see in real customer environments, particularly those incorporating high-end servers. For other vendors, </w:t>
      </w:r>
      <w:r w:rsidR="000B262B">
        <w:t xml:space="preserve">SPEC SFS </w:t>
      </w:r>
      <w:r w:rsidR="00586686">
        <w:t>2014</w:t>
      </w:r>
      <w:r w:rsidR="00275E1A" w:rsidRPr="009D2A72">
        <w:t xml:space="preserve"> configurations might not be typical.</w:t>
      </w:r>
    </w:p>
    <w:p w14:paraId="73967DE3" w14:textId="77777777" w:rsidR="00275E1A" w:rsidRDefault="00275E1A">
      <w:pPr>
        <w:ind w:left="1440" w:hanging="1440"/>
      </w:pPr>
    </w:p>
    <w:p w14:paraId="6F686E57" w14:textId="082B98EA" w:rsidR="00275E1A" w:rsidRDefault="00275E1A">
      <w:r>
        <w:rPr>
          <w:b/>
          <w:bCs/>
        </w:rPr>
        <w:t>Question 1</w:t>
      </w:r>
      <w:r w:rsidR="00F62860">
        <w:rPr>
          <w:b/>
          <w:bCs/>
        </w:rPr>
        <w:t>2</w:t>
      </w:r>
      <w:r>
        <w:rPr>
          <w:b/>
          <w:bCs/>
        </w:rPr>
        <w:t>:</w:t>
      </w:r>
      <w:r>
        <w:tab/>
        <w:t xml:space="preserve">Do the </w:t>
      </w:r>
      <w:r w:rsidR="000B262B">
        <w:t xml:space="preserve">SPEC SFS® </w:t>
      </w:r>
      <w:r w:rsidR="00586686">
        <w:t>2014</w:t>
      </w:r>
      <w:r w:rsidR="000B262B">
        <w:t xml:space="preserve"> </w:t>
      </w:r>
      <w:r w:rsidR="00A4719C">
        <w:t xml:space="preserve">SP2 </w:t>
      </w:r>
      <w:r w:rsidR="000B262B">
        <w:t>R</w:t>
      </w:r>
      <w:r>
        <w:t xml:space="preserve">un and </w:t>
      </w:r>
      <w:r w:rsidR="000B262B">
        <w:t>Reporting R</w:t>
      </w:r>
      <w:r>
        <w:t>ules allow results for a clustered server?</w:t>
      </w:r>
    </w:p>
    <w:p w14:paraId="145DE9A2" w14:textId="3689D148" w:rsidR="00275E1A" w:rsidRDefault="000B262B" w:rsidP="00B63209">
      <w:pPr>
        <w:ind w:left="1440" w:hanging="1440"/>
      </w:pPr>
      <w:r>
        <w:rPr>
          <w:b/>
          <w:bCs/>
        </w:rPr>
        <w:t>Answer</w:t>
      </w:r>
      <w:r w:rsidR="00275E1A">
        <w:rPr>
          <w:b/>
          <w:bCs/>
        </w:rPr>
        <w:t>:</w:t>
      </w:r>
      <w:r w:rsidR="00275E1A">
        <w:t xml:space="preserve"> </w:t>
      </w:r>
      <w:r w:rsidR="00275E1A">
        <w:tab/>
        <w:t xml:space="preserve">Yes, cluster configurations are allowed as long as they conform </w:t>
      </w:r>
      <w:r w:rsidR="00C3491A">
        <w:t xml:space="preserve">to </w:t>
      </w:r>
      <w:r w:rsidR="00275E1A">
        <w:t xml:space="preserve">the </w:t>
      </w:r>
      <w:r>
        <w:t xml:space="preserve">SPEC SFS® </w:t>
      </w:r>
      <w:r w:rsidR="00586686">
        <w:t>2014</w:t>
      </w:r>
      <w:r>
        <w:t xml:space="preserve"> </w:t>
      </w:r>
      <w:r w:rsidR="00A4719C">
        <w:t xml:space="preserve">SP2 </w:t>
      </w:r>
      <w:r>
        <w:t>R</w:t>
      </w:r>
      <w:r w:rsidR="00275E1A">
        <w:t xml:space="preserve">un and </w:t>
      </w:r>
      <w:r>
        <w:t>Reporting R</w:t>
      </w:r>
      <w:r w:rsidR="00275E1A">
        <w:t>ules.</w:t>
      </w:r>
    </w:p>
    <w:p w14:paraId="71D8A039" w14:textId="77777777" w:rsidR="00275E1A" w:rsidRDefault="00275E1A" w:rsidP="009841F2"/>
    <w:p w14:paraId="1E87A9A3" w14:textId="0B9608B3" w:rsidR="00275E1A" w:rsidRDefault="00275E1A">
      <w:r>
        <w:rPr>
          <w:b/>
          <w:bCs/>
        </w:rPr>
        <w:t xml:space="preserve">Question </w:t>
      </w:r>
      <w:r w:rsidR="00B63209">
        <w:rPr>
          <w:b/>
          <w:bCs/>
        </w:rPr>
        <w:t>1</w:t>
      </w:r>
      <w:r w:rsidR="00F62860">
        <w:rPr>
          <w:b/>
          <w:bCs/>
        </w:rPr>
        <w:t>3</w:t>
      </w:r>
      <w:r>
        <w:rPr>
          <w:b/>
          <w:bCs/>
        </w:rPr>
        <w:t>:</w:t>
      </w:r>
      <w:r>
        <w:tab/>
        <w:t xml:space="preserve">What resources are needed to run the </w:t>
      </w:r>
      <w:r w:rsidR="0057765C">
        <w:t xml:space="preserve">SPEC SFS </w:t>
      </w:r>
      <w:r w:rsidR="00586686">
        <w:t>2014</w:t>
      </w:r>
      <w:r>
        <w:t xml:space="preserve"> benchmark?</w:t>
      </w:r>
    </w:p>
    <w:p w14:paraId="5583A0AA" w14:textId="7B23420A" w:rsidR="00275E1A" w:rsidRDefault="000B262B">
      <w:pPr>
        <w:ind w:left="1440" w:hanging="1440"/>
      </w:pPr>
      <w:r>
        <w:rPr>
          <w:b/>
          <w:bCs/>
        </w:rPr>
        <w:t>Answer</w:t>
      </w:r>
      <w:r w:rsidR="00275E1A">
        <w:rPr>
          <w:b/>
          <w:bCs/>
        </w:rPr>
        <w:t>:</w:t>
      </w:r>
      <w:r w:rsidR="00275E1A">
        <w:tab/>
        <w:t>In addition to a server, a test bed includes several clients and an appropriate number of networks. Ideally, the server should have enough memory, disks and network hardware to saturate the CPU. The test bed requires at least one network.</w:t>
      </w:r>
      <w:r w:rsidR="00F62860">
        <w:t xml:space="preserve"> </w:t>
      </w:r>
      <w:r w:rsidR="00275E1A">
        <w:t>Examples of typical load-generating configurations can be found on the SPEC Web site: &lt;</w:t>
      </w:r>
      <w:r w:rsidR="00827D2B" w:rsidRPr="00827D2B">
        <w:t xml:space="preserve"> http://www.spec.org/</w:t>
      </w:r>
      <w:r w:rsidR="00B63209">
        <w:t>SPEC</w:t>
      </w:r>
      <w:r w:rsidR="00827D2B" w:rsidRPr="00827D2B">
        <w:t>sfs</w:t>
      </w:r>
      <w:r w:rsidR="00586686">
        <w:t>2014</w:t>
      </w:r>
      <w:r w:rsidR="00827D2B" w:rsidRPr="00827D2B">
        <w:t>/</w:t>
      </w:r>
      <w:r w:rsidR="00275E1A">
        <w:t>&gt;.</w:t>
      </w:r>
    </w:p>
    <w:p w14:paraId="35B77A6B" w14:textId="77777777" w:rsidR="00275E1A" w:rsidRDefault="00275E1A">
      <w:pPr>
        <w:ind w:left="1440" w:hanging="1440"/>
      </w:pPr>
    </w:p>
    <w:p w14:paraId="5AE01A7C" w14:textId="12A97F75" w:rsidR="00275E1A" w:rsidRDefault="00275E1A">
      <w:pPr>
        <w:keepNext/>
      </w:pPr>
      <w:r>
        <w:rPr>
          <w:b/>
          <w:bCs/>
        </w:rPr>
        <w:t>Qu</w:t>
      </w:r>
      <w:r w:rsidR="00B63209">
        <w:rPr>
          <w:b/>
          <w:bCs/>
        </w:rPr>
        <w:t>estion 1</w:t>
      </w:r>
      <w:r w:rsidR="00F62860">
        <w:rPr>
          <w:b/>
          <w:bCs/>
        </w:rPr>
        <w:t>4</w:t>
      </w:r>
      <w:r>
        <w:rPr>
          <w:b/>
          <w:bCs/>
        </w:rPr>
        <w:t>:</w:t>
      </w:r>
      <w:r>
        <w:tab/>
        <w:t xml:space="preserve">What is the estimated time needed to set up and run </w:t>
      </w:r>
      <w:r w:rsidR="008A177E">
        <w:t xml:space="preserve">the SPEC SFS </w:t>
      </w:r>
      <w:r w:rsidR="00586686">
        <w:t>2014</w:t>
      </w:r>
      <w:r w:rsidR="008A177E">
        <w:t xml:space="preserve"> benchmark</w:t>
      </w:r>
      <w:r>
        <w:t>?</w:t>
      </w:r>
    </w:p>
    <w:p w14:paraId="6264E90D" w14:textId="68703281" w:rsidR="00275E1A" w:rsidRDefault="008A177E">
      <w:pPr>
        <w:keepNext/>
        <w:ind w:left="1440" w:hanging="1440"/>
      </w:pPr>
      <w:r>
        <w:rPr>
          <w:b/>
          <w:bCs/>
        </w:rPr>
        <w:t>Answer</w:t>
      </w:r>
      <w:r w:rsidR="00275E1A">
        <w:rPr>
          <w:b/>
          <w:bCs/>
        </w:rPr>
        <w:t>:</w:t>
      </w:r>
      <w:r w:rsidR="00275E1A">
        <w:t xml:space="preserve"> </w:t>
      </w:r>
      <w:r w:rsidR="00275E1A">
        <w:tab/>
        <w:t xml:space="preserve">Hardware setup and software installation time depend on the size of the server and the complexity of the test beds. Many servers require large and complex test beds. The </w:t>
      </w:r>
      <w:r>
        <w:t xml:space="preserve">SPEC SFS </w:t>
      </w:r>
      <w:r w:rsidR="00586686">
        <w:t>2014</w:t>
      </w:r>
      <w:r w:rsidR="00275E1A">
        <w:t xml:space="preserve"> software installs relatively quickly. A </w:t>
      </w:r>
      <w:r>
        <w:t xml:space="preserve">SPEC SFS </w:t>
      </w:r>
      <w:r w:rsidR="00586686">
        <w:t>2014</w:t>
      </w:r>
      <w:r w:rsidR="00275E1A">
        <w:t xml:space="preserve"> submission from a vendor includes at least 10 data points, with each data point taking from </w:t>
      </w:r>
      <w:r w:rsidR="00374F14">
        <w:t>~</w:t>
      </w:r>
      <w:r w:rsidR="00275E1A">
        <w:t xml:space="preserve">30 to </w:t>
      </w:r>
      <w:r w:rsidR="00374F14">
        <w:t>~</w:t>
      </w:r>
      <w:r w:rsidR="00275E1A">
        <w:t xml:space="preserve">90 minutes to complete. </w:t>
      </w:r>
      <w:r w:rsidR="00374F14">
        <w:t>The performance of the storage solution is a factor in the time it takes to setup and run each load point.</w:t>
      </w:r>
    </w:p>
    <w:p w14:paraId="544D880A" w14:textId="77777777" w:rsidR="00275E1A" w:rsidRDefault="00275E1A">
      <w:pPr>
        <w:ind w:left="1440" w:hanging="1440"/>
      </w:pPr>
    </w:p>
    <w:p w14:paraId="3D68CC30" w14:textId="0B8B6EDE" w:rsidR="00275E1A" w:rsidRDefault="00B63209" w:rsidP="006A2C97">
      <w:pPr>
        <w:keepNext/>
        <w:keepLines/>
        <w:ind w:left="1440" w:hanging="1440"/>
      </w:pPr>
      <w:r>
        <w:rPr>
          <w:b/>
          <w:bCs/>
        </w:rPr>
        <w:t>Question 1</w:t>
      </w:r>
      <w:r w:rsidR="00F62860">
        <w:rPr>
          <w:b/>
          <w:bCs/>
        </w:rPr>
        <w:t>5</w:t>
      </w:r>
      <w:r w:rsidR="00275E1A">
        <w:rPr>
          <w:b/>
          <w:bCs/>
        </w:rPr>
        <w:t>:</w:t>
      </w:r>
      <w:r w:rsidR="00275E1A">
        <w:tab/>
        <w:t xml:space="preserve">What shared resources does </w:t>
      </w:r>
      <w:r w:rsidR="006A2C97">
        <w:t xml:space="preserve">the SPEC SFS </w:t>
      </w:r>
      <w:r w:rsidR="00586686">
        <w:t>2014</w:t>
      </w:r>
      <w:r w:rsidR="00275E1A">
        <w:t xml:space="preserve"> </w:t>
      </w:r>
      <w:r w:rsidR="006A2C97">
        <w:t xml:space="preserve">benchmark </w:t>
      </w:r>
      <w:r w:rsidR="00275E1A">
        <w:t>use that might limit performance?</w:t>
      </w:r>
    </w:p>
    <w:p w14:paraId="786E1E22" w14:textId="4569FC28" w:rsidR="00275E1A" w:rsidRDefault="00275E1A" w:rsidP="006A2C97">
      <w:pPr>
        <w:keepNext/>
        <w:keepLines/>
        <w:ind w:left="1440" w:hanging="1440"/>
      </w:pPr>
      <w:r>
        <w:rPr>
          <w:b/>
          <w:bCs/>
        </w:rPr>
        <w:t>Answer:</w:t>
      </w:r>
      <w:r>
        <w:t xml:space="preserve"> </w:t>
      </w:r>
      <w:r>
        <w:tab/>
        <w:t xml:space="preserve">Shared resources that might limit performance include </w:t>
      </w:r>
      <w:r w:rsidR="003E06F3">
        <w:t xml:space="preserve">CPU, memory, </w:t>
      </w:r>
      <w:r>
        <w:t>disk controllers, disks, network controllers, network concentrators, network switches</w:t>
      </w:r>
      <w:r w:rsidR="003E06F3">
        <w:t xml:space="preserve">, </w:t>
      </w:r>
      <w:r>
        <w:t>clients</w:t>
      </w:r>
      <w:r w:rsidR="003E06F3">
        <w:t>, etc</w:t>
      </w:r>
      <w:r>
        <w:t>.</w:t>
      </w:r>
    </w:p>
    <w:p w14:paraId="3386F03E" w14:textId="77777777" w:rsidR="00275E1A" w:rsidRDefault="00275E1A">
      <w:pPr>
        <w:ind w:left="1440" w:hanging="1440"/>
      </w:pPr>
    </w:p>
    <w:p w14:paraId="5ABB57F5" w14:textId="2ECA8F11" w:rsidR="00275E1A" w:rsidRDefault="00B63209">
      <w:pPr>
        <w:ind w:left="1440" w:hanging="1440"/>
      </w:pPr>
      <w:r>
        <w:rPr>
          <w:b/>
          <w:bCs/>
        </w:rPr>
        <w:t>Question 1</w:t>
      </w:r>
      <w:r w:rsidR="00F62860">
        <w:rPr>
          <w:b/>
          <w:bCs/>
        </w:rPr>
        <w:t>6</w:t>
      </w:r>
      <w:r w:rsidR="00275E1A">
        <w:rPr>
          <w:b/>
          <w:bCs/>
        </w:rPr>
        <w:t>:</w:t>
      </w:r>
      <w:r w:rsidR="00275E1A">
        <w:tab/>
        <w:t xml:space="preserve">Does </w:t>
      </w:r>
      <w:r w:rsidR="006A2C97">
        <w:t xml:space="preserve">the SPEC SFS </w:t>
      </w:r>
      <w:r w:rsidR="00586686">
        <w:t>2014</w:t>
      </w:r>
      <w:r w:rsidR="00275E1A">
        <w:t xml:space="preserve"> </w:t>
      </w:r>
      <w:r w:rsidR="006A2C97">
        <w:t xml:space="preserve">benchmark </w:t>
      </w:r>
      <w:r w:rsidR="00F62860">
        <w:t xml:space="preserve">permit </w:t>
      </w:r>
      <w:r w:rsidR="00275E1A">
        <w:t>tuning parameters?</w:t>
      </w:r>
    </w:p>
    <w:p w14:paraId="602A3F3F" w14:textId="6C171142" w:rsidR="00275E1A" w:rsidRDefault="006A2C97">
      <w:pPr>
        <w:ind w:left="1440" w:hanging="1440"/>
      </w:pPr>
      <w:r>
        <w:rPr>
          <w:b/>
          <w:bCs/>
        </w:rPr>
        <w:t>Answer</w:t>
      </w:r>
      <w:r w:rsidR="00275E1A">
        <w:rPr>
          <w:b/>
          <w:bCs/>
        </w:rPr>
        <w:t>:</w:t>
      </w:r>
      <w:r w:rsidR="00275E1A">
        <w:t xml:space="preserve"> </w:t>
      </w:r>
      <w:r w:rsidR="00275E1A">
        <w:tab/>
        <w:t xml:space="preserve">When submitting results for SPEC review, vendors are required to supply a description of all tuning parameters </w:t>
      </w:r>
      <w:r w:rsidR="00F62860">
        <w:t>for all cases where non-default values were used for all components in the SUT.</w:t>
      </w:r>
      <w:r w:rsidR="00915FA9">
        <w:t xml:space="preserve"> This information is displayed in the appropriate sections in published SPEC SFS 2014 results.</w:t>
      </w:r>
    </w:p>
    <w:p w14:paraId="4FC94DA5" w14:textId="77777777" w:rsidR="00275E1A" w:rsidRPr="00595B5C" w:rsidRDefault="00275E1A">
      <w:pPr>
        <w:ind w:left="1440" w:hanging="1440"/>
        <w:rPr>
          <w:color w:val="FF0000"/>
        </w:rPr>
      </w:pPr>
    </w:p>
    <w:p w14:paraId="78B49325" w14:textId="4BFE01F8" w:rsidR="00275E1A" w:rsidRPr="009D2A72" w:rsidRDefault="00B63209">
      <w:r>
        <w:rPr>
          <w:b/>
          <w:bCs/>
        </w:rPr>
        <w:t>Question 1</w:t>
      </w:r>
      <w:r w:rsidR="00F62860">
        <w:rPr>
          <w:b/>
          <w:bCs/>
        </w:rPr>
        <w:t>7</w:t>
      </w:r>
      <w:r w:rsidR="00275E1A" w:rsidRPr="009D2A72">
        <w:rPr>
          <w:b/>
          <w:bCs/>
        </w:rPr>
        <w:t>:</w:t>
      </w:r>
      <w:r w:rsidR="00275E1A" w:rsidRPr="009D2A72">
        <w:tab/>
        <w:t xml:space="preserve">Can a RAM disk be used within a </w:t>
      </w:r>
      <w:r w:rsidR="006A2C97">
        <w:t xml:space="preserve">SPEC SFS </w:t>
      </w:r>
      <w:r w:rsidR="00586686">
        <w:t>2014</w:t>
      </w:r>
      <w:r w:rsidR="00275E1A" w:rsidRPr="009D2A72">
        <w:t xml:space="preserve"> configuration?</w:t>
      </w:r>
    </w:p>
    <w:p w14:paraId="427DFB56" w14:textId="47A1B213" w:rsidR="00275E1A" w:rsidRPr="009D2A72" w:rsidRDefault="006A2C97">
      <w:pPr>
        <w:ind w:left="1440" w:hanging="1440"/>
      </w:pPr>
      <w:r>
        <w:rPr>
          <w:b/>
          <w:bCs/>
        </w:rPr>
        <w:t>Answer</w:t>
      </w:r>
      <w:r w:rsidR="00275E1A" w:rsidRPr="009D2A72">
        <w:rPr>
          <w:b/>
          <w:bCs/>
        </w:rPr>
        <w:t>:</w:t>
      </w:r>
      <w:r w:rsidR="00275E1A" w:rsidRPr="009D2A72">
        <w:tab/>
        <w:t xml:space="preserve">SPEC enforces strict storage rules for stability. Generally, RAM disks do not meet these rules, since they often cannot survive cascading failure-recovery requirements unless an uninterruptible power supply (UPS) with long survival </w:t>
      </w:r>
      <w:r w:rsidR="009D2A72" w:rsidRPr="009D2A72">
        <w:t>tim</w:t>
      </w:r>
      <w:r w:rsidR="00275E1A" w:rsidRPr="009D2A72">
        <w:t>es is used.</w:t>
      </w:r>
    </w:p>
    <w:p w14:paraId="761FE6AF" w14:textId="77777777" w:rsidR="00275E1A" w:rsidRDefault="00275E1A">
      <w:pPr>
        <w:ind w:left="1440" w:hanging="1440"/>
      </w:pPr>
    </w:p>
    <w:p w14:paraId="40E1BC9D" w14:textId="587B082F" w:rsidR="00275E1A" w:rsidRDefault="00275E1A">
      <w:pPr>
        <w:keepNext/>
      </w:pPr>
      <w:r>
        <w:rPr>
          <w:b/>
          <w:bCs/>
        </w:rPr>
        <w:t xml:space="preserve">Question </w:t>
      </w:r>
      <w:r w:rsidR="00915FA9">
        <w:rPr>
          <w:b/>
          <w:bCs/>
        </w:rPr>
        <w:t>18</w:t>
      </w:r>
      <w:r>
        <w:rPr>
          <w:b/>
          <w:bCs/>
        </w:rPr>
        <w:t>:</w:t>
      </w:r>
      <w:r>
        <w:tab/>
        <w:t xml:space="preserve">How will the choice of networks affect </w:t>
      </w:r>
      <w:r w:rsidR="006A2C97">
        <w:t xml:space="preserve">SPEC SFS </w:t>
      </w:r>
      <w:r w:rsidR="00586686">
        <w:t>2014</w:t>
      </w:r>
      <w:r>
        <w:t xml:space="preserve"> results?</w:t>
      </w:r>
    </w:p>
    <w:p w14:paraId="2F0DA263" w14:textId="4C1DF264" w:rsidR="00275E1A" w:rsidRDefault="006A2C97">
      <w:pPr>
        <w:ind w:left="1440" w:hanging="1440"/>
      </w:pPr>
      <w:r>
        <w:rPr>
          <w:b/>
          <w:bCs/>
        </w:rPr>
        <w:t>Answer</w:t>
      </w:r>
      <w:r w:rsidR="00275E1A">
        <w:rPr>
          <w:b/>
          <w:bCs/>
        </w:rPr>
        <w:t>:</w:t>
      </w:r>
      <w:r w:rsidR="00275E1A">
        <w:t xml:space="preserve"> </w:t>
      </w:r>
      <w:r w:rsidR="00275E1A">
        <w:tab/>
        <w:t>Different link types and even different implementations of the same link type might affect the measured performance -- for better or worse -- of a particular server. Consequently, the results measured by clients in these situations might vary as well.</w:t>
      </w:r>
    </w:p>
    <w:p w14:paraId="391B7127" w14:textId="77777777" w:rsidR="00275E1A" w:rsidRDefault="00275E1A">
      <w:pPr>
        <w:ind w:left="1440" w:hanging="1440"/>
      </w:pPr>
    </w:p>
    <w:p w14:paraId="6CD0C00E" w14:textId="2EDF0F59" w:rsidR="00275E1A" w:rsidRDefault="00275E1A">
      <w:pPr>
        <w:ind w:left="1440" w:hanging="1440"/>
      </w:pPr>
      <w:r>
        <w:rPr>
          <w:b/>
          <w:bCs/>
        </w:rPr>
        <w:t xml:space="preserve">Question </w:t>
      </w:r>
      <w:r w:rsidR="00915FA9">
        <w:rPr>
          <w:b/>
          <w:bCs/>
        </w:rPr>
        <w:t>19</w:t>
      </w:r>
      <w:r>
        <w:rPr>
          <w:b/>
          <w:bCs/>
        </w:rPr>
        <w:t>:</w:t>
      </w:r>
      <w:r>
        <w:tab/>
        <w:t xml:space="preserve">Is </w:t>
      </w:r>
      <w:r w:rsidR="006A2C97">
        <w:t xml:space="preserve">the SPEC SFS </w:t>
      </w:r>
      <w:r w:rsidR="00586686">
        <w:t>2014</w:t>
      </w:r>
      <w:r>
        <w:t xml:space="preserve"> </w:t>
      </w:r>
      <w:r w:rsidR="006A2C97">
        <w:t xml:space="preserve">benchmark </w:t>
      </w:r>
      <w:r>
        <w:t>scalable with respect to CPU, cache, memory, disks, controllers and faster transport media?</w:t>
      </w:r>
    </w:p>
    <w:p w14:paraId="1F64BF97" w14:textId="0109CD64" w:rsidR="00275E1A" w:rsidRDefault="006A2C97">
      <w:pPr>
        <w:ind w:left="1440" w:hanging="1440"/>
      </w:pPr>
      <w:r>
        <w:rPr>
          <w:b/>
          <w:bCs/>
        </w:rPr>
        <w:t>Answer</w:t>
      </w:r>
      <w:r w:rsidR="00275E1A">
        <w:rPr>
          <w:b/>
          <w:bCs/>
        </w:rPr>
        <w:t>:</w:t>
      </w:r>
      <w:r w:rsidR="008D0D62">
        <w:t xml:space="preserve"> </w:t>
      </w:r>
      <w:r w:rsidR="008D0D62">
        <w:tab/>
        <w:t>Yes</w:t>
      </w:r>
      <w:r w:rsidR="006455B7">
        <w:t xml:space="preserve"> the </w:t>
      </w:r>
      <w:r w:rsidR="00275E1A">
        <w:t>benchmark is scalable as users migrate to faster technologies.</w:t>
      </w:r>
    </w:p>
    <w:p w14:paraId="7716C9E9" w14:textId="77777777" w:rsidR="00275E1A" w:rsidRDefault="00275E1A">
      <w:pPr>
        <w:ind w:left="1440" w:hanging="1440"/>
      </w:pPr>
    </w:p>
    <w:p w14:paraId="404CE97A" w14:textId="70192115" w:rsidR="00275E1A" w:rsidRDefault="00275E1A" w:rsidP="00C07A88">
      <w:pPr>
        <w:keepNext/>
        <w:keepLines/>
      </w:pPr>
      <w:r>
        <w:rPr>
          <w:b/>
          <w:bCs/>
        </w:rPr>
        <w:t>Question 2</w:t>
      </w:r>
      <w:r w:rsidR="00915FA9">
        <w:rPr>
          <w:b/>
          <w:bCs/>
        </w:rPr>
        <w:t>0</w:t>
      </w:r>
      <w:r>
        <w:rPr>
          <w:b/>
          <w:bCs/>
        </w:rPr>
        <w:t>:</w:t>
      </w:r>
      <w:r>
        <w:tab/>
        <w:t xml:space="preserve">What is the price of a </w:t>
      </w:r>
      <w:r w:rsidR="006A2C97">
        <w:t xml:space="preserve">SPEC SFS </w:t>
      </w:r>
      <w:r w:rsidR="00586686">
        <w:t>2014</w:t>
      </w:r>
      <w:r>
        <w:t xml:space="preserve"> license and when will it be available?</w:t>
      </w:r>
    </w:p>
    <w:p w14:paraId="31DBAA4A" w14:textId="1FAC7014" w:rsidR="00275E1A" w:rsidRDefault="006A2C97" w:rsidP="00C07A88">
      <w:pPr>
        <w:keepNext/>
        <w:keepLines/>
        <w:ind w:left="1440" w:hanging="1440"/>
      </w:pPr>
      <w:r>
        <w:rPr>
          <w:b/>
          <w:bCs/>
        </w:rPr>
        <w:t>Answer</w:t>
      </w:r>
      <w:r w:rsidR="00275E1A">
        <w:rPr>
          <w:b/>
          <w:bCs/>
        </w:rPr>
        <w:t>:</w:t>
      </w:r>
      <w:r w:rsidR="00275E1A">
        <w:t xml:space="preserve"> </w:t>
      </w:r>
      <w:r w:rsidR="00275E1A">
        <w:tab/>
      </w:r>
      <w:r>
        <w:t xml:space="preserve">The SPEC SFS </w:t>
      </w:r>
      <w:r w:rsidR="00586686">
        <w:t>2014</w:t>
      </w:r>
      <w:r w:rsidR="00940B4E">
        <w:t xml:space="preserve"> </w:t>
      </w:r>
      <w:r>
        <w:t xml:space="preserve">benchmark </w:t>
      </w:r>
      <w:r w:rsidR="00940B4E">
        <w:t>is available now from the SPEC download site</w:t>
      </w:r>
      <w:r w:rsidR="00275E1A">
        <w:t xml:space="preserve"> for</w:t>
      </w:r>
      <w:r w:rsidR="00892869">
        <w:t xml:space="preserve"> </w:t>
      </w:r>
      <w:r w:rsidR="007C71CD">
        <w:t>US</w:t>
      </w:r>
      <w:r w:rsidR="00275E1A" w:rsidRPr="002A07CA">
        <w:t>$</w:t>
      </w:r>
      <w:r w:rsidR="007C71CD">
        <w:t>2,000. A discounted price is available for non-profit and academic licensees.</w:t>
      </w:r>
      <w:r w:rsidR="00F23F33">
        <w:br/>
      </w:r>
      <w:r w:rsidR="00275E1A">
        <w:t xml:space="preserve">Contact the SPEC office: </w:t>
      </w:r>
      <w:r w:rsidR="00D47665">
        <w:t xml:space="preserve"> (See </w:t>
      </w:r>
      <w:hyperlink r:id="rId138" w:history="1">
        <w:r w:rsidR="00D47665" w:rsidRPr="00ED63FE">
          <w:rPr>
            <w:rStyle w:val="Hyperlink"/>
          </w:rPr>
          <w:t>www.spec.org</w:t>
        </w:r>
      </w:hyperlink>
      <w:r w:rsidR="00D47665">
        <w:t xml:space="preserve"> for any updates)</w:t>
      </w:r>
    </w:p>
    <w:p w14:paraId="5320A562" w14:textId="32F9DB02" w:rsidR="009438D9" w:rsidRDefault="00D47665" w:rsidP="00C07A88">
      <w:pPr>
        <w:keepNext/>
        <w:keepLines/>
        <w:ind w:left="1440"/>
      </w:pPr>
      <w:r w:rsidRPr="00D47665">
        <w:rPr>
          <w:b/>
          <w:bCs/>
        </w:rPr>
        <w:t>Standard Performance Evaluation Corporation (SPEC)</w:t>
      </w:r>
      <w:r w:rsidRPr="00D47665">
        <w:br/>
        <w:t xml:space="preserve">7001 Heritage Village Plaza </w:t>
      </w:r>
      <w:r w:rsidRPr="00D47665">
        <w:br/>
        <w:t>Suite 225</w:t>
      </w:r>
      <w:r w:rsidRPr="00D47665">
        <w:br/>
        <w:t>Gainesville, VA 20155</w:t>
      </w:r>
      <w:r w:rsidRPr="00D47665">
        <w:br/>
        <w:t>Phone: 1-703-579-8460</w:t>
      </w:r>
      <w:r w:rsidRPr="00D47665">
        <w:br/>
        <w:t>Fax: 1-703-579-8463</w:t>
      </w:r>
      <w:r w:rsidRPr="00D47665">
        <w:br/>
        <w:t xml:space="preserve">E-Mail: </w:t>
      </w:r>
      <w:hyperlink r:id="rId139" w:history="1">
        <w:r w:rsidRPr="00D47665">
          <w:rPr>
            <w:color w:val="2222BB"/>
          </w:rPr>
          <w:t>info@spec.org</w:t>
        </w:r>
      </w:hyperlink>
    </w:p>
    <w:p w14:paraId="1D22A0D4" w14:textId="77777777" w:rsidR="00275E1A" w:rsidRDefault="00275E1A" w:rsidP="00C07A88"/>
    <w:p w14:paraId="54809FFC" w14:textId="330EFB2B" w:rsidR="00275E1A" w:rsidRDefault="00275E1A">
      <w:r>
        <w:rPr>
          <w:b/>
          <w:bCs/>
        </w:rPr>
        <w:t>Question 2</w:t>
      </w:r>
      <w:r w:rsidR="00915FA9">
        <w:rPr>
          <w:b/>
          <w:bCs/>
        </w:rPr>
        <w:t>1</w:t>
      </w:r>
      <w:r>
        <w:rPr>
          <w:b/>
          <w:bCs/>
        </w:rPr>
        <w:t>:</w:t>
      </w:r>
      <w:r>
        <w:tab/>
        <w:t xml:space="preserve">Can users get help in understanding how to run </w:t>
      </w:r>
      <w:r w:rsidR="006A2C97">
        <w:t xml:space="preserve">the SPEC SFS </w:t>
      </w:r>
      <w:r w:rsidR="00586686">
        <w:t>2014</w:t>
      </w:r>
      <w:r w:rsidR="006A2C97">
        <w:t xml:space="preserve"> benchmark</w:t>
      </w:r>
      <w:r>
        <w:t>?</w:t>
      </w:r>
    </w:p>
    <w:p w14:paraId="65865E83" w14:textId="7A3804B5" w:rsidR="00275E1A" w:rsidRDefault="006A2C97">
      <w:pPr>
        <w:ind w:left="1440" w:hanging="1440"/>
      </w:pPr>
      <w:r>
        <w:rPr>
          <w:b/>
          <w:bCs/>
        </w:rPr>
        <w:t>Answer</w:t>
      </w:r>
      <w:r w:rsidR="00275E1A">
        <w:rPr>
          <w:b/>
          <w:bCs/>
        </w:rPr>
        <w:t>:</w:t>
      </w:r>
      <w:r w:rsidR="00275E1A">
        <w:t xml:space="preserve"> </w:t>
      </w:r>
      <w:r w:rsidR="00275E1A">
        <w:tab/>
        <w:t>The majority of questions should be answered in th</w:t>
      </w:r>
      <w:r w:rsidR="00DA7439">
        <w:t>e</w:t>
      </w:r>
      <w:r w:rsidR="00275E1A">
        <w:t xml:space="preserve"> </w:t>
      </w:r>
      <w:r>
        <w:t xml:space="preserve">SPEC SFS® </w:t>
      </w:r>
      <w:r w:rsidR="00586686">
        <w:t>2014</w:t>
      </w:r>
      <w:r w:rsidR="00275E1A">
        <w:t xml:space="preserve"> User's Guide. There is also useful information on the SPEC Web site: </w:t>
      </w:r>
      <w:hyperlink r:id="rId140" w:history="1">
        <w:r w:rsidR="00915FA9" w:rsidRPr="002460B6">
          <w:rPr>
            <w:rStyle w:val="Hyperlink"/>
          </w:rPr>
          <w:t>http://www.spec.org/SPECsfs2014/</w:t>
        </w:r>
      </w:hyperlink>
    </w:p>
    <w:p w14:paraId="557BFA56" w14:textId="77777777" w:rsidR="00F30B7F" w:rsidRPr="00F30B7F" w:rsidRDefault="00F30B7F" w:rsidP="00F30B7F"/>
    <w:p w14:paraId="103FA078" w14:textId="3193E491" w:rsidR="00275E1A" w:rsidRDefault="00275E1A">
      <w:r>
        <w:rPr>
          <w:b/>
          <w:bCs/>
        </w:rPr>
        <w:t xml:space="preserve">Question </w:t>
      </w:r>
      <w:r w:rsidR="00940B4E">
        <w:rPr>
          <w:b/>
          <w:bCs/>
        </w:rPr>
        <w:t>2</w:t>
      </w:r>
      <w:r w:rsidR="00915FA9">
        <w:rPr>
          <w:b/>
          <w:bCs/>
        </w:rPr>
        <w:t>2</w:t>
      </w:r>
      <w:r>
        <w:rPr>
          <w:b/>
          <w:bCs/>
        </w:rPr>
        <w:t>:</w:t>
      </w:r>
      <w:r w:rsidR="00CA441A">
        <w:tab/>
        <w:t>Do I need to measure every workload?</w:t>
      </w:r>
    </w:p>
    <w:p w14:paraId="73FBCC4B" w14:textId="1C0CC957" w:rsidR="00275E1A" w:rsidRDefault="00275E1A">
      <w:pPr>
        <w:ind w:left="1440" w:hanging="1440"/>
      </w:pPr>
      <w:r>
        <w:rPr>
          <w:b/>
          <w:bCs/>
        </w:rPr>
        <w:t>Answe</w:t>
      </w:r>
      <w:r w:rsidR="006A2C97">
        <w:rPr>
          <w:b/>
          <w:bCs/>
        </w:rPr>
        <w:t>r</w:t>
      </w:r>
      <w:r>
        <w:rPr>
          <w:b/>
          <w:bCs/>
        </w:rPr>
        <w:t>:</w:t>
      </w:r>
      <w:r>
        <w:t xml:space="preserve"> </w:t>
      </w:r>
      <w:r>
        <w:tab/>
        <w:t>No.</w:t>
      </w:r>
      <w:r w:rsidR="00CA441A">
        <w:t xml:space="preserve"> Each workload has a separate metric that can be published independently.</w:t>
      </w:r>
    </w:p>
    <w:p w14:paraId="1DD95C00" w14:textId="77777777" w:rsidR="00275E1A" w:rsidRDefault="00275E1A">
      <w:pPr>
        <w:ind w:left="1440" w:hanging="1440"/>
      </w:pPr>
    </w:p>
    <w:p w14:paraId="36AB1E21" w14:textId="11B45BB5" w:rsidR="00275E1A" w:rsidRDefault="00CA441A">
      <w:r>
        <w:rPr>
          <w:b/>
          <w:bCs/>
        </w:rPr>
        <w:t>Que</w:t>
      </w:r>
      <w:r w:rsidR="00940B4E">
        <w:rPr>
          <w:b/>
          <w:bCs/>
        </w:rPr>
        <w:t>stion 2</w:t>
      </w:r>
      <w:r w:rsidR="00915FA9">
        <w:rPr>
          <w:b/>
          <w:bCs/>
        </w:rPr>
        <w:t>3</w:t>
      </w:r>
      <w:r w:rsidR="00275E1A">
        <w:rPr>
          <w:b/>
          <w:bCs/>
        </w:rPr>
        <w:t>:</w:t>
      </w:r>
      <w:r w:rsidR="00275E1A">
        <w:tab/>
        <w:t xml:space="preserve">How do I get started running the </w:t>
      </w:r>
      <w:r w:rsidR="006A2C97">
        <w:t xml:space="preserve">SPEC SFS </w:t>
      </w:r>
      <w:r w:rsidR="00586686">
        <w:t>2014</w:t>
      </w:r>
      <w:r w:rsidR="00275E1A">
        <w:t xml:space="preserve"> benchmark?</w:t>
      </w:r>
    </w:p>
    <w:p w14:paraId="5DAF9F52" w14:textId="7577A634" w:rsidR="00275E1A" w:rsidRDefault="006A2C97" w:rsidP="00183632">
      <w:pPr>
        <w:ind w:left="1440" w:hanging="1440"/>
      </w:pPr>
      <w:r>
        <w:rPr>
          <w:b/>
          <w:bCs/>
        </w:rPr>
        <w:t>Answer</w:t>
      </w:r>
      <w:r w:rsidR="00275E1A">
        <w:rPr>
          <w:b/>
          <w:bCs/>
        </w:rPr>
        <w:t xml:space="preserve">: </w:t>
      </w:r>
      <w:r w:rsidR="00275E1A">
        <w:rPr>
          <w:b/>
          <w:bCs/>
        </w:rPr>
        <w:tab/>
      </w:r>
      <w:r w:rsidR="00275E1A">
        <w:t xml:space="preserve">Please read the </w:t>
      </w:r>
      <w:r>
        <w:t xml:space="preserve">SPEC SFS® </w:t>
      </w:r>
      <w:r w:rsidR="00586686">
        <w:t>2014</w:t>
      </w:r>
      <w:r w:rsidR="00DA7439">
        <w:t xml:space="preserve"> </w:t>
      </w:r>
      <w:r w:rsidR="00275E1A">
        <w:t xml:space="preserve">User's Guide </w:t>
      </w:r>
      <w:r>
        <w:t xml:space="preserve">and SPEC SFS® </w:t>
      </w:r>
      <w:r w:rsidR="00F23F33">
        <w:t xml:space="preserve">2014 </w:t>
      </w:r>
      <w:r w:rsidR="00A4719C">
        <w:t xml:space="preserve">SP2 </w:t>
      </w:r>
      <w:r w:rsidR="00F23F33">
        <w:t>Run and Reporting Rules in their</w:t>
      </w:r>
      <w:r w:rsidR="00275E1A">
        <w:t xml:space="preserve"> entirety.</w:t>
      </w:r>
    </w:p>
    <w:p w14:paraId="357FE3A2" w14:textId="77777777" w:rsidR="00275E1A" w:rsidRDefault="00275E1A"/>
    <w:p w14:paraId="064C8556" w14:textId="4F2ED7BD" w:rsidR="00275E1A" w:rsidRDefault="00940B4E">
      <w:r>
        <w:rPr>
          <w:b/>
          <w:bCs/>
        </w:rPr>
        <w:t>Question 2</w:t>
      </w:r>
      <w:r w:rsidR="00915FA9">
        <w:rPr>
          <w:b/>
          <w:bCs/>
        </w:rPr>
        <w:t>4</w:t>
      </w:r>
      <w:r w:rsidR="00275E1A">
        <w:rPr>
          <w:b/>
          <w:bCs/>
        </w:rPr>
        <w:t>:</w:t>
      </w:r>
      <w:r w:rsidR="00275E1A">
        <w:tab/>
        <w:t>I am running into problems setting up and running the benchmark. What can I do?</w:t>
      </w:r>
    </w:p>
    <w:p w14:paraId="40A3F2A8" w14:textId="3A169447" w:rsidR="00275E1A" w:rsidRPr="00247084" w:rsidRDefault="00275E1A" w:rsidP="00247084">
      <w:pPr>
        <w:ind w:left="1440" w:hanging="1440"/>
        <w:rPr>
          <w:color w:val="FF0000"/>
        </w:rPr>
      </w:pPr>
      <w:r>
        <w:rPr>
          <w:b/>
          <w:bCs/>
        </w:rPr>
        <w:t>Answer:</w:t>
      </w:r>
      <w:r>
        <w:t xml:space="preserve"> </w:t>
      </w:r>
      <w:r>
        <w:tab/>
      </w:r>
      <w:r w:rsidR="006C0031" w:rsidRPr="006C0031">
        <w:t>The most common problem is usually that file server file systems are not being correctly mounted on the clients</w:t>
      </w:r>
      <w:r w:rsidR="00956ADF">
        <w:t>.</w:t>
      </w:r>
      <w:r w:rsidR="00956ADF" w:rsidRPr="00183632">
        <w:t xml:space="preserve"> </w:t>
      </w:r>
      <w:r>
        <w:t xml:space="preserve">Most of the problems relating to the </w:t>
      </w:r>
      <w:r w:rsidR="006A2C97">
        <w:t xml:space="preserve">SPEC SFS </w:t>
      </w:r>
      <w:r w:rsidR="00586686">
        <w:t>2014</w:t>
      </w:r>
      <w:r>
        <w:t xml:space="preserve"> benchmark can be resolved by referring to appro</w:t>
      </w:r>
      <w:r>
        <w:softHyphen/>
        <w:t>priate sections of the User's Guide</w:t>
      </w:r>
      <w:r w:rsidR="006C0031">
        <w:t>, including this FAQ</w:t>
      </w:r>
      <w:r w:rsidR="00956ADF">
        <w:t xml:space="preserve">. </w:t>
      </w:r>
      <w:r w:rsidR="00915FA9">
        <w:t>Other common problems include: hosts file/DNS configuration, firewalls not being disabled, password-less SSH not configured, or attempting to run outside a domain in a Windows environment.</w:t>
      </w:r>
    </w:p>
    <w:p w14:paraId="6CA0FCA2" w14:textId="77777777" w:rsidR="00275E1A" w:rsidRDefault="00275E1A">
      <w:pPr>
        <w:ind w:left="1440" w:hanging="1440"/>
      </w:pPr>
    </w:p>
    <w:p w14:paraId="7708B860" w14:textId="53175536" w:rsidR="00275E1A" w:rsidRDefault="00CA441A">
      <w:pPr>
        <w:ind w:left="1440" w:hanging="1440"/>
      </w:pPr>
      <w:r>
        <w:rPr>
          <w:b/>
          <w:bCs/>
        </w:rPr>
        <w:t>Que</w:t>
      </w:r>
      <w:r w:rsidR="00940B4E">
        <w:rPr>
          <w:b/>
          <w:bCs/>
        </w:rPr>
        <w:t>stion 2</w:t>
      </w:r>
      <w:r w:rsidR="00915FA9">
        <w:rPr>
          <w:b/>
          <w:bCs/>
        </w:rPr>
        <w:t>5</w:t>
      </w:r>
      <w:r w:rsidR="00275E1A">
        <w:rPr>
          <w:b/>
          <w:bCs/>
        </w:rPr>
        <w:t>:</w:t>
      </w:r>
      <w:r w:rsidR="00275E1A">
        <w:tab/>
        <w:t xml:space="preserve">I have read the </w:t>
      </w:r>
      <w:r w:rsidR="006A2C97">
        <w:t xml:space="preserve">SPEC SFS® </w:t>
      </w:r>
      <w:r w:rsidR="00586686">
        <w:t>2014</w:t>
      </w:r>
      <w:r w:rsidR="00DA7439">
        <w:t xml:space="preserve"> </w:t>
      </w:r>
      <w:r w:rsidR="00275E1A">
        <w:t>User's Guide. But I am still running into problems. What can I do next?</w:t>
      </w:r>
    </w:p>
    <w:p w14:paraId="24963FE0" w14:textId="23D82880" w:rsidR="00275E1A" w:rsidRDefault="006A2C97">
      <w:pPr>
        <w:ind w:left="1440" w:hanging="1440"/>
      </w:pPr>
      <w:r>
        <w:rPr>
          <w:b/>
          <w:bCs/>
        </w:rPr>
        <w:t>Answer</w:t>
      </w:r>
      <w:r w:rsidR="00275E1A">
        <w:rPr>
          <w:b/>
          <w:bCs/>
        </w:rPr>
        <w:t>:</w:t>
      </w:r>
      <w:r w:rsidR="00275E1A">
        <w:t xml:space="preserve"> </w:t>
      </w:r>
      <w:r w:rsidR="00275E1A">
        <w:tab/>
        <w:t xml:space="preserve">Looking at the sfslog.* </w:t>
      </w:r>
      <w:r w:rsidR="00CA441A">
        <w:t xml:space="preserve">and the sfsc* </w:t>
      </w:r>
      <w:r w:rsidR="00275E1A">
        <w:t xml:space="preserve">files can give </w:t>
      </w:r>
      <w:r w:rsidR="006C0031">
        <w:t>you</w:t>
      </w:r>
      <w:r w:rsidR="00275E1A">
        <w:t xml:space="preserve"> an idea as to what may have gone wrong</w:t>
      </w:r>
      <w:r w:rsidR="00956ADF">
        <w:t xml:space="preserve">. </w:t>
      </w:r>
      <w:r w:rsidR="00111DAE">
        <w:t xml:space="preserve">Inspecting the client logs in /tmp/, c:\tmp\, or at NETMIST_LOGS on each load generator can also provide more details on errors. </w:t>
      </w:r>
      <w:r w:rsidR="006C0031">
        <w:t>And, a</w:t>
      </w:r>
      <w:r w:rsidR="00275E1A">
        <w:t xml:space="preserve">s a last resort, </w:t>
      </w:r>
      <w:r w:rsidR="006C0031">
        <w:t>you</w:t>
      </w:r>
      <w:r w:rsidR="00275E1A">
        <w:t xml:space="preserve"> can contact SPEC</w:t>
      </w:r>
      <w:r w:rsidR="00271C05">
        <w:t xml:space="preserve"> at </w:t>
      </w:r>
      <w:hyperlink r:id="rId141" w:history="1">
        <w:r w:rsidR="00271C05" w:rsidRPr="00271C05">
          <w:rPr>
            <w:rStyle w:val="Hyperlink"/>
          </w:rPr>
          <w:t>support@spec.org</w:t>
        </w:r>
      </w:hyperlink>
      <w:r w:rsidR="00275E1A">
        <w:t>. It is assumed that such calls</w:t>
      </w:r>
      <w:r w:rsidR="007C705A">
        <w:t>/emails</w:t>
      </w:r>
      <w:r w:rsidR="00275E1A">
        <w:t xml:space="preserve"> are from people who have read the </w:t>
      </w:r>
      <w:r>
        <w:t xml:space="preserve">SPEC SFS® </w:t>
      </w:r>
      <w:r w:rsidR="00586686">
        <w:t>2014</w:t>
      </w:r>
      <w:r w:rsidR="00DA7439">
        <w:t xml:space="preserve"> </w:t>
      </w:r>
      <w:r w:rsidR="00275E1A">
        <w:t>User's Guide completely, and have met all the prerequisites for setting up and running the benchmark.</w:t>
      </w:r>
    </w:p>
    <w:p w14:paraId="331D37BD" w14:textId="77777777" w:rsidR="00275E1A" w:rsidRDefault="00275E1A">
      <w:pPr>
        <w:ind w:left="1440" w:hanging="1440"/>
      </w:pPr>
    </w:p>
    <w:p w14:paraId="02F00C74" w14:textId="36968374" w:rsidR="00275E1A" w:rsidRDefault="00940B4E">
      <w:r>
        <w:rPr>
          <w:b/>
          <w:bCs/>
        </w:rPr>
        <w:t>Question 2</w:t>
      </w:r>
      <w:r w:rsidR="00111DAE">
        <w:rPr>
          <w:b/>
          <w:bCs/>
        </w:rPr>
        <w:t>6</w:t>
      </w:r>
      <w:r w:rsidR="00275E1A">
        <w:rPr>
          <w:b/>
          <w:bCs/>
        </w:rPr>
        <w:t>:</w:t>
      </w:r>
      <w:r w:rsidR="00275E1A">
        <w:tab/>
        <w:t>How does one abort a run?</w:t>
      </w:r>
    </w:p>
    <w:p w14:paraId="4E1A79DC" w14:textId="692EC307" w:rsidR="00275E1A" w:rsidRDefault="00275E1A">
      <w:pPr>
        <w:ind w:left="1440" w:hanging="1440"/>
      </w:pPr>
      <w:r>
        <w:rPr>
          <w:b/>
          <w:bCs/>
        </w:rPr>
        <w:t>Answe</w:t>
      </w:r>
      <w:r w:rsidR="006A2C97">
        <w:rPr>
          <w:b/>
          <w:bCs/>
        </w:rPr>
        <w:t>r</w:t>
      </w:r>
      <w:r>
        <w:rPr>
          <w:b/>
          <w:bCs/>
        </w:rPr>
        <w:t>:</w:t>
      </w:r>
      <w:r>
        <w:t xml:space="preserve"> </w:t>
      </w:r>
      <w:r>
        <w:tab/>
      </w:r>
      <w:r w:rsidR="004A4196">
        <w:t>The benchmark can be aborted by simply stopping the SfsManager</w:t>
      </w:r>
      <w:r w:rsidR="00956ADF">
        <w:t xml:space="preserve">. </w:t>
      </w:r>
      <w:r w:rsidR="004A4196" w:rsidRPr="004A4196">
        <w:t>This will</w:t>
      </w:r>
      <w:r w:rsidRPr="004A4196">
        <w:t xml:space="preserve"> </w:t>
      </w:r>
      <w:r w:rsidR="00104689">
        <w:t>terminate</w:t>
      </w:r>
      <w:r w:rsidR="00104689" w:rsidRPr="004A4196">
        <w:t xml:space="preserve"> </w:t>
      </w:r>
      <w:r w:rsidRPr="004A4196">
        <w:t xml:space="preserve">all SFS related processes on all clients and on the prime client. </w:t>
      </w:r>
      <w:r w:rsidR="00CA441A">
        <w:br/>
      </w:r>
    </w:p>
    <w:p w14:paraId="68C1BDD8" w14:textId="2735F6FD" w:rsidR="00275E1A" w:rsidRDefault="00275E1A">
      <w:r>
        <w:rPr>
          <w:b/>
          <w:bCs/>
        </w:rPr>
        <w:t xml:space="preserve">Question </w:t>
      </w:r>
      <w:r w:rsidR="00111DAE">
        <w:rPr>
          <w:b/>
          <w:bCs/>
        </w:rPr>
        <w:t>27</w:t>
      </w:r>
      <w:r>
        <w:rPr>
          <w:b/>
          <w:bCs/>
        </w:rPr>
        <w:t>:</w:t>
      </w:r>
      <w:r>
        <w:tab/>
        <w:t>For a valid run, which parameters are required to be unchanged?</w:t>
      </w:r>
    </w:p>
    <w:p w14:paraId="6B9CFEE7" w14:textId="35117DEB" w:rsidR="00275E1A" w:rsidRDefault="006A2C97">
      <w:pPr>
        <w:ind w:left="1440" w:hanging="1440"/>
      </w:pPr>
      <w:r>
        <w:rPr>
          <w:b/>
          <w:bCs/>
        </w:rPr>
        <w:t>Answer</w:t>
      </w:r>
      <w:r w:rsidR="00275E1A">
        <w:rPr>
          <w:b/>
          <w:bCs/>
        </w:rPr>
        <w:t>:</w:t>
      </w:r>
      <w:r w:rsidR="00275E1A">
        <w:t xml:space="preserve"> </w:t>
      </w:r>
      <w:r w:rsidR="00275E1A">
        <w:tab/>
        <w:t>Information is provided in the</w:t>
      </w:r>
      <w:r w:rsidR="00DA7439">
        <w:t xml:space="preserve"> </w:t>
      </w:r>
      <w:r>
        <w:t xml:space="preserve">SPEC SFS® </w:t>
      </w:r>
      <w:r w:rsidR="00586686">
        <w:t>2014</w:t>
      </w:r>
      <w:r w:rsidR="00DA7439">
        <w:t xml:space="preserve"> </w:t>
      </w:r>
      <w:r w:rsidR="00A4719C">
        <w:t xml:space="preserve">SP2 </w:t>
      </w:r>
      <w:r w:rsidR="00DA7439">
        <w:t>Run and Reporting Rules and in the</w:t>
      </w:r>
      <w:r w:rsidR="00CA441A">
        <w:t xml:space="preserve"> sfs</w:t>
      </w:r>
      <w:r>
        <w:t xml:space="preserve">_rc </w:t>
      </w:r>
      <w:r w:rsidR="00CA441A">
        <w:t>file</w:t>
      </w:r>
      <w:r w:rsidR="00275E1A">
        <w:t>, and this is enforced by the benchmark. If invalid parameter values are selected, the benchmark reports an invalid run.</w:t>
      </w:r>
    </w:p>
    <w:p w14:paraId="00EBD24B" w14:textId="77777777" w:rsidR="00275E1A" w:rsidRDefault="00275E1A">
      <w:pPr>
        <w:ind w:left="1440" w:hanging="1440"/>
      </w:pPr>
    </w:p>
    <w:p w14:paraId="71EF29C9" w14:textId="2FA27342" w:rsidR="00275E1A" w:rsidRDefault="00275E1A" w:rsidP="00C07A88">
      <w:pPr>
        <w:keepNext/>
        <w:keepLines/>
      </w:pPr>
      <w:r>
        <w:rPr>
          <w:b/>
          <w:bCs/>
        </w:rPr>
        <w:t xml:space="preserve">Question </w:t>
      </w:r>
      <w:r w:rsidR="00111DAE">
        <w:rPr>
          <w:b/>
          <w:bCs/>
        </w:rPr>
        <w:t>28</w:t>
      </w:r>
      <w:r>
        <w:rPr>
          <w:b/>
          <w:bCs/>
        </w:rPr>
        <w:t>:</w:t>
      </w:r>
      <w:r>
        <w:tab/>
        <w:t>Is there a quick way to debug a testbed?</w:t>
      </w:r>
    </w:p>
    <w:p w14:paraId="7F22FA1B" w14:textId="36D57C65" w:rsidR="00275E1A" w:rsidRDefault="006A2C97" w:rsidP="00C07A88">
      <w:pPr>
        <w:keepNext/>
        <w:keepLines/>
        <w:ind w:left="1440" w:hanging="1440"/>
      </w:pPr>
      <w:r>
        <w:rPr>
          <w:b/>
          <w:bCs/>
        </w:rPr>
        <w:t>Answer</w:t>
      </w:r>
      <w:r w:rsidR="00275E1A">
        <w:rPr>
          <w:b/>
          <w:bCs/>
        </w:rPr>
        <w:t>:</w:t>
      </w:r>
      <w:r w:rsidR="00275E1A">
        <w:t xml:space="preserve"> </w:t>
      </w:r>
      <w:r w:rsidR="00275E1A">
        <w:tab/>
        <w:t xml:space="preserve">Read the </w:t>
      </w:r>
      <w:r>
        <w:t xml:space="preserve">SPEC SFS® </w:t>
      </w:r>
      <w:r w:rsidR="00586686">
        <w:t>2014</w:t>
      </w:r>
      <w:r w:rsidR="004A073D">
        <w:t xml:space="preserve"> </w:t>
      </w:r>
      <w:r w:rsidR="00275E1A">
        <w:t xml:space="preserve">User's Guide, ping </w:t>
      </w:r>
      <w:r w:rsidR="004A073D">
        <w:t xml:space="preserve">the </w:t>
      </w:r>
      <w:r w:rsidR="00275E1A">
        <w:t xml:space="preserve">server from </w:t>
      </w:r>
      <w:r w:rsidR="004A073D">
        <w:t xml:space="preserve">the </w:t>
      </w:r>
      <w:r w:rsidR="00275E1A">
        <w:t xml:space="preserve">client, ping from </w:t>
      </w:r>
      <w:r w:rsidR="004A073D">
        <w:t xml:space="preserve">the </w:t>
      </w:r>
      <w:r w:rsidR="00275E1A">
        <w:t xml:space="preserve">prime client to the other clients and </w:t>
      </w:r>
      <w:r w:rsidR="004A073D">
        <w:t>vice versa</w:t>
      </w:r>
      <w:r w:rsidR="00275E1A">
        <w:t xml:space="preserve">, </w:t>
      </w:r>
      <w:r w:rsidR="00111DAE">
        <w:t xml:space="preserve">validate that the paths in CLIENT_MOUNTPOINTS exist on all load generators and are writeable, validate password-less SSH works from the prime client to all load generators, </w:t>
      </w:r>
      <w:r w:rsidR="00275E1A">
        <w:t>run</w:t>
      </w:r>
      <w:r w:rsidR="004A073D">
        <w:t xml:space="preserve"> the </w:t>
      </w:r>
      <w:r w:rsidR="00275E1A">
        <w:t>benchmark with one client and one file system.</w:t>
      </w:r>
    </w:p>
    <w:p w14:paraId="17DB9E87" w14:textId="77777777" w:rsidR="00275E1A" w:rsidRDefault="00275E1A">
      <w:pPr>
        <w:pStyle w:val="Heading2"/>
        <w:rPr>
          <w:i w:val="0"/>
          <w:iCs w:val="0"/>
          <w:sz w:val="24"/>
        </w:rPr>
      </w:pPr>
      <w:bookmarkStart w:id="1328" w:name="_Toc495579993"/>
      <w:bookmarkStart w:id="1329" w:name="_Toc495581835"/>
      <w:bookmarkStart w:id="1330" w:name="_Toc496630312"/>
      <w:bookmarkStart w:id="1331" w:name="_Toc495579994"/>
      <w:bookmarkStart w:id="1332" w:name="_Toc495581836"/>
      <w:bookmarkStart w:id="1333" w:name="_Toc496630313"/>
      <w:bookmarkStart w:id="1334" w:name="_Toc495579995"/>
      <w:bookmarkStart w:id="1335" w:name="_Toc495581837"/>
      <w:bookmarkStart w:id="1336" w:name="_Toc496630314"/>
      <w:bookmarkStart w:id="1337" w:name="_Toc495579996"/>
      <w:bookmarkStart w:id="1338" w:name="_Toc495581838"/>
      <w:bookmarkStart w:id="1339" w:name="_Toc496630315"/>
      <w:bookmarkStart w:id="1340" w:name="_Toc495579997"/>
      <w:bookmarkStart w:id="1341" w:name="_Toc495581839"/>
      <w:bookmarkStart w:id="1342" w:name="_Toc496630316"/>
      <w:bookmarkStart w:id="1343" w:name="_Toc512354616"/>
      <w:bookmarkStart w:id="1344" w:name="_Toc512761144"/>
      <w:bookmarkStart w:id="1345" w:name="_Toc512764014"/>
      <w:bookmarkStart w:id="1346" w:name="_Toc512766523"/>
      <w:bookmarkStart w:id="1347" w:name="_Toc512832788"/>
      <w:bookmarkStart w:id="1348" w:name="_Toc512836098"/>
      <w:bookmarkStart w:id="1349" w:name="_Toc512849944"/>
      <w:bookmarkStart w:id="1350" w:name="_Toc512914235"/>
      <w:bookmarkStart w:id="1351" w:name="_Toc513011129"/>
      <w:bookmarkStart w:id="1352" w:name="_Toc516120450"/>
      <w:bookmarkStart w:id="1353" w:name="_Toc516121000"/>
      <w:bookmarkStart w:id="1354" w:name="_Toc520084934"/>
      <w:bookmarkStart w:id="1355" w:name="_Toc497920199"/>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rPr>
          <w:i w:val="0"/>
          <w:iCs w:val="0"/>
          <w:sz w:val="24"/>
        </w:rPr>
        <w:t xml:space="preserve">Tuning the </w:t>
      </w:r>
      <w:bookmarkEnd w:id="1343"/>
      <w:bookmarkEnd w:id="1344"/>
      <w:bookmarkEnd w:id="1345"/>
      <w:bookmarkEnd w:id="1346"/>
      <w:bookmarkEnd w:id="1347"/>
      <w:bookmarkEnd w:id="1348"/>
      <w:bookmarkEnd w:id="1349"/>
      <w:bookmarkEnd w:id="1350"/>
      <w:bookmarkEnd w:id="1351"/>
      <w:bookmarkEnd w:id="1352"/>
      <w:bookmarkEnd w:id="1353"/>
      <w:bookmarkEnd w:id="1354"/>
      <w:r w:rsidR="002834D8">
        <w:rPr>
          <w:i w:val="0"/>
          <w:iCs w:val="0"/>
          <w:sz w:val="24"/>
        </w:rPr>
        <w:t>Solution</w:t>
      </w:r>
      <w:bookmarkEnd w:id="1355"/>
    </w:p>
    <w:p w14:paraId="5F5D5EC8" w14:textId="77777777" w:rsidR="00275E1A" w:rsidRDefault="00275E1A"/>
    <w:p w14:paraId="1C0A1246" w14:textId="367906DB" w:rsidR="00275E1A" w:rsidRDefault="00275E1A">
      <w:r>
        <w:rPr>
          <w:b/>
          <w:bCs/>
        </w:rPr>
        <w:t xml:space="preserve">Question </w:t>
      </w:r>
      <w:r w:rsidR="00111DAE">
        <w:rPr>
          <w:b/>
          <w:bCs/>
        </w:rPr>
        <w:t>29</w:t>
      </w:r>
      <w:r>
        <w:rPr>
          <w:b/>
          <w:bCs/>
        </w:rPr>
        <w:t>:</w:t>
      </w:r>
      <w:r>
        <w:tab/>
        <w:t>What are a reasonable set of parameters for running the benchmark?</w:t>
      </w:r>
    </w:p>
    <w:p w14:paraId="496BC552" w14:textId="5FF4C1A7" w:rsidR="00275E1A" w:rsidRDefault="006A2C97">
      <w:pPr>
        <w:ind w:left="1440" w:hanging="1440"/>
      </w:pPr>
      <w:r>
        <w:rPr>
          <w:b/>
          <w:bCs/>
        </w:rPr>
        <w:t>Answer</w:t>
      </w:r>
      <w:r w:rsidR="00275E1A">
        <w:rPr>
          <w:b/>
          <w:bCs/>
        </w:rPr>
        <w:t>:</w:t>
      </w:r>
      <w:r>
        <w:t xml:space="preserve"> </w:t>
      </w:r>
      <w:r>
        <w:tab/>
        <w:t>Study existing results</w:t>
      </w:r>
      <w:r w:rsidR="00275E1A">
        <w:t xml:space="preserve"> pages with configuration information similar to your system configuration.</w:t>
      </w:r>
    </w:p>
    <w:p w14:paraId="467DB5FA" w14:textId="77777777" w:rsidR="00275E1A" w:rsidRDefault="00275E1A">
      <w:pPr>
        <w:ind w:left="1440" w:hanging="1440"/>
      </w:pPr>
    </w:p>
    <w:p w14:paraId="5FBB13D5" w14:textId="5C08D354" w:rsidR="00275E1A" w:rsidRDefault="00275E1A">
      <w:r>
        <w:rPr>
          <w:b/>
          <w:bCs/>
        </w:rPr>
        <w:t xml:space="preserve">Question </w:t>
      </w:r>
      <w:r w:rsidR="00B072E1">
        <w:rPr>
          <w:b/>
          <w:bCs/>
        </w:rPr>
        <w:t>3</w:t>
      </w:r>
      <w:r w:rsidR="00111DAE">
        <w:rPr>
          <w:b/>
          <w:bCs/>
        </w:rPr>
        <w:t>0</w:t>
      </w:r>
      <w:r>
        <w:t>:</w:t>
      </w:r>
      <w:r>
        <w:tab/>
        <w:t xml:space="preserve">How do I increase the performance of our </w:t>
      </w:r>
      <w:r w:rsidR="006A2C97">
        <w:t>solution</w:t>
      </w:r>
      <w:r>
        <w:t>?</w:t>
      </w:r>
    </w:p>
    <w:p w14:paraId="26F4AE51" w14:textId="24B07D84" w:rsidR="00275E1A" w:rsidRDefault="006A2C97">
      <w:pPr>
        <w:ind w:left="1440" w:hanging="1440"/>
      </w:pPr>
      <w:r>
        <w:rPr>
          <w:b/>
          <w:bCs/>
        </w:rPr>
        <w:t>Answer</w:t>
      </w:r>
      <w:r w:rsidR="00275E1A">
        <w:rPr>
          <w:b/>
          <w:bCs/>
        </w:rPr>
        <w:t>:</w:t>
      </w:r>
      <w:r w:rsidR="00275E1A">
        <w:t xml:space="preserve"> </w:t>
      </w:r>
      <w:r w:rsidR="00275E1A">
        <w:tab/>
        <w:t xml:space="preserve">One may need to add, as necessary, one or more of the following: </w:t>
      </w:r>
      <w:r w:rsidR="003D5708">
        <w:t xml:space="preserve"> processors, memory, </w:t>
      </w:r>
      <w:r w:rsidR="00275E1A">
        <w:t>disks, controllers, etc.</w:t>
      </w:r>
    </w:p>
    <w:p w14:paraId="13D02E66" w14:textId="77777777" w:rsidR="00275E1A" w:rsidRDefault="00275E1A">
      <w:bookmarkStart w:id="1356" w:name="X47184"/>
      <w:bookmarkStart w:id="1357" w:name="_Toc512354617"/>
      <w:bookmarkStart w:id="1358" w:name="_Toc512761145"/>
      <w:bookmarkStart w:id="1359" w:name="_Toc512764015"/>
      <w:bookmarkStart w:id="1360" w:name="_Toc512766524"/>
      <w:bookmarkStart w:id="1361" w:name="_Toc512832789"/>
      <w:bookmarkStart w:id="1362" w:name="_Toc512836099"/>
      <w:bookmarkStart w:id="1363" w:name="_Toc512849945"/>
    </w:p>
    <w:p w14:paraId="3490B1C8" w14:textId="77777777" w:rsidR="00275E1A" w:rsidRDefault="00275E1A" w:rsidP="00E41220">
      <w:pPr>
        <w:pStyle w:val="Heading2"/>
        <w:keepLines/>
        <w:rPr>
          <w:i w:val="0"/>
          <w:iCs w:val="0"/>
          <w:sz w:val="24"/>
        </w:rPr>
      </w:pPr>
      <w:bookmarkStart w:id="1364" w:name="_Toc512914236"/>
      <w:bookmarkStart w:id="1365" w:name="_Toc513011130"/>
      <w:bookmarkStart w:id="1366" w:name="_Toc516120451"/>
      <w:bookmarkStart w:id="1367" w:name="_Toc516121001"/>
      <w:bookmarkStart w:id="1368" w:name="_Toc520084935"/>
      <w:bookmarkStart w:id="1369" w:name="_Toc497920200"/>
      <w:r>
        <w:rPr>
          <w:i w:val="0"/>
          <w:iCs w:val="0"/>
          <w:sz w:val="24"/>
        </w:rPr>
        <w:t>Submission of Results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2E011E5F" w14:textId="77777777" w:rsidR="00275E1A" w:rsidRDefault="00275E1A" w:rsidP="00E41220">
      <w:pPr>
        <w:keepNext/>
        <w:keepLines/>
      </w:pPr>
    </w:p>
    <w:p w14:paraId="7BF6FEBF" w14:textId="59A01A33" w:rsidR="00275E1A" w:rsidRDefault="00275E1A" w:rsidP="00E41220">
      <w:pPr>
        <w:keepNext/>
        <w:keepLines/>
      </w:pPr>
      <w:r>
        <w:rPr>
          <w:b/>
          <w:bCs/>
        </w:rPr>
        <w:t xml:space="preserve">Question </w:t>
      </w:r>
      <w:r w:rsidR="00B072E1">
        <w:rPr>
          <w:b/>
          <w:bCs/>
        </w:rPr>
        <w:t>3</w:t>
      </w:r>
      <w:r w:rsidR="00111DAE">
        <w:rPr>
          <w:b/>
          <w:bCs/>
        </w:rPr>
        <w:t>1</w:t>
      </w:r>
      <w:r>
        <w:t>:</w:t>
      </w:r>
      <w:r>
        <w:tab/>
        <w:t>We have a valid set of results. How do we submit these results to SPEC?</w:t>
      </w:r>
    </w:p>
    <w:p w14:paraId="4D97D63A" w14:textId="63D2C5F5" w:rsidR="00275E1A" w:rsidRDefault="006A2C97" w:rsidP="00E41220">
      <w:pPr>
        <w:keepNext/>
        <w:keepLines/>
        <w:ind w:left="1440" w:hanging="1440"/>
      </w:pPr>
      <w:r>
        <w:rPr>
          <w:b/>
          <w:bCs/>
        </w:rPr>
        <w:t>Answer</w:t>
      </w:r>
      <w:r w:rsidR="00275E1A">
        <w:rPr>
          <w:b/>
          <w:bCs/>
        </w:rPr>
        <w:t>:</w:t>
      </w:r>
      <w:r w:rsidR="00275E1A">
        <w:t xml:space="preserve"> </w:t>
      </w:r>
      <w:r w:rsidR="00275E1A">
        <w:tab/>
        <w:t xml:space="preserve">See the </w:t>
      </w:r>
      <w:r w:rsidR="00F30823">
        <w:t>Submission and Review Process</w:t>
      </w:r>
      <w:r w:rsidR="00275E1A">
        <w:t xml:space="preserve"> section</w:t>
      </w:r>
      <w:r>
        <w:t xml:space="preserve"> </w:t>
      </w:r>
      <w:r w:rsidR="00F30823">
        <w:t>above</w:t>
      </w:r>
      <w:r w:rsidR="00275E1A">
        <w:t>. The new submission tool documentation is in that section.</w:t>
      </w:r>
    </w:p>
    <w:p w14:paraId="6197B7F3" w14:textId="77777777" w:rsidR="006A2C97" w:rsidRDefault="006A2C97">
      <w:pPr>
        <w:ind w:left="1440" w:hanging="1440"/>
      </w:pPr>
    </w:p>
    <w:p w14:paraId="39C36AAA" w14:textId="77777777" w:rsidR="003C2C2B" w:rsidRPr="003C2C2B" w:rsidRDefault="003C2C2B" w:rsidP="008F7D4C">
      <w:pPr>
        <w:pStyle w:val="Heading1"/>
      </w:pPr>
      <w:bookmarkStart w:id="1370" w:name="_Toc497920201"/>
      <w:r w:rsidRPr="003C2C2B">
        <w:t>Trademarks</w:t>
      </w:r>
      <w:bookmarkEnd w:id="1370"/>
    </w:p>
    <w:p w14:paraId="18DFDD9E" w14:textId="400DF641" w:rsidR="003C2C2B" w:rsidRDefault="003C2C2B" w:rsidP="003C2C2B">
      <w:pPr>
        <w:pStyle w:val="NormalWeb"/>
        <w:rPr>
          <w:rFonts w:ascii="Arial" w:hAnsi="Arial" w:cs="Arial"/>
          <w:color w:val="000000"/>
          <w:sz w:val="19"/>
          <w:szCs w:val="19"/>
        </w:rPr>
      </w:pPr>
      <w:r>
        <w:rPr>
          <w:rFonts w:ascii="Arial" w:hAnsi="Arial" w:cs="Arial"/>
          <w:color w:val="000000"/>
          <w:sz w:val="19"/>
          <w:szCs w:val="19"/>
        </w:rPr>
        <w:t>IBM and AIX are trademarks of International Business Machines Corporation in the United States, other countries, or both.</w:t>
      </w:r>
    </w:p>
    <w:p w14:paraId="5E6D56FC" w14:textId="77777777" w:rsidR="00CE1EF9" w:rsidRDefault="00CE1EF9" w:rsidP="00CE1EF9">
      <w:pPr>
        <w:pStyle w:val="NormalWeb"/>
        <w:rPr>
          <w:rFonts w:ascii="Arial" w:hAnsi="Arial" w:cs="Arial"/>
          <w:color w:val="000000"/>
          <w:sz w:val="19"/>
          <w:szCs w:val="19"/>
        </w:rPr>
      </w:pPr>
      <w:r>
        <w:rPr>
          <w:rFonts w:ascii="Arial" w:hAnsi="Arial" w:cs="Arial"/>
          <w:color w:val="000000"/>
          <w:sz w:val="19"/>
          <w:szCs w:val="19"/>
        </w:rPr>
        <w:t>Iozone is a trademark of Iozone.org, in the United States, other countries, or both.</w:t>
      </w:r>
    </w:p>
    <w:p w14:paraId="63B2B895" w14:textId="77777777" w:rsidR="00CE1EF9" w:rsidRDefault="00CE1EF9" w:rsidP="00CE1EF9">
      <w:pPr>
        <w:pStyle w:val="NormalWeb"/>
        <w:rPr>
          <w:rFonts w:ascii="Arial" w:hAnsi="Arial" w:cs="Arial"/>
          <w:color w:val="000000"/>
          <w:sz w:val="19"/>
          <w:szCs w:val="19"/>
        </w:rPr>
      </w:pPr>
      <w:r>
        <w:rPr>
          <w:rFonts w:ascii="Arial" w:hAnsi="Arial" w:cs="Arial"/>
          <w:color w:val="000000"/>
          <w:sz w:val="19"/>
          <w:szCs w:val="19"/>
        </w:rPr>
        <w:t>Linux is a trademark of Linus Torvalds in the United States, other countries, or both.</w:t>
      </w:r>
    </w:p>
    <w:p w14:paraId="1AA145F0" w14:textId="77777777" w:rsidR="00CE1EF9" w:rsidRDefault="00CE1EF9" w:rsidP="00CE1EF9">
      <w:pPr>
        <w:pStyle w:val="NormalWeb"/>
        <w:rPr>
          <w:rFonts w:ascii="Arial" w:hAnsi="Arial" w:cs="Arial"/>
          <w:color w:val="000000"/>
          <w:sz w:val="19"/>
          <w:szCs w:val="19"/>
        </w:rPr>
      </w:pPr>
      <w:r>
        <w:rPr>
          <w:rFonts w:ascii="Arial" w:hAnsi="Arial" w:cs="Arial"/>
          <w:color w:val="000000"/>
          <w:sz w:val="19"/>
          <w:szCs w:val="19"/>
        </w:rPr>
        <w:t>MacOS is a trademark of Apple, Inc. in the United States, other countries, or both.</w:t>
      </w:r>
    </w:p>
    <w:p w14:paraId="5F45B26A" w14:textId="77777777" w:rsidR="003C2C2B" w:rsidRDefault="003C2C2B" w:rsidP="003C2C2B">
      <w:pPr>
        <w:pStyle w:val="NormalWeb"/>
        <w:rPr>
          <w:rFonts w:ascii="Arial" w:hAnsi="Arial" w:cs="Arial"/>
          <w:color w:val="000000"/>
          <w:sz w:val="19"/>
          <w:szCs w:val="19"/>
        </w:rPr>
      </w:pPr>
      <w:r>
        <w:rPr>
          <w:rFonts w:ascii="Arial" w:hAnsi="Arial" w:cs="Arial"/>
          <w:color w:val="000000"/>
          <w:sz w:val="19"/>
          <w:szCs w:val="19"/>
        </w:rPr>
        <w:t>Microsoft</w:t>
      </w:r>
      <w:r>
        <w:rPr>
          <w:rFonts w:ascii="Arial" w:hAnsi="Arial" w:cs="Arial"/>
          <w:color w:val="000000"/>
          <w:sz w:val="19"/>
          <w:szCs w:val="19"/>
          <w:vertAlign w:val="superscript"/>
        </w:rPr>
        <w:t>(R)</w:t>
      </w:r>
      <w:r>
        <w:rPr>
          <w:rFonts w:ascii="Arial" w:hAnsi="Arial" w:cs="Arial"/>
          <w:color w:val="000000"/>
          <w:sz w:val="19"/>
          <w:szCs w:val="19"/>
        </w:rPr>
        <w:t>, Windows, Windows NT</w:t>
      </w:r>
      <w:r>
        <w:rPr>
          <w:rFonts w:ascii="Arial" w:hAnsi="Arial" w:cs="Arial"/>
          <w:color w:val="000000"/>
          <w:sz w:val="19"/>
          <w:szCs w:val="19"/>
          <w:vertAlign w:val="superscript"/>
        </w:rPr>
        <w:t>(R)</w:t>
      </w:r>
      <w:r>
        <w:rPr>
          <w:rFonts w:ascii="Arial" w:hAnsi="Arial" w:cs="Arial"/>
          <w:color w:val="000000"/>
          <w:sz w:val="19"/>
          <w:szCs w:val="19"/>
        </w:rPr>
        <w:t xml:space="preserve">, </w:t>
      </w:r>
      <w:r w:rsidR="006C0031">
        <w:rPr>
          <w:rFonts w:ascii="Arial" w:hAnsi="Arial" w:cs="Arial"/>
          <w:color w:val="000000"/>
          <w:sz w:val="19"/>
          <w:szCs w:val="19"/>
        </w:rPr>
        <w:t xml:space="preserve">Visual Studio, </w:t>
      </w:r>
      <w:r>
        <w:rPr>
          <w:rFonts w:ascii="Arial" w:hAnsi="Arial" w:cs="Arial"/>
          <w:color w:val="000000"/>
          <w:sz w:val="19"/>
          <w:szCs w:val="19"/>
        </w:rPr>
        <w:t>and the Windows logo are trademarks of Microsoft Corporation in the United States, other countries, or both.</w:t>
      </w:r>
    </w:p>
    <w:p w14:paraId="4CAE5633" w14:textId="77777777" w:rsidR="00CE1EF9" w:rsidRDefault="00CE1EF9" w:rsidP="00CE1EF9">
      <w:pPr>
        <w:pStyle w:val="NormalWeb"/>
        <w:rPr>
          <w:rFonts w:ascii="Arial" w:hAnsi="Arial" w:cs="Arial"/>
          <w:color w:val="000000"/>
          <w:sz w:val="19"/>
          <w:szCs w:val="19"/>
        </w:rPr>
      </w:pPr>
      <w:r>
        <w:rPr>
          <w:rFonts w:ascii="Arial" w:hAnsi="Arial" w:cs="Arial"/>
          <w:color w:val="000000"/>
          <w:sz w:val="19"/>
          <w:szCs w:val="19"/>
        </w:rPr>
        <w:t>Solaris is a trademark of Oracle, in the United States, other countries, or both.</w:t>
      </w:r>
    </w:p>
    <w:p w14:paraId="573D084C" w14:textId="5D6C213C" w:rsidR="00CE1EF9" w:rsidRDefault="00CE1EF9" w:rsidP="00CE1EF9">
      <w:pPr>
        <w:pStyle w:val="NormalWeb"/>
        <w:rPr>
          <w:rFonts w:ascii="Arial" w:hAnsi="Arial" w:cs="Arial"/>
          <w:color w:val="000000"/>
          <w:sz w:val="19"/>
          <w:szCs w:val="19"/>
        </w:rPr>
      </w:pPr>
      <w:r>
        <w:rPr>
          <w:rFonts w:ascii="Arial" w:hAnsi="Arial" w:cs="Arial"/>
          <w:color w:val="000000"/>
          <w:sz w:val="19"/>
          <w:szCs w:val="19"/>
        </w:rPr>
        <w:t>UNIX is a registered trademark of The Open Group in the United States and other countries.</w:t>
      </w:r>
    </w:p>
    <w:p w14:paraId="4D6484B7" w14:textId="77777777" w:rsidR="00A30FF7" w:rsidRPr="00A30FF7" w:rsidRDefault="00A30FF7" w:rsidP="003C2C2B">
      <w:pPr>
        <w:pStyle w:val="NormalWeb"/>
        <w:rPr>
          <w:rFonts w:ascii="Arial" w:hAnsi="Arial" w:cs="Arial"/>
          <w:b/>
          <w:color w:val="000000"/>
          <w:sz w:val="19"/>
          <w:szCs w:val="19"/>
        </w:rPr>
      </w:pPr>
      <w:r w:rsidRPr="00A30FF7">
        <w:rPr>
          <w:rFonts w:ascii="Arial" w:hAnsi="Arial" w:cs="Arial"/>
          <w:b/>
          <w:color w:val="000000"/>
          <w:sz w:val="19"/>
          <w:szCs w:val="19"/>
        </w:rPr>
        <w:t>Other company, product, or service names may be trademarks or service marks of others.</w:t>
      </w:r>
    </w:p>
    <w:p w14:paraId="244430BB" w14:textId="77777777" w:rsidR="00DC7AA8" w:rsidRDefault="00DC7AA8">
      <w:pPr>
        <w:rPr>
          <w:b/>
          <w:bCs/>
          <w:sz w:val="32"/>
          <w:szCs w:val="18"/>
        </w:rPr>
      </w:pPr>
      <w:r>
        <w:rPr>
          <w:sz w:val="32"/>
        </w:rPr>
        <w:br w:type="page"/>
      </w:r>
    </w:p>
    <w:p w14:paraId="670E3E03" w14:textId="77777777" w:rsidR="00F05DCC" w:rsidRPr="00D81BF6" w:rsidRDefault="00F05DCC" w:rsidP="008F7D4C">
      <w:pPr>
        <w:pStyle w:val="Heading1"/>
      </w:pPr>
      <w:bookmarkStart w:id="1371" w:name="_Toc497920202"/>
      <w:r w:rsidRPr="00D81BF6">
        <w:t>Research corner</w:t>
      </w:r>
      <w:bookmarkEnd w:id="1371"/>
    </w:p>
    <w:p w14:paraId="286DEF41" w14:textId="3E25336D" w:rsidR="00DC7AA8" w:rsidRPr="00D81BF6" w:rsidRDefault="00DC7AA8" w:rsidP="00F05DCC">
      <w:pPr>
        <w:pStyle w:val="Heading2"/>
        <w:rPr>
          <w:i w:val="0"/>
        </w:rPr>
      </w:pPr>
      <w:bookmarkStart w:id="1372" w:name="_Ref399328437"/>
      <w:bookmarkStart w:id="1373" w:name="_Toc497920203"/>
      <w:r w:rsidRPr="00D81BF6">
        <w:rPr>
          <w:i w:val="0"/>
        </w:rPr>
        <w:t>Custom</w:t>
      </w:r>
      <w:r w:rsidR="00D81BF6">
        <w:rPr>
          <w:i w:val="0"/>
        </w:rPr>
        <w:t xml:space="preserve"> changes to SfsM</w:t>
      </w:r>
      <w:r w:rsidRPr="00D81BF6">
        <w:rPr>
          <w:i w:val="0"/>
        </w:rPr>
        <w:t>anager to add new workloads.</w:t>
      </w:r>
      <w:bookmarkEnd w:id="1372"/>
      <w:bookmarkEnd w:id="1373"/>
    </w:p>
    <w:p w14:paraId="1C805540" w14:textId="642C57D0" w:rsidR="00DC7AA8" w:rsidRPr="00D81BF6" w:rsidRDefault="00DC7AA8" w:rsidP="00DC7AA8">
      <w:r w:rsidRPr="00D81BF6">
        <w:t>Each workload has an XML description in the benchmarks.xml file</w:t>
      </w:r>
      <w:r w:rsidR="00956ADF" w:rsidRPr="00D81BF6">
        <w:t xml:space="preserve">. </w:t>
      </w:r>
      <w:r w:rsidR="007C76BA">
        <w:t>When adding or changing workloads within the SfsManager, edit this file to define or change the definition of a workload.</w:t>
      </w:r>
      <w:r w:rsidR="00956ADF" w:rsidRPr="00D81BF6">
        <w:t xml:space="preserve"> </w:t>
      </w:r>
      <w:r w:rsidRPr="00D81BF6">
        <w:br/>
      </w:r>
    </w:p>
    <w:p w14:paraId="02533A6A" w14:textId="77777777" w:rsidR="00DC7AA8" w:rsidRPr="00D81BF6" w:rsidRDefault="00DC7AA8" w:rsidP="00DC7AA8">
      <w:r w:rsidRPr="00D81BF6">
        <w:t>Example :</w:t>
      </w:r>
    </w:p>
    <w:p w14:paraId="4DF4B6E5" w14:textId="77777777" w:rsidR="00DC7AA8" w:rsidRPr="00D81BF6" w:rsidRDefault="00DC7AA8" w:rsidP="00DC7AA8">
      <w:r w:rsidRPr="00D81BF6">
        <w:t xml:space="preserve">        &lt;benchmark name="NEW" business_metric="NEWMETRIC"&gt;</w:t>
      </w:r>
    </w:p>
    <w:p w14:paraId="4019467C" w14:textId="77777777" w:rsidR="00DC7AA8" w:rsidRPr="00D81BF6" w:rsidRDefault="00DC7AA8" w:rsidP="00DC7AA8">
      <w:r w:rsidRPr="00D81BF6">
        <w:t xml:space="preserve">   </w:t>
      </w:r>
      <w:r w:rsidR="00C83DE8" w:rsidRPr="00D81BF6">
        <w:t xml:space="preserve">             &lt;workload name="WORKLOAD1</w:t>
      </w:r>
      <w:r w:rsidRPr="00D81BF6">
        <w:t>"&gt;</w:t>
      </w:r>
    </w:p>
    <w:p w14:paraId="24B1E4FB" w14:textId="77777777" w:rsidR="00DC7AA8" w:rsidRPr="00D81BF6" w:rsidRDefault="00DC7AA8" w:rsidP="00DC7AA8">
      <w:r w:rsidRPr="00D81BF6">
        <w:t xml:space="preserve">                        &lt;oprate&gt;100&lt;/oprate&gt;</w:t>
      </w:r>
    </w:p>
    <w:p w14:paraId="57AA342B" w14:textId="77777777" w:rsidR="00DC7AA8" w:rsidRPr="00D81BF6" w:rsidRDefault="00DC7AA8" w:rsidP="00DC7AA8">
      <w:r w:rsidRPr="00D81BF6">
        <w:t xml:space="preserve">                        &lt;instances&gt;1&lt;/instances&gt;</w:t>
      </w:r>
    </w:p>
    <w:p w14:paraId="37A03E4C" w14:textId="77777777" w:rsidR="00DC7AA8" w:rsidRPr="00D81BF6" w:rsidRDefault="00DC7AA8" w:rsidP="00DC7AA8">
      <w:r w:rsidRPr="00D81BF6">
        <w:t xml:space="preserve">                &lt;/workload&gt;</w:t>
      </w:r>
    </w:p>
    <w:p w14:paraId="1982B9EF" w14:textId="77777777" w:rsidR="00C83DE8" w:rsidRPr="00D81BF6" w:rsidRDefault="00C83DE8" w:rsidP="00C83DE8">
      <w:r w:rsidRPr="00D81BF6">
        <w:t xml:space="preserve">                &lt;workload name="WORKLOAD2"&gt;</w:t>
      </w:r>
    </w:p>
    <w:p w14:paraId="4723D4E0" w14:textId="77777777" w:rsidR="00C83DE8" w:rsidRPr="00D81BF6" w:rsidRDefault="00C83DE8" w:rsidP="00C83DE8">
      <w:r w:rsidRPr="00D81BF6">
        <w:t xml:space="preserve">                        &lt;oprate&gt;10&lt;/oprate&gt;</w:t>
      </w:r>
    </w:p>
    <w:p w14:paraId="44AA610D" w14:textId="77777777" w:rsidR="00C83DE8" w:rsidRPr="00D81BF6" w:rsidRDefault="00C83DE8" w:rsidP="00C83DE8">
      <w:r w:rsidRPr="00D81BF6">
        <w:t xml:space="preserve">                        &lt;instances&gt;4&lt;/instances&gt;</w:t>
      </w:r>
    </w:p>
    <w:p w14:paraId="575A1B18" w14:textId="77777777" w:rsidR="00C83DE8" w:rsidRPr="00D81BF6" w:rsidRDefault="00C83DE8" w:rsidP="00C83DE8">
      <w:r w:rsidRPr="00D81BF6">
        <w:tab/>
        <w:t xml:space="preserve">          &lt;shared_files/&gt;</w:t>
      </w:r>
    </w:p>
    <w:p w14:paraId="36CE4CB9" w14:textId="77777777" w:rsidR="00C83DE8" w:rsidRPr="00D81BF6" w:rsidRDefault="00C83DE8" w:rsidP="00DC7AA8">
      <w:r w:rsidRPr="00D81BF6">
        <w:t xml:space="preserve">                &lt;/workload&gt;</w:t>
      </w:r>
    </w:p>
    <w:p w14:paraId="419A763A" w14:textId="77777777" w:rsidR="00C83DE8" w:rsidRPr="00D81BF6" w:rsidRDefault="00C83DE8" w:rsidP="00DC7AA8">
      <w:r w:rsidRPr="00D81BF6">
        <w:t xml:space="preserve">               </w:t>
      </w:r>
      <w:r w:rsidR="00C14145" w:rsidRPr="00D81BF6">
        <w:t xml:space="preserve"> </w:t>
      </w:r>
      <w:r w:rsidRPr="00D81BF6">
        <w:t>&lt;dedicated_subdirectory/&gt;</w:t>
      </w:r>
    </w:p>
    <w:p w14:paraId="36DB673C" w14:textId="77777777" w:rsidR="00DC7AA8" w:rsidRPr="00D81BF6" w:rsidRDefault="00DC7AA8" w:rsidP="00DC7AA8">
      <w:r w:rsidRPr="00D81BF6">
        <w:t xml:space="preserve">                &lt;override_parm name="RUNTIME"&gt;300&lt;/override_parm&gt;</w:t>
      </w:r>
    </w:p>
    <w:p w14:paraId="1A144257" w14:textId="77777777" w:rsidR="00DC7AA8" w:rsidRPr="00D81BF6" w:rsidRDefault="00DC7AA8" w:rsidP="00DC7AA8">
      <w:r w:rsidRPr="00D81BF6">
        <w:t xml:space="preserve">                &lt;override_parm name="FILE_SIZE"&gt;500m&lt;/override_parm&gt;</w:t>
      </w:r>
    </w:p>
    <w:p w14:paraId="1641B968" w14:textId="77777777" w:rsidR="00DC7AA8" w:rsidRPr="00D81BF6" w:rsidRDefault="00DC7AA8" w:rsidP="00DC7AA8">
      <w:r w:rsidRPr="00D81BF6">
        <w:t xml:space="preserve">                &lt;override_parm name="DIR_COUNT"&gt;10&lt;/override_parm&gt;</w:t>
      </w:r>
    </w:p>
    <w:p w14:paraId="72728E4A" w14:textId="77777777" w:rsidR="00DC7AA8" w:rsidRDefault="00DC7AA8" w:rsidP="00DC7AA8">
      <w:r w:rsidRPr="00D81BF6">
        <w:t xml:space="preserve">                &lt;override_parm name="FILES_PER_DIR"&gt;100&lt;/override_parm&gt;</w:t>
      </w:r>
    </w:p>
    <w:p w14:paraId="123A1C10" w14:textId="63A2FFF0" w:rsidR="0084444B" w:rsidRPr="00D81BF6" w:rsidRDefault="0084444B" w:rsidP="00DC7AA8">
      <w:r w:rsidRPr="00D81BF6">
        <w:t xml:space="preserve">                &lt;o</w:t>
      </w:r>
      <w:r>
        <w:t>verride_parm name="SHARING_MODE</w:t>
      </w:r>
      <w:r w:rsidRPr="00D81BF6">
        <w:t>"&gt;1&lt;/override_parm&gt;</w:t>
      </w:r>
    </w:p>
    <w:p w14:paraId="2FC99FF9" w14:textId="77777777" w:rsidR="00DC7AA8" w:rsidRPr="00D81BF6" w:rsidRDefault="00DC7AA8" w:rsidP="00DC7AA8">
      <w:r w:rsidRPr="00D81BF6">
        <w:t xml:space="preserve">                &lt;threshold type="proc oprate"&gt;75&lt;/threshold&gt;</w:t>
      </w:r>
    </w:p>
    <w:p w14:paraId="650AED4B" w14:textId="77777777" w:rsidR="00DC7AA8" w:rsidRDefault="00DC7AA8" w:rsidP="00DC7AA8">
      <w:r w:rsidRPr="00D81BF6">
        <w:t xml:space="preserve">                &lt;threshold type="global oprate"&gt;90&lt;/threshold&gt;</w:t>
      </w:r>
    </w:p>
    <w:p w14:paraId="0E71722F" w14:textId="2939BAD9" w:rsidR="0084444B" w:rsidRPr="00D81BF6" w:rsidRDefault="0084444B" w:rsidP="00DC7AA8">
      <w:r w:rsidRPr="00D81BF6">
        <w:t xml:space="preserve">              </w:t>
      </w:r>
      <w:r>
        <w:t xml:space="preserve">  &lt;threshold type="workload variance</w:t>
      </w:r>
      <w:r w:rsidRPr="00D81BF6">
        <w:t>"&gt;</w:t>
      </w:r>
      <w:r>
        <w:t>10</w:t>
      </w:r>
      <w:r w:rsidRPr="00D81BF6">
        <w:t>&lt;/threshold&gt;</w:t>
      </w:r>
    </w:p>
    <w:p w14:paraId="6F3E4E47" w14:textId="77777777" w:rsidR="00DC7AA8" w:rsidRPr="00D81BF6" w:rsidRDefault="00DC7AA8" w:rsidP="00DC7AA8">
      <w:r w:rsidRPr="00D81BF6">
        <w:t xml:space="preserve">        &lt;/benchmark&gt;</w:t>
      </w:r>
    </w:p>
    <w:p w14:paraId="444DF98C" w14:textId="77777777" w:rsidR="00DC7AA8" w:rsidRPr="00D81BF6" w:rsidRDefault="00DC7AA8" w:rsidP="00DC7AA8">
      <w:pPr>
        <w:pStyle w:val="Heading2"/>
        <w:rPr>
          <w:i w:val="0"/>
        </w:rPr>
      </w:pPr>
      <w:bookmarkStart w:id="1374" w:name="_Toc497920204"/>
      <w:r w:rsidRPr="00D81BF6">
        <w:rPr>
          <w:i w:val="0"/>
        </w:rPr>
        <w:t>Custom workload objects</w:t>
      </w:r>
      <w:bookmarkEnd w:id="1374"/>
    </w:p>
    <w:p w14:paraId="7E6B3E28" w14:textId="655615E9" w:rsidR="00DC7AA8" w:rsidRPr="00D81BF6" w:rsidRDefault="00D81BF6" w:rsidP="00DC7AA8">
      <w:r>
        <w:t xml:space="preserve">The SPEC SFS </w:t>
      </w:r>
      <w:r w:rsidR="00DC7AA8" w:rsidRPr="00D81BF6">
        <w:t xml:space="preserve">2014 benchmark is capable of running user defined workloads. These </w:t>
      </w:r>
      <w:r>
        <w:t>are not publishable</w:t>
      </w:r>
      <w:r w:rsidR="00DC7AA8" w:rsidRPr="00D81BF6">
        <w:t xml:space="preserve"> via SPEC, however consumers may find it useful to create a model of their specific application load and then to be able to run the benchmark while presenting their specific application’s workload.</w:t>
      </w:r>
    </w:p>
    <w:p w14:paraId="733C7D9D" w14:textId="77777777" w:rsidR="00DC7AA8" w:rsidRPr="00D81BF6" w:rsidRDefault="00DC7AA8" w:rsidP="00DC7AA8">
      <w:pPr>
        <w:pStyle w:val="Heading3"/>
      </w:pPr>
      <w:bookmarkStart w:id="1375" w:name="_Toc497920205"/>
      <w:r w:rsidRPr="00D81BF6">
        <w:t>Export current workload definitions</w:t>
      </w:r>
      <w:bookmarkEnd w:id="1375"/>
    </w:p>
    <w:p w14:paraId="72ABDE40" w14:textId="5B34166D" w:rsidR="00DC7AA8" w:rsidRPr="00D81BF6" w:rsidRDefault="00D81BF6" w:rsidP="00DC7AA8">
      <w:r>
        <w:t xml:space="preserve">The existing SPEC SFS </w:t>
      </w:r>
      <w:r w:rsidR="00DC7AA8" w:rsidRPr="00D81BF6">
        <w:t xml:space="preserve">2014 workload definitions may be exported to a flat </w:t>
      </w:r>
      <w:r>
        <w:t>text</w:t>
      </w:r>
      <w:r w:rsidR="00DC7AA8" w:rsidRPr="00D81BF6">
        <w:t xml:space="preserve"> file by </w:t>
      </w:r>
      <w:r>
        <w:t>executing the command</w:t>
      </w:r>
      <w:r w:rsidR="00DC7AA8" w:rsidRPr="00D81BF6">
        <w:t xml:space="preserve">:  </w:t>
      </w:r>
      <w:r w:rsidR="00DC7AA8" w:rsidRPr="00D81BF6">
        <w:br/>
        <w:t xml:space="preserve"> </w:t>
      </w:r>
      <w:r w:rsidR="00DC7AA8" w:rsidRPr="00D81BF6">
        <w:tab/>
      </w:r>
      <w:r>
        <w:t>netmist -</w:t>
      </w:r>
      <w:r w:rsidR="00DC7AA8" w:rsidRPr="00D81BF6">
        <w:t>E &gt; workload.txt</w:t>
      </w:r>
    </w:p>
    <w:p w14:paraId="467A44F2" w14:textId="77777777" w:rsidR="00DC7AA8" w:rsidRPr="00D81BF6" w:rsidRDefault="00DC7AA8" w:rsidP="00DC7AA8"/>
    <w:p w14:paraId="5BB3CFF4" w14:textId="77777777" w:rsidR="00DC7AA8" w:rsidRPr="00D81BF6" w:rsidRDefault="007158D6" w:rsidP="007158D6">
      <w:pPr>
        <w:pStyle w:val="Heading3"/>
      </w:pPr>
      <w:bookmarkStart w:id="1376" w:name="_Toc497920206"/>
      <w:r w:rsidRPr="00D81BF6">
        <w:t>Workload object attribute definitions</w:t>
      </w:r>
      <w:bookmarkEnd w:id="1376"/>
    </w:p>
    <w:p w14:paraId="1C3DADE4" w14:textId="43AF950A" w:rsidR="007158D6" w:rsidRPr="00D81BF6" w:rsidRDefault="007158D6" w:rsidP="007158D6">
      <w:r w:rsidRPr="00D81BF6">
        <w:t>Each workload object co</w:t>
      </w:r>
      <w:r w:rsidR="00D81BF6">
        <w:t>ntains the following attributes</w:t>
      </w:r>
      <w:r w:rsidRPr="00D81BF6">
        <w:t>:</w:t>
      </w:r>
    </w:p>
    <w:p w14:paraId="0544CD09" w14:textId="77777777" w:rsidR="005A29F2" w:rsidRPr="00D81BF6" w:rsidRDefault="005A29F2" w:rsidP="007158D6"/>
    <w:p w14:paraId="39787E2B" w14:textId="77777777" w:rsidR="005A7D6D" w:rsidRPr="00D81BF6" w:rsidRDefault="005A7D6D" w:rsidP="005A7D6D">
      <w:r w:rsidRPr="00D81BF6">
        <w:t xml:space="preserve">Workload name </w:t>
      </w:r>
      <w:r w:rsidRPr="00D81BF6">
        <w:tab/>
      </w:r>
      <w:r w:rsidRPr="00D81BF6">
        <w:tab/>
      </w:r>
      <w:r w:rsidRPr="00D81BF6">
        <w:tab/>
        <w:t>&lt; Name of the Workload object &gt;</w:t>
      </w:r>
    </w:p>
    <w:p w14:paraId="5E8D107C" w14:textId="77777777" w:rsidR="005A7D6D" w:rsidRPr="00D81BF6" w:rsidRDefault="005A7D6D" w:rsidP="005A7D6D">
      <w:r w:rsidRPr="00D81BF6">
        <w:t xml:space="preserve">Percent Read                               </w:t>
      </w:r>
      <w:r w:rsidRPr="00D81BF6">
        <w:tab/>
        <w:t>&lt; Percent of the Op mix that is sequential read transfers from files &gt;</w:t>
      </w:r>
    </w:p>
    <w:p w14:paraId="64BE4F38" w14:textId="77777777" w:rsidR="005A7D6D" w:rsidRPr="00D81BF6" w:rsidRDefault="005A7D6D" w:rsidP="005A7D6D">
      <w:r w:rsidRPr="00D81BF6">
        <w:t xml:space="preserve">Percent Read_file                          </w:t>
      </w:r>
      <w:r w:rsidRPr="00D81BF6">
        <w:tab/>
        <w:t>&lt; Percent of the Op mix that is sequential read whoe files &gt;</w:t>
      </w:r>
    </w:p>
    <w:p w14:paraId="73F1FFF1" w14:textId="77777777" w:rsidR="005A7D6D" w:rsidRPr="00D81BF6" w:rsidRDefault="005A7D6D" w:rsidP="005A7D6D">
      <w:r w:rsidRPr="00D81BF6">
        <w:t xml:space="preserve">Percent Mmap_read                      </w:t>
      </w:r>
      <w:r w:rsidRPr="00D81BF6">
        <w:tab/>
        <w:t>&lt; Percent of the Op mix that is using Mmap to read files &gt;</w:t>
      </w:r>
    </w:p>
    <w:p w14:paraId="25F4B045" w14:textId="77777777" w:rsidR="005A7D6D" w:rsidRPr="00D81BF6" w:rsidRDefault="005A7D6D" w:rsidP="005A7D6D">
      <w:r w:rsidRPr="00D81BF6">
        <w:t xml:space="preserve">Percent Random_read                   </w:t>
      </w:r>
      <w:r w:rsidRPr="00D81BF6">
        <w:tab/>
        <w:t>&lt; Percent of the Op mix that is reading at random locations &gt;</w:t>
      </w:r>
    </w:p>
    <w:p w14:paraId="371B1A50" w14:textId="77777777" w:rsidR="005A7D6D" w:rsidRPr="00D81BF6" w:rsidRDefault="005A7D6D" w:rsidP="005A7D6D">
      <w:r w:rsidRPr="00D81BF6">
        <w:t xml:space="preserve">Percent Write                               </w:t>
      </w:r>
      <w:r w:rsidRPr="00D81BF6">
        <w:tab/>
        <w:t>&lt; Percent of the Op mix that is sequential write transfers to files &gt;</w:t>
      </w:r>
    </w:p>
    <w:p w14:paraId="25CD4156" w14:textId="77777777" w:rsidR="005A7D6D" w:rsidRPr="00D81BF6" w:rsidRDefault="005A7D6D" w:rsidP="005A7D6D">
      <w:r w:rsidRPr="00D81BF6">
        <w:t xml:space="preserve">Percent Write_file                          </w:t>
      </w:r>
      <w:r w:rsidRPr="00D81BF6">
        <w:tab/>
        <w:t>&lt; Percent of the Op mix that is sequential write of whole files &gt;</w:t>
      </w:r>
    </w:p>
    <w:p w14:paraId="4E5044A7" w14:textId="4738AEAC" w:rsidR="005A7D6D" w:rsidRPr="00D81BF6" w:rsidRDefault="005A7D6D" w:rsidP="005A7D6D">
      <w:r w:rsidRPr="00D81BF6">
        <w:t xml:space="preserve">Percent Mmap_write                     </w:t>
      </w:r>
      <w:r w:rsidRPr="00D81BF6">
        <w:tab/>
        <w:t>&lt; Percent of the Op mix th</w:t>
      </w:r>
      <w:r w:rsidR="00CF325E">
        <w:t>a</w:t>
      </w:r>
      <w:r w:rsidRPr="00D81BF6">
        <w:t>t is using Mmap to write files &gt;</w:t>
      </w:r>
    </w:p>
    <w:p w14:paraId="78668E49" w14:textId="20AA19DE" w:rsidR="005A7D6D" w:rsidRPr="00D81BF6" w:rsidRDefault="005A7D6D" w:rsidP="005A7D6D">
      <w:r w:rsidRPr="00D81BF6">
        <w:t xml:space="preserve">Percent Random_write                  </w:t>
      </w:r>
      <w:r w:rsidRPr="00D81BF6">
        <w:tab/>
        <w:t>&lt; Percent of the Op mix that is writi</w:t>
      </w:r>
      <w:r w:rsidR="00CF325E">
        <w:t>n</w:t>
      </w:r>
      <w:r w:rsidRPr="00D81BF6">
        <w:t>g at random locations &gt;</w:t>
      </w:r>
    </w:p>
    <w:p w14:paraId="116D7BA3" w14:textId="77777777" w:rsidR="005A7D6D" w:rsidRPr="00D81BF6" w:rsidRDefault="005A7D6D" w:rsidP="005A7D6D">
      <w:r w:rsidRPr="00D81BF6">
        <w:t xml:space="preserve">Percent Read_modify_write          </w:t>
      </w:r>
      <w:r w:rsidRPr="00D81BF6">
        <w:tab/>
        <w:t>&lt; Percent of the Op mix that is read/modify/write at location in a file &gt;</w:t>
      </w:r>
    </w:p>
    <w:p w14:paraId="302CCC18" w14:textId="77777777" w:rsidR="005A7D6D" w:rsidRDefault="005A7D6D" w:rsidP="005A7D6D">
      <w:r w:rsidRPr="00D81BF6">
        <w:t xml:space="preserve">Percent Mkdir                               </w:t>
      </w:r>
      <w:r w:rsidRPr="00D81BF6">
        <w:tab/>
        <w:t>&lt; Percent of the Op mix that is creating new directories &gt;</w:t>
      </w:r>
    </w:p>
    <w:p w14:paraId="419E912E" w14:textId="77777777" w:rsidR="005A7D6D" w:rsidRPr="00D81BF6" w:rsidRDefault="005A7D6D" w:rsidP="005A7D6D">
      <w:r>
        <w:t>Percent Rm</w:t>
      </w:r>
      <w:r w:rsidRPr="00D81BF6">
        <w:t xml:space="preserve">dir                               </w:t>
      </w:r>
      <w:r w:rsidRPr="00D81BF6">
        <w:tab/>
        <w:t xml:space="preserve">&lt; Percent of the Op mix that is </w:t>
      </w:r>
      <w:r>
        <w:t>removing</w:t>
      </w:r>
      <w:r w:rsidRPr="00D81BF6">
        <w:t xml:space="preserve"> </w:t>
      </w:r>
      <w:r>
        <w:t>existing</w:t>
      </w:r>
      <w:r w:rsidRPr="00D81BF6">
        <w:t xml:space="preserve"> directories &gt;</w:t>
      </w:r>
    </w:p>
    <w:p w14:paraId="7B347117" w14:textId="77777777" w:rsidR="005A7D6D" w:rsidRDefault="005A7D6D" w:rsidP="005A7D6D">
      <w:r w:rsidRPr="00D81BF6">
        <w:t xml:space="preserve">Percent Unlink                              </w:t>
      </w:r>
      <w:r w:rsidRPr="00D81BF6">
        <w:tab/>
        <w:t xml:space="preserve">&lt; Percent of the Op mix that is removing </w:t>
      </w:r>
      <w:r>
        <w:t xml:space="preserve">empty </w:t>
      </w:r>
      <w:r w:rsidRPr="00D81BF6">
        <w:t>files &gt;</w:t>
      </w:r>
    </w:p>
    <w:p w14:paraId="25E38854" w14:textId="77777777" w:rsidR="005A7D6D" w:rsidRPr="00D81BF6" w:rsidRDefault="005A7D6D" w:rsidP="005A7D6D">
      <w:r>
        <w:t>Percent Unlink2</w:t>
      </w:r>
      <w:r>
        <w:tab/>
      </w:r>
      <w:r>
        <w:tab/>
      </w:r>
      <w:r>
        <w:tab/>
        <w:t>&lt; percent of the Op mix that is removing files that have size &gt;</w:t>
      </w:r>
    </w:p>
    <w:p w14:paraId="24F1B37E" w14:textId="77777777" w:rsidR="005A7D6D" w:rsidRPr="00D81BF6" w:rsidRDefault="005A7D6D" w:rsidP="005A7D6D">
      <w:r w:rsidRPr="00D81BF6">
        <w:t xml:space="preserve">Percent Create                              </w:t>
      </w:r>
      <w:r w:rsidRPr="00D81BF6">
        <w:tab/>
        <w:t>&lt; Percent of the Op mix that is creating new files &gt;</w:t>
      </w:r>
    </w:p>
    <w:p w14:paraId="677FAC5B" w14:textId="77777777" w:rsidR="005A7D6D" w:rsidRPr="00D81BF6" w:rsidRDefault="005A7D6D" w:rsidP="005A7D6D">
      <w:r w:rsidRPr="00D81BF6">
        <w:t xml:space="preserve">Percent Append                            </w:t>
      </w:r>
      <w:r w:rsidRPr="00D81BF6">
        <w:tab/>
        <w:t>&lt; Percent of the Op mix that is appending writes to existing files &gt;</w:t>
      </w:r>
    </w:p>
    <w:p w14:paraId="2804191E" w14:textId="77777777" w:rsidR="005A7D6D" w:rsidRPr="00D81BF6" w:rsidRDefault="005A7D6D" w:rsidP="005A7D6D">
      <w:r w:rsidRPr="00D81BF6">
        <w:t xml:space="preserve">Percent Lock                                </w:t>
      </w:r>
      <w:r w:rsidRPr="00D81BF6">
        <w:tab/>
        <w:t>&lt; Percent of the Op mix that is locking files &gt;</w:t>
      </w:r>
    </w:p>
    <w:p w14:paraId="4044699E" w14:textId="3EEDAF0E" w:rsidR="005A7D6D" w:rsidRPr="00D81BF6" w:rsidRDefault="005A7D6D" w:rsidP="005A7D6D">
      <w:r w:rsidRPr="00D81BF6">
        <w:t xml:space="preserve">Percent Access                              </w:t>
      </w:r>
      <w:r w:rsidRPr="00D81BF6">
        <w:tab/>
        <w:t xml:space="preserve">&lt; Percent of </w:t>
      </w:r>
      <w:r w:rsidR="00E975C8">
        <w:t>the Op mix that is calling acce</w:t>
      </w:r>
      <w:r w:rsidRPr="00D81BF6">
        <w:t>ss() on files &gt;</w:t>
      </w:r>
    </w:p>
    <w:p w14:paraId="1B94A473" w14:textId="77777777" w:rsidR="005A7D6D" w:rsidRPr="00D81BF6" w:rsidRDefault="005A7D6D" w:rsidP="005A7D6D">
      <w:r w:rsidRPr="00D81BF6">
        <w:t xml:space="preserve">Percent Stat                                </w:t>
      </w:r>
      <w:r w:rsidRPr="00D81BF6">
        <w:tab/>
        <w:t>&lt; Percent of the Op mix that is calling stat() on files &gt;</w:t>
      </w:r>
    </w:p>
    <w:p w14:paraId="30757F48" w14:textId="77777777" w:rsidR="005A7D6D" w:rsidRPr="00D81BF6" w:rsidRDefault="005A7D6D" w:rsidP="005A7D6D">
      <w:r w:rsidRPr="00D81BF6">
        <w:t xml:space="preserve">Percent Chmod                              </w:t>
      </w:r>
      <w:r w:rsidRPr="00D81BF6">
        <w:tab/>
        <w:t>&lt; Percent of the Op mix that is calling chmod() on files &gt;</w:t>
      </w:r>
    </w:p>
    <w:p w14:paraId="26A0CD24" w14:textId="77777777" w:rsidR="005A7D6D" w:rsidRPr="00D81BF6" w:rsidRDefault="005A7D6D" w:rsidP="005A7D6D">
      <w:r w:rsidRPr="00D81BF6">
        <w:t xml:space="preserve">Percent Readdir                             </w:t>
      </w:r>
      <w:r w:rsidRPr="00D81BF6">
        <w:tab/>
        <w:t>&lt; Percent of the Op mix that is calling readdir() on directories &gt;</w:t>
      </w:r>
    </w:p>
    <w:p w14:paraId="01EAABB5" w14:textId="77777777" w:rsidR="005A7D6D" w:rsidRPr="00D81BF6" w:rsidRDefault="005A7D6D" w:rsidP="005A7D6D">
      <w:r w:rsidRPr="00D81BF6">
        <w:t xml:space="preserve">Percent Copyfile                             </w:t>
      </w:r>
      <w:r w:rsidRPr="00D81BF6">
        <w:tab/>
        <w:t>&lt; Percent of the Op mix that is copying whole files &gt;</w:t>
      </w:r>
    </w:p>
    <w:p w14:paraId="22C9F920" w14:textId="77777777" w:rsidR="005A7D6D" w:rsidRPr="00D81BF6" w:rsidRDefault="005A7D6D" w:rsidP="005A7D6D">
      <w:r w:rsidRPr="00D81BF6">
        <w:t xml:space="preserve">Percent Rename                            </w:t>
      </w:r>
      <w:r w:rsidRPr="00D81BF6">
        <w:tab/>
        <w:t>&lt; Percent of the Op mix that is renaming files &gt;</w:t>
      </w:r>
    </w:p>
    <w:p w14:paraId="39670736" w14:textId="77777777" w:rsidR="005A7D6D" w:rsidRPr="00D81BF6" w:rsidRDefault="005A7D6D" w:rsidP="005A7D6D">
      <w:r w:rsidRPr="00D81BF6">
        <w:t xml:space="preserve">Percent Statfs                              </w:t>
      </w:r>
      <w:r w:rsidRPr="00D81BF6">
        <w:tab/>
        <w:t>&lt; Percent of the Op mix that is calling statfs() &gt;</w:t>
      </w:r>
    </w:p>
    <w:p w14:paraId="408C7124" w14:textId="77777777" w:rsidR="005A7D6D" w:rsidRPr="00D81BF6" w:rsidRDefault="005A7D6D" w:rsidP="005A7D6D">
      <w:r w:rsidRPr="00D81BF6">
        <w:t xml:space="preserve">Percent Pathconf                            </w:t>
      </w:r>
      <w:r w:rsidRPr="00D81BF6">
        <w:tab/>
        <w:t>&lt; Percent of the Op mix that is calling pathconf() &gt;</w:t>
      </w:r>
    </w:p>
    <w:p w14:paraId="66DD59B4" w14:textId="77777777" w:rsidR="005A7D6D" w:rsidRPr="00D81BF6" w:rsidRDefault="005A7D6D" w:rsidP="005A7D6D">
      <w:r w:rsidRPr="00D81BF6">
        <w:t xml:space="preserve">Percent Custom1                           </w:t>
      </w:r>
      <w:r w:rsidRPr="00D81BF6">
        <w:tab/>
        <w:t>&lt; Reserved for future use &gt;</w:t>
      </w:r>
    </w:p>
    <w:p w14:paraId="54C7303F" w14:textId="77777777" w:rsidR="005A7D6D" w:rsidRPr="00D81BF6" w:rsidRDefault="005A7D6D" w:rsidP="005A7D6D">
      <w:r w:rsidRPr="00D81BF6">
        <w:t xml:space="preserve">Percent Custom2                            </w:t>
      </w:r>
      <w:r w:rsidRPr="00D81BF6">
        <w:tab/>
        <w:t>&lt; Reserved for future use &gt;</w:t>
      </w:r>
    </w:p>
    <w:p w14:paraId="7892C344" w14:textId="77777777" w:rsidR="005A7D6D" w:rsidRPr="00D81BF6" w:rsidRDefault="005A7D6D" w:rsidP="005A7D6D">
      <w:r w:rsidRPr="00D81BF6">
        <w:t xml:space="preserve">Read elem 0 xfer min size  </w:t>
      </w:r>
      <w:r w:rsidRPr="00D81BF6">
        <w:tab/>
        <w:t>&lt; Minimum transfer size for this read slot &gt;</w:t>
      </w:r>
    </w:p>
    <w:p w14:paraId="3159F480" w14:textId="77777777" w:rsidR="005A7D6D" w:rsidRPr="00D81BF6" w:rsidRDefault="005A7D6D" w:rsidP="005A7D6D">
      <w:r w:rsidRPr="00D81BF6">
        <w:t xml:space="preserve">Read elem 0 xfer max size </w:t>
      </w:r>
      <w:r w:rsidRPr="00D81BF6">
        <w:tab/>
        <w:t>&lt; Maximum transfer size for this read slot &gt;</w:t>
      </w:r>
    </w:p>
    <w:p w14:paraId="6305A272" w14:textId="77777777" w:rsidR="005A7D6D" w:rsidRPr="00D81BF6" w:rsidRDefault="005A7D6D" w:rsidP="005A7D6D">
      <w:r w:rsidRPr="00D81BF6">
        <w:t xml:space="preserve">Read elem 0 xfer percent </w:t>
      </w:r>
      <w:r w:rsidRPr="00D81BF6">
        <w:tab/>
      </w:r>
      <w:r w:rsidRPr="00D81BF6">
        <w:tab/>
        <w:t>&lt; Percent of reads that are of this slot definition &gt;</w:t>
      </w:r>
    </w:p>
    <w:p w14:paraId="6A35E859" w14:textId="77777777" w:rsidR="005A7D6D" w:rsidRPr="00D81BF6" w:rsidRDefault="005A7D6D" w:rsidP="005A7D6D">
      <w:r w:rsidRPr="00D81BF6">
        <w:t xml:space="preserve">Read elem 1 xfer min size </w:t>
      </w:r>
      <w:r w:rsidRPr="00D81BF6">
        <w:tab/>
      </w:r>
      <w:r w:rsidRPr="00D81BF6">
        <w:tab/>
        <w:t>&lt; Minimum transfer size for this read slot &gt;</w:t>
      </w:r>
    </w:p>
    <w:p w14:paraId="311F7E9E" w14:textId="77777777" w:rsidR="005A7D6D" w:rsidRPr="00D81BF6" w:rsidRDefault="005A7D6D" w:rsidP="005A7D6D">
      <w:r w:rsidRPr="00D81BF6">
        <w:t xml:space="preserve">Read elem 1 xfer max size </w:t>
      </w:r>
      <w:r w:rsidRPr="00D81BF6">
        <w:tab/>
        <w:t>&lt; Maximum transfer size for this read slot &gt;</w:t>
      </w:r>
    </w:p>
    <w:p w14:paraId="20493689" w14:textId="77777777" w:rsidR="005A7D6D" w:rsidRPr="00D81BF6" w:rsidRDefault="005A7D6D" w:rsidP="005A7D6D">
      <w:r w:rsidRPr="00D81BF6">
        <w:t xml:space="preserve">Read elem 1 xfer percent </w:t>
      </w:r>
      <w:r w:rsidRPr="00D81BF6">
        <w:tab/>
      </w:r>
      <w:r w:rsidRPr="00D81BF6">
        <w:tab/>
        <w:t>&lt; Percent of reads that are of this slot definition &gt;</w:t>
      </w:r>
    </w:p>
    <w:p w14:paraId="33BDF605" w14:textId="77777777" w:rsidR="005A7D6D" w:rsidRPr="00D81BF6" w:rsidRDefault="005A7D6D" w:rsidP="005A7D6D">
      <w:r w:rsidRPr="00D81BF6">
        <w:t xml:space="preserve">Read elem 2 xfer min size </w:t>
      </w:r>
      <w:r w:rsidRPr="00D81BF6">
        <w:tab/>
      </w:r>
      <w:r w:rsidRPr="00D81BF6">
        <w:tab/>
        <w:t>&lt; Minimum transfer size for this read slot &gt;</w:t>
      </w:r>
    </w:p>
    <w:p w14:paraId="1993E5E6" w14:textId="77777777" w:rsidR="005A7D6D" w:rsidRPr="00D81BF6" w:rsidRDefault="005A7D6D" w:rsidP="005A7D6D">
      <w:r w:rsidRPr="00D81BF6">
        <w:t xml:space="preserve">Read elem 2 xfer max size </w:t>
      </w:r>
      <w:r w:rsidRPr="00D81BF6">
        <w:tab/>
        <w:t>&lt; Maximum transfer size for this read slot &gt;</w:t>
      </w:r>
    </w:p>
    <w:p w14:paraId="59E7785A" w14:textId="77777777" w:rsidR="005A7D6D" w:rsidRPr="00D81BF6" w:rsidRDefault="005A7D6D" w:rsidP="005A7D6D">
      <w:r w:rsidRPr="00D81BF6">
        <w:t xml:space="preserve">Read elem 2 xfer percent </w:t>
      </w:r>
      <w:r w:rsidRPr="00D81BF6">
        <w:tab/>
      </w:r>
      <w:r w:rsidRPr="00D81BF6">
        <w:tab/>
        <w:t>&lt; Percent of reads that are of this slot definition &gt;</w:t>
      </w:r>
    </w:p>
    <w:p w14:paraId="2000FFB2" w14:textId="77777777" w:rsidR="005A7D6D" w:rsidRPr="00D81BF6" w:rsidRDefault="005A7D6D" w:rsidP="005A7D6D">
      <w:r w:rsidRPr="00D81BF6">
        <w:t xml:space="preserve">Read elem 3 xfer min size </w:t>
      </w:r>
      <w:r w:rsidRPr="00D81BF6">
        <w:tab/>
      </w:r>
      <w:r w:rsidRPr="00D81BF6">
        <w:tab/>
        <w:t>&lt; Minimum transfer size for this read slot &gt;</w:t>
      </w:r>
    </w:p>
    <w:p w14:paraId="615E11D3" w14:textId="77777777" w:rsidR="005A7D6D" w:rsidRPr="00D81BF6" w:rsidRDefault="005A7D6D" w:rsidP="005A7D6D">
      <w:r w:rsidRPr="00D81BF6">
        <w:t xml:space="preserve">Read elem 3 xfer max size </w:t>
      </w:r>
      <w:r w:rsidRPr="00D81BF6">
        <w:tab/>
        <w:t>&lt; Maximum transfer size for this read slot &gt;</w:t>
      </w:r>
    </w:p>
    <w:p w14:paraId="70DEB466" w14:textId="77777777" w:rsidR="005A7D6D" w:rsidRPr="00D81BF6" w:rsidRDefault="005A7D6D" w:rsidP="005A7D6D">
      <w:r w:rsidRPr="00D81BF6">
        <w:t xml:space="preserve">Read elem 3 xfer percent </w:t>
      </w:r>
      <w:r w:rsidRPr="00D81BF6">
        <w:tab/>
      </w:r>
      <w:r w:rsidRPr="00D81BF6">
        <w:tab/>
        <w:t>&lt; Percent of reads that are of this slot definition &gt;</w:t>
      </w:r>
    </w:p>
    <w:p w14:paraId="2ABBAAB6" w14:textId="77777777" w:rsidR="005A7D6D" w:rsidRPr="00D81BF6" w:rsidRDefault="005A7D6D" w:rsidP="005A7D6D">
      <w:r w:rsidRPr="00D81BF6">
        <w:t xml:space="preserve">Read elem 4 xfer min size </w:t>
      </w:r>
      <w:r w:rsidRPr="00D81BF6">
        <w:tab/>
      </w:r>
      <w:r w:rsidRPr="00D81BF6">
        <w:tab/>
        <w:t>&lt; Minimum transfer size for this read slot &gt;</w:t>
      </w:r>
    </w:p>
    <w:p w14:paraId="7C90D31E" w14:textId="77777777" w:rsidR="005A7D6D" w:rsidRPr="00D81BF6" w:rsidRDefault="005A7D6D" w:rsidP="005A7D6D">
      <w:r w:rsidRPr="00D81BF6">
        <w:t xml:space="preserve">Read elem 4 xfer max size </w:t>
      </w:r>
      <w:r w:rsidRPr="00D81BF6">
        <w:tab/>
        <w:t>&lt; Maximum transfer size for this read slot &gt;</w:t>
      </w:r>
    </w:p>
    <w:p w14:paraId="5B001F48" w14:textId="77777777" w:rsidR="005A7D6D" w:rsidRPr="00D81BF6" w:rsidRDefault="005A7D6D" w:rsidP="005A7D6D">
      <w:r w:rsidRPr="00D81BF6">
        <w:t xml:space="preserve">Read elem 4 xfer percent </w:t>
      </w:r>
      <w:r w:rsidRPr="00D81BF6">
        <w:tab/>
      </w:r>
      <w:r w:rsidRPr="00D81BF6">
        <w:tab/>
        <w:t>&lt; Percent of reads that are of this slot definition &gt;</w:t>
      </w:r>
    </w:p>
    <w:p w14:paraId="2EBCF0E3" w14:textId="77777777" w:rsidR="005A7D6D" w:rsidRPr="00D81BF6" w:rsidRDefault="005A7D6D" w:rsidP="005A7D6D">
      <w:r w:rsidRPr="00D81BF6">
        <w:t xml:space="preserve">Read elem 5 xfer min size </w:t>
      </w:r>
      <w:r w:rsidRPr="00D81BF6">
        <w:tab/>
      </w:r>
      <w:r w:rsidRPr="00D81BF6">
        <w:tab/>
        <w:t>&lt; Minimum transfer size for this read slot &gt;</w:t>
      </w:r>
    </w:p>
    <w:p w14:paraId="2172053D" w14:textId="77777777" w:rsidR="005A7D6D" w:rsidRPr="00D81BF6" w:rsidRDefault="005A7D6D" w:rsidP="005A7D6D">
      <w:r w:rsidRPr="00D81BF6">
        <w:t xml:space="preserve">Read elem 5 xfer max size </w:t>
      </w:r>
      <w:r w:rsidRPr="00D81BF6">
        <w:tab/>
        <w:t>&lt; Maximum transfer size for this read slot &gt;</w:t>
      </w:r>
    </w:p>
    <w:p w14:paraId="2E3FC7A8" w14:textId="77777777" w:rsidR="005A7D6D" w:rsidRPr="00D81BF6" w:rsidRDefault="005A7D6D" w:rsidP="005A7D6D">
      <w:r w:rsidRPr="00D81BF6">
        <w:t xml:space="preserve">Read elem 5 xfer percent </w:t>
      </w:r>
      <w:r w:rsidRPr="00D81BF6">
        <w:tab/>
      </w:r>
      <w:r w:rsidRPr="00D81BF6">
        <w:tab/>
        <w:t>&lt; Percent of reads that are of this slot definition&gt;</w:t>
      </w:r>
    </w:p>
    <w:p w14:paraId="5FDB5158" w14:textId="77777777" w:rsidR="005A7D6D" w:rsidRPr="00D81BF6" w:rsidRDefault="005A7D6D" w:rsidP="005A7D6D">
      <w:r w:rsidRPr="00D81BF6">
        <w:t xml:space="preserve">Read elem 6 xfer min size </w:t>
      </w:r>
      <w:r w:rsidRPr="00D81BF6">
        <w:tab/>
      </w:r>
      <w:r w:rsidRPr="00D81BF6">
        <w:tab/>
        <w:t>&lt; Minimum transfer size for this read slot &gt;</w:t>
      </w:r>
    </w:p>
    <w:p w14:paraId="7BCC8A96" w14:textId="77777777" w:rsidR="005A7D6D" w:rsidRPr="00D81BF6" w:rsidRDefault="005A7D6D" w:rsidP="005A7D6D">
      <w:r w:rsidRPr="00D81BF6">
        <w:t xml:space="preserve">Read elem 6 xfer max size </w:t>
      </w:r>
      <w:r w:rsidRPr="00D81BF6">
        <w:tab/>
        <w:t>&lt; Maximum transfer size for this read slot &gt;</w:t>
      </w:r>
    </w:p>
    <w:p w14:paraId="70ED92BA" w14:textId="77777777" w:rsidR="005A7D6D" w:rsidRPr="00D81BF6" w:rsidRDefault="005A7D6D" w:rsidP="005A7D6D">
      <w:r w:rsidRPr="00D81BF6">
        <w:t xml:space="preserve">Read elem 6 xfer percent </w:t>
      </w:r>
      <w:r w:rsidRPr="00D81BF6">
        <w:tab/>
      </w:r>
      <w:r w:rsidRPr="00D81BF6">
        <w:tab/>
        <w:t>&lt; Percent of reads that are of this slot definition&gt;</w:t>
      </w:r>
    </w:p>
    <w:p w14:paraId="6522DBAF" w14:textId="77777777" w:rsidR="005A7D6D" w:rsidRPr="00D81BF6" w:rsidRDefault="005A7D6D" w:rsidP="005A7D6D">
      <w:r w:rsidRPr="00D81BF6">
        <w:t xml:space="preserve">Read elem 7 xfer min size </w:t>
      </w:r>
      <w:r w:rsidRPr="00D81BF6">
        <w:tab/>
      </w:r>
      <w:r w:rsidRPr="00D81BF6">
        <w:tab/>
        <w:t>&lt; Minimum transfer size for this read slot &gt;</w:t>
      </w:r>
    </w:p>
    <w:p w14:paraId="0552BAFE" w14:textId="77777777" w:rsidR="005A7D6D" w:rsidRPr="00D81BF6" w:rsidRDefault="005A7D6D" w:rsidP="005A7D6D">
      <w:r w:rsidRPr="00D81BF6">
        <w:t xml:space="preserve">Read elem 7 xfer max size </w:t>
      </w:r>
      <w:r w:rsidRPr="00D81BF6">
        <w:tab/>
        <w:t>&lt; Maximum transfer size for this read slot &gt;</w:t>
      </w:r>
    </w:p>
    <w:p w14:paraId="51DC63C3" w14:textId="77777777" w:rsidR="005A7D6D" w:rsidRPr="00D81BF6" w:rsidRDefault="005A7D6D" w:rsidP="005A7D6D">
      <w:r w:rsidRPr="00D81BF6">
        <w:t xml:space="preserve">Read elem 7 xfer percent </w:t>
      </w:r>
      <w:r w:rsidRPr="00D81BF6">
        <w:tab/>
      </w:r>
      <w:r w:rsidRPr="00D81BF6">
        <w:tab/>
        <w:t>&lt; Percent of reads that are of this slot definition&gt;</w:t>
      </w:r>
    </w:p>
    <w:p w14:paraId="0EEC003E" w14:textId="77777777" w:rsidR="005A7D6D" w:rsidRPr="00D81BF6" w:rsidRDefault="005A7D6D" w:rsidP="005A7D6D">
      <w:r w:rsidRPr="00D81BF6">
        <w:t xml:space="preserve">Read elem 8 xfer min size </w:t>
      </w:r>
      <w:r w:rsidRPr="00D81BF6">
        <w:tab/>
      </w:r>
      <w:r w:rsidRPr="00D81BF6">
        <w:tab/>
        <w:t>&lt; Minimum transfer size for this read slot &gt;</w:t>
      </w:r>
    </w:p>
    <w:p w14:paraId="0ED1FA2E" w14:textId="77777777" w:rsidR="005A7D6D" w:rsidRPr="00D81BF6" w:rsidRDefault="005A7D6D" w:rsidP="005A7D6D">
      <w:r w:rsidRPr="00D81BF6">
        <w:t xml:space="preserve">Read elem 8 xfer max size </w:t>
      </w:r>
      <w:r w:rsidRPr="00D81BF6">
        <w:tab/>
        <w:t>&lt; Maximum transfer size for this read slot &gt;</w:t>
      </w:r>
    </w:p>
    <w:p w14:paraId="28777E45" w14:textId="77777777" w:rsidR="005A7D6D" w:rsidRPr="00D81BF6" w:rsidRDefault="005A7D6D" w:rsidP="005A7D6D">
      <w:r w:rsidRPr="00D81BF6">
        <w:t xml:space="preserve">Read elem 8 xfer percent </w:t>
      </w:r>
      <w:r w:rsidRPr="00D81BF6">
        <w:tab/>
      </w:r>
      <w:r w:rsidRPr="00D81BF6">
        <w:tab/>
        <w:t>&lt; Percent of reads that are of this slot definition&gt;</w:t>
      </w:r>
    </w:p>
    <w:p w14:paraId="0B33E274" w14:textId="77777777" w:rsidR="005A7D6D" w:rsidRPr="00D81BF6" w:rsidRDefault="005A7D6D" w:rsidP="005A7D6D">
      <w:r w:rsidRPr="00D81BF6">
        <w:t xml:space="preserve">Read elem 9 xfer min size </w:t>
      </w:r>
      <w:r w:rsidRPr="00D81BF6">
        <w:tab/>
      </w:r>
      <w:r w:rsidRPr="00D81BF6">
        <w:tab/>
        <w:t>&lt; Minimum transfer size for this read slot &gt;</w:t>
      </w:r>
    </w:p>
    <w:p w14:paraId="60833742" w14:textId="77777777" w:rsidR="005A7D6D" w:rsidRPr="00D81BF6" w:rsidRDefault="005A7D6D" w:rsidP="005A7D6D">
      <w:r w:rsidRPr="00D81BF6">
        <w:t xml:space="preserve">Read elem 9 xfer max size </w:t>
      </w:r>
      <w:r w:rsidRPr="00D81BF6">
        <w:tab/>
        <w:t>&lt; Maximum transfer size for this read slot &gt;</w:t>
      </w:r>
    </w:p>
    <w:p w14:paraId="24EBC4E2" w14:textId="77777777" w:rsidR="005A7D6D" w:rsidRPr="00D81BF6" w:rsidRDefault="005A7D6D" w:rsidP="005A7D6D">
      <w:r w:rsidRPr="00D81BF6">
        <w:t xml:space="preserve">Read elem 9 xfer percent </w:t>
      </w:r>
      <w:r w:rsidRPr="00D81BF6">
        <w:tab/>
      </w:r>
      <w:r w:rsidRPr="00D81BF6">
        <w:tab/>
        <w:t>&lt; Percent of reads that are of this slot definition&gt;</w:t>
      </w:r>
    </w:p>
    <w:p w14:paraId="03ECC6C8" w14:textId="77777777" w:rsidR="005A7D6D" w:rsidRPr="00D81BF6" w:rsidRDefault="005A7D6D" w:rsidP="005A7D6D">
      <w:r w:rsidRPr="00D81BF6">
        <w:t xml:space="preserve">Read elem 10 xfer min size </w:t>
      </w:r>
      <w:r w:rsidRPr="00D81BF6">
        <w:tab/>
        <w:t>&lt; Minimum transfer size for this read slot &gt;</w:t>
      </w:r>
    </w:p>
    <w:p w14:paraId="2D928E5F" w14:textId="77777777" w:rsidR="005A7D6D" w:rsidRPr="00D81BF6" w:rsidRDefault="005A7D6D" w:rsidP="005A7D6D">
      <w:r w:rsidRPr="00D81BF6">
        <w:t xml:space="preserve">Read elem 10 xfer max size </w:t>
      </w:r>
      <w:r w:rsidRPr="00D81BF6">
        <w:tab/>
        <w:t>&lt; Maximum transfer size for this read slot &gt;</w:t>
      </w:r>
    </w:p>
    <w:p w14:paraId="6A6C9053" w14:textId="77777777" w:rsidR="005A7D6D" w:rsidRPr="00D81BF6" w:rsidRDefault="005A7D6D" w:rsidP="005A7D6D">
      <w:r w:rsidRPr="00D81BF6">
        <w:t xml:space="preserve">Read elem 10 xfer percent </w:t>
      </w:r>
      <w:r w:rsidRPr="00D81BF6">
        <w:tab/>
        <w:t>&lt; Percent of reads that are of this slot definition&gt;</w:t>
      </w:r>
    </w:p>
    <w:p w14:paraId="61E9BABC" w14:textId="77777777" w:rsidR="005A7D6D" w:rsidRPr="00D81BF6" w:rsidRDefault="005A7D6D" w:rsidP="005A7D6D">
      <w:r w:rsidRPr="00D81BF6">
        <w:t xml:space="preserve">Read elem 11 xfer min size </w:t>
      </w:r>
      <w:r w:rsidRPr="00D81BF6">
        <w:tab/>
        <w:t>&lt; Minimum transfer size for this read slot &gt;</w:t>
      </w:r>
    </w:p>
    <w:p w14:paraId="5EAD9E6E" w14:textId="77777777" w:rsidR="005A7D6D" w:rsidRPr="00D81BF6" w:rsidRDefault="005A7D6D" w:rsidP="005A7D6D">
      <w:r w:rsidRPr="00D81BF6">
        <w:t xml:space="preserve">Read elem 11 xfer max size </w:t>
      </w:r>
      <w:r w:rsidRPr="00D81BF6">
        <w:tab/>
        <w:t>&lt; Maximum transfer size for this read slot &gt;</w:t>
      </w:r>
    </w:p>
    <w:p w14:paraId="45A3BD86" w14:textId="77777777" w:rsidR="005A7D6D" w:rsidRPr="00D81BF6" w:rsidRDefault="005A7D6D" w:rsidP="005A7D6D">
      <w:r w:rsidRPr="00D81BF6">
        <w:t xml:space="preserve">Read elem 11 xfer percent </w:t>
      </w:r>
      <w:r w:rsidRPr="00D81BF6">
        <w:tab/>
        <w:t>&lt; Percent of reads that are of this slot definition&gt;</w:t>
      </w:r>
    </w:p>
    <w:p w14:paraId="35AA962C" w14:textId="77777777" w:rsidR="005A7D6D" w:rsidRPr="00D81BF6" w:rsidRDefault="005A7D6D" w:rsidP="005A7D6D">
      <w:r w:rsidRPr="00D81BF6">
        <w:t xml:space="preserve">Read elem 12 xfer min size </w:t>
      </w:r>
      <w:r w:rsidRPr="00D81BF6">
        <w:tab/>
        <w:t>&lt; Minimum transfer size for this read slot &gt;</w:t>
      </w:r>
    </w:p>
    <w:p w14:paraId="6C4FDD50" w14:textId="77777777" w:rsidR="005A7D6D" w:rsidRPr="00D81BF6" w:rsidRDefault="005A7D6D" w:rsidP="005A7D6D">
      <w:r w:rsidRPr="00D81BF6">
        <w:t xml:space="preserve">Read elem 12 xfer max size </w:t>
      </w:r>
      <w:r w:rsidRPr="00D81BF6">
        <w:tab/>
        <w:t>&lt; Maximum transfer size for this read slot &gt;</w:t>
      </w:r>
    </w:p>
    <w:p w14:paraId="4EEA4344" w14:textId="77777777" w:rsidR="005A7D6D" w:rsidRPr="00D81BF6" w:rsidRDefault="005A7D6D" w:rsidP="005A7D6D">
      <w:r w:rsidRPr="00D81BF6">
        <w:t xml:space="preserve">Read elem 12 xfer percent </w:t>
      </w:r>
      <w:r w:rsidRPr="00D81BF6">
        <w:tab/>
        <w:t>&lt; Percent of reads that are of this slot definition &gt;</w:t>
      </w:r>
    </w:p>
    <w:p w14:paraId="0C2375A0" w14:textId="77777777" w:rsidR="005A7D6D" w:rsidRPr="00D81BF6" w:rsidRDefault="005A7D6D" w:rsidP="005A7D6D">
      <w:r w:rsidRPr="00D81BF6">
        <w:t xml:space="preserve">Read elem 13 xfer min size </w:t>
      </w:r>
      <w:r w:rsidRPr="00D81BF6">
        <w:tab/>
        <w:t>&lt; Minimum transfer size for this read slot &gt;</w:t>
      </w:r>
    </w:p>
    <w:p w14:paraId="47644082" w14:textId="77777777" w:rsidR="005A7D6D" w:rsidRPr="00D81BF6" w:rsidRDefault="005A7D6D" w:rsidP="005A7D6D">
      <w:r w:rsidRPr="00D81BF6">
        <w:t xml:space="preserve">Read elem 13 xfer max size </w:t>
      </w:r>
      <w:r w:rsidRPr="00D81BF6">
        <w:tab/>
        <w:t>&lt; Maximum transfer size for this read slot &gt;</w:t>
      </w:r>
    </w:p>
    <w:p w14:paraId="6C0B9CB5" w14:textId="77777777" w:rsidR="005A7D6D" w:rsidRPr="00D81BF6" w:rsidRDefault="005A7D6D" w:rsidP="005A7D6D">
      <w:r w:rsidRPr="00D81BF6">
        <w:t xml:space="preserve">Read elem 13 xfer percent </w:t>
      </w:r>
      <w:r w:rsidRPr="00D81BF6">
        <w:tab/>
        <w:t>&lt; Percent of reads that are of this slot definition &gt;</w:t>
      </w:r>
    </w:p>
    <w:p w14:paraId="1487B1A9" w14:textId="77777777" w:rsidR="005A7D6D" w:rsidRPr="00D81BF6" w:rsidRDefault="005A7D6D" w:rsidP="005A7D6D">
      <w:r w:rsidRPr="00D81BF6">
        <w:t xml:space="preserve">Read elem 14 xfer min size </w:t>
      </w:r>
      <w:r w:rsidRPr="00D81BF6">
        <w:tab/>
        <w:t>&lt; Minimum transfer size for this read slot &gt;</w:t>
      </w:r>
    </w:p>
    <w:p w14:paraId="34B75512" w14:textId="77777777" w:rsidR="005A7D6D" w:rsidRPr="00D81BF6" w:rsidRDefault="005A7D6D" w:rsidP="005A7D6D">
      <w:r w:rsidRPr="00D81BF6">
        <w:t xml:space="preserve">Read elem 14 xfer max size </w:t>
      </w:r>
      <w:r w:rsidRPr="00D81BF6">
        <w:tab/>
        <w:t>&lt; Maximum transfer size for this read slot &gt;</w:t>
      </w:r>
    </w:p>
    <w:p w14:paraId="7847619C" w14:textId="77777777" w:rsidR="005A7D6D" w:rsidRPr="00D81BF6" w:rsidRDefault="005A7D6D" w:rsidP="005A7D6D">
      <w:r w:rsidRPr="00D81BF6">
        <w:t xml:space="preserve">Read elem 14 xfer percent </w:t>
      </w:r>
      <w:r w:rsidRPr="00D81BF6">
        <w:tab/>
        <w:t>&lt; Percent of reads that are of this slot definition &gt;</w:t>
      </w:r>
    </w:p>
    <w:p w14:paraId="6578A836" w14:textId="77777777" w:rsidR="005A7D6D" w:rsidRPr="00D81BF6" w:rsidRDefault="005A7D6D" w:rsidP="005A7D6D">
      <w:r w:rsidRPr="00D81BF6">
        <w:t xml:space="preserve">Read elem 15 xfer min size </w:t>
      </w:r>
      <w:r w:rsidRPr="00D81BF6">
        <w:tab/>
        <w:t>&lt; Minimum transfer size for this read slot &gt;</w:t>
      </w:r>
    </w:p>
    <w:p w14:paraId="60DA1A46" w14:textId="77777777" w:rsidR="005A7D6D" w:rsidRPr="00D81BF6" w:rsidRDefault="005A7D6D" w:rsidP="005A7D6D">
      <w:r w:rsidRPr="00D81BF6">
        <w:t xml:space="preserve">Read elem 15 xfer max size </w:t>
      </w:r>
      <w:r w:rsidRPr="00D81BF6">
        <w:tab/>
        <w:t>&lt; Maximum transfer size for this read slot &gt;</w:t>
      </w:r>
    </w:p>
    <w:p w14:paraId="2A2ED688" w14:textId="77777777" w:rsidR="005A7D6D" w:rsidRPr="00D81BF6" w:rsidRDefault="005A7D6D" w:rsidP="005A7D6D">
      <w:r w:rsidRPr="00D81BF6">
        <w:t xml:space="preserve">Read elem 15 xfer percent </w:t>
      </w:r>
      <w:r w:rsidRPr="00D81BF6">
        <w:tab/>
        <w:t>&lt; Percent of reads that are of this slot definition &gt;</w:t>
      </w:r>
    </w:p>
    <w:p w14:paraId="61E8F6D9" w14:textId="77777777" w:rsidR="005A7D6D" w:rsidRPr="00D81BF6" w:rsidRDefault="005A7D6D" w:rsidP="005A7D6D">
      <w:r w:rsidRPr="00D81BF6">
        <w:t>Write elem 0 xfer min size</w:t>
      </w:r>
      <w:r w:rsidRPr="00D81BF6">
        <w:tab/>
      </w:r>
      <w:r w:rsidRPr="00D81BF6">
        <w:tab/>
        <w:t>&lt; Minimum transfer size for this write slot &gt;</w:t>
      </w:r>
    </w:p>
    <w:p w14:paraId="4152BBB2" w14:textId="77777777" w:rsidR="005A7D6D" w:rsidRPr="00D81BF6" w:rsidRDefault="005A7D6D" w:rsidP="005A7D6D">
      <w:r w:rsidRPr="00D81BF6">
        <w:t xml:space="preserve">Write elem 0 xfer max size </w:t>
      </w:r>
      <w:r w:rsidRPr="00D81BF6">
        <w:tab/>
        <w:t>&lt; Maximum transfer size for this write slot &gt;</w:t>
      </w:r>
    </w:p>
    <w:p w14:paraId="1DF785D7" w14:textId="77777777" w:rsidR="005A7D6D" w:rsidRPr="00D81BF6" w:rsidRDefault="005A7D6D" w:rsidP="005A7D6D">
      <w:r w:rsidRPr="00D81BF6">
        <w:t xml:space="preserve">Write elem 0 xfer percent </w:t>
      </w:r>
      <w:r w:rsidRPr="00D81BF6">
        <w:tab/>
      </w:r>
      <w:r w:rsidRPr="00D81BF6">
        <w:tab/>
        <w:t>&lt; Percent of writes that are of this slot definition &gt;</w:t>
      </w:r>
    </w:p>
    <w:p w14:paraId="3BD64B58" w14:textId="77777777" w:rsidR="005A7D6D" w:rsidRPr="00D81BF6" w:rsidRDefault="005A7D6D" w:rsidP="005A7D6D">
      <w:r w:rsidRPr="00D81BF6">
        <w:t xml:space="preserve">Write elem 1 xfer min size </w:t>
      </w:r>
      <w:r w:rsidRPr="00D81BF6">
        <w:tab/>
        <w:t>&lt; Minimum transfer size for this write slot &gt;</w:t>
      </w:r>
    </w:p>
    <w:p w14:paraId="27153853" w14:textId="77777777" w:rsidR="005A7D6D" w:rsidRPr="00D81BF6" w:rsidRDefault="005A7D6D" w:rsidP="005A7D6D">
      <w:r w:rsidRPr="00D81BF6">
        <w:t xml:space="preserve">Write elem 1 xfer max size </w:t>
      </w:r>
      <w:r w:rsidRPr="00D81BF6">
        <w:tab/>
        <w:t>&lt; Maximum transfer size for this write slot &gt;</w:t>
      </w:r>
    </w:p>
    <w:p w14:paraId="741E9B52" w14:textId="77777777" w:rsidR="005A7D6D" w:rsidRPr="00D81BF6" w:rsidRDefault="005A7D6D" w:rsidP="005A7D6D">
      <w:r w:rsidRPr="00D81BF6">
        <w:t xml:space="preserve">Write elem 1 xfer percent </w:t>
      </w:r>
      <w:r w:rsidRPr="00D81BF6">
        <w:tab/>
      </w:r>
      <w:r w:rsidRPr="00D81BF6">
        <w:tab/>
        <w:t>&lt; Percent of writes that are of this slot definition &gt;</w:t>
      </w:r>
    </w:p>
    <w:p w14:paraId="55398A74" w14:textId="77777777" w:rsidR="005A7D6D" w:rsidRPr="00D81BF6" w:rsidRDefault="005A7D6D" w:rsidP="005A7D6D">
      <w:r w:rsidRPr="00D81BF6">
        <w:t xml:space="preserve">Write elem 2 xfer min size </w:t>
      </w:r>
      <w:r w:rsidRPr="00D81BF6">
        <w:tab/>
        <w:t>&lt; Minimum transfer size for this write slot &gt;</w:t>
      </w:r>
    </w:p>
    <w:p w14:paraId="1B81731D" w14:textId="77777777" w:rsidR="005A7D6D" w:rsidRPr="00D81BF6" w:rsidRDefault="005A7D6D" w:rsidP="005A7D6D">
      <w:r w:rsidRPr="00D81BF6">
        <w:t xml:space="preserve">Write elem 2 xfer max size </w:t>
      </w:r>
      <w:r w:rsidRPr="00D81BF6">
        <w:tab/>
        <w:t>&lt; Maximum transfer size for this write slot &gt;</w:t>
      </w:r>
    </w:p>
    <w:p w14:paraId="5029D363" w14:textId="77777777" w:rsidR="005A7D6D" w:rsidRPr="00D81BF6" w:rsidRDefault="005A7D6D" w:rsidP="005A7D6D">
      <w:r w:rsidRPr="00D81BF6">
        <w:t xml:space="preserve">Write elem 2 xfer percent </w:t>
      </w:r>
      <w:r w:rsidRPr="00D81BF6">
        <w:tab/>
      </w:r>
      <w:r w:rsidRPr="00D81BF6">
        <w:tab/>
        <w:t>&lt; Percent of writes that are of this slot definition &gt;</w:t>
      </w:r>
    </w:p>
    <w:p w14:paraId="6F9F4B1D" w14:textId="77777777" w:rsidR="005A7D6D" w:rsidRPr="00D81BF6" w:rsidRDefault="005A7D6D" w:rsidP="005A7D6D">
      <w:r w:rsidRPr="00D81BF6">
        <w:t xml:space="preserve">Write elem 3 xfer min size </w:t>
      </w:r>
      <w:r w:rsidRPr="00D81BF6">
        <w:tab/>
        <w:t>&lt; Minimum transfer size for this write slot &gt;</w:t>
      </w:r>
    </w:p>
    <w:p w14:paraId="4D1182AF" w14:textId="77777777" w:rsidR="005A7D6D" w:rsidRPr="00D81BF6" w:rsidRDefault="005A7D6D" w:rsidP="005A7D6D">
      <w:r w:rsidRPr="00D81BF6">
        <w:t xml:space="preserve">Write elem 3 xfer max size </w:t>
      </w:r>
      <w:r w:rsidRPr="00D81BF6">
        <w:tab/>
        <w:t>&lt; Maximum transfer size for this write slot &gt;</w:t>
      </w:r>
    </w:p>
    <w:p w14:paraId="33CF43D3" w14:textId="77777777" w:rsidR="005A7D6D" w:rsidRPr="00D81BF6" w:rsidRDefault="005A7D6D" w:rsidP="005A7D6D">
      <w:r w:rsidRPr="00D81BF6">
        <w:t xml:space="preserve">Write elem 3 xfer percent </w:t>
      </w:r>
      <w:r w:rsidRPr="00D81BF6">
        <w:tab/>
      </w:r>
      <w:r w:rsidRPr="00D81BF6">
        <w:tab/>
        <w:t>&lt; Percent of writes that are of this slot definition &gt;</w:t>
      </w:r>
    </w:p>
    <w:p w14:paraId="3169BDBC" w14:textId="77777777" w:rsidR="005A7D6D" w:rsidRPr="00D81BF6" w:rsidRDefault="005A7D6D" w:rsidP="005A7D6D">
      <w:r w:rsidRPr="00D81BF6">
        <w:t xml:space="preserve">Write elem 4 xfer min size </w:t>
      </w:r>
      <w:r w:rsidRPr="00D81BF6">
        <w:tab/>
        <w:t>&lt; Minimum transfer size for this write slot &gt;</w:t>
      </w:r>
    </w:p>
    <w:p w14:paraId="40A0A519" w14:textId="77777777" w:rsidR="005A7D6D" w:rsidRPr="00D81BF6" w:rsidRDefault="005A7D6D" w:rsidP="005A7D6D">
      <w:r w:rsidRPr="00D81BF6">
        <w:t xml:space="preserve">Write elem 4 xfer max size </w:t>
      </w:r>
      <w:r w:rsidRPr="00D81BF6">
        <w:tab/>
        <w:t>&lt; Maximum transfer size for this write slot &gt;</w:t>
      </w:r>
    </w:p>
    <w:p w14:paraId="6DEA74B7" w14:textId="77777777" w:rsidR="005A7D6D" w:rsidRPr="00D81BF6" w:rsidRDefault="005A7D6D" w:rsidP="005A7D6D">
      <w:r w:rsidRPr="00D81BF6">
        <w:t xml:space="preserve">Write elem 4 xfer percent </w:t>
      </w:r>
      <w:r w:rsidRPr="00D81BF6">
        <w:tab/>
      </w:r>
      <w:r w:rsidRPr="00D81BF6">
        <w:tab/>
        <w:t>&lt; Percent of writes that are of this slot definition &gt;</w:t>
      </w:r>
    </w:p>
    <w:p w14:paraId="568C7901" w14:textId="77777777" w:rsidR="005A7D6D" w:rsidRPr="00D81BF6" w:rsidRDefault="005A7D6D" w:rsidP="005A7D6D">
      <w:r w:rsidRPr="00D81BF6">
        <w:t xml:space="preserve">Write elem 5 xfer min size </w:t>
      </w:r>
      <w:r w:rsidRPr="00D81BF6">
        <w:tab/>
        <w:t>&lt; Minimum transfer size for this write slot &gt;</w:t>
      </w:r>
    </w:p>
    <w:p w14:paraId="660B0430" w14:textId="77777777" w:rsidR="005A7D6D" w:rsidRPr="00D81BF6" w:rsidRDefault="005A7D6D" w:rsidP="005A7D6D">
      <w:r w:rsidRPr="00D81BF6">
        <w:t xml:space="preserve">Write elem 5 xfer max size </w:t>
      </w:r>
      <w:r w:rsidRPr="00D81BF6">
        <w:tab/>
        <w:t>&lt; Maximum transfer size for this write slot &gt;</w:t>
      </w:r>
    </w:p>
    <w:p w14:paraId="4FAC83B2" w14:textId="77777777" w:rsidR="005A7D6D" w:rsidRPr="00D81BF6" w:rsidRDefault="005A7D6D" w:rsidP="005A7D6D">
      <w:r w:rsidRPr="00D81BF6">
        <w:t xml:space="preserve">Write elem 5 xfer percent </w:t>
      </w:r>
      <w:r w:rsidRPr="00D81BF6">
        <w:tab/>
      </w:r>
      <w:r w:rsidRPr="00D81BF6">
        <w:tab/>
        <w:t>&lt; Percent of writes that are of this slot definition &gt;</w:t>
      </w:r>
    </w:p>
    <w:p w14:paraId="284530D6" w14:textId="77777777" w:rsidR="005A7D6D" w:rsidRPr="00D81BF6" w:rsidRDefault="005A7D6D" w:rsidP="005A7D6D">
      <w:r w:rsidRPr="00D81BF6">
        <w:t xml:space="preserve">Write elem 6 xfer min size </w:t>
      </w:r>
      <w:r w:rsidRPr="00D81BF6">
        <w:tab/>
        <w:t>&lt; Minimum transfer size for this write slot &gt;</w:t>
      </w:r>
    </w:p>
    <w:p w14:paraId="016F4E2C" w14:textId="77777777" w:rsidR="005A7D6D" w:rsidRPr="00D81BF6" w:rsidRDefault="005A7D6D" w:rsidP="005A7D6D">
      <w:r w:rsidRPr="00D81BF6">
        <w:t xml:space="preserve">Write elem 6 xfer max size </w:t>
      </w:r>
      <w:r w:rsidRPr="00D81BF6">
        <w:tab/>
        <w:t>&lt; Maximum transfer size for this write slot &gt;</w:t>
      </w:r>
    </w:p>
    <w:p w14:paraId="2616ABF4" w14:textId="77777777" w:rsidR="005A7D6D" w:rsidRPr="00D81BF6" w:rsidRDefault="005A7D6D" w:rsidP="005A7D6D">
      <w:r w:rsidRPr="00D81BF6">
        <w:t xml:space="preserve">Write elem 6 xfer percent </w:t>
      </w:r>
      <w:r w:rsidRPr="00D81BF6">
        <w:tab/>
      </w:r>
      <w:r w:rsidRPr="00D81BF6">
        <w:tab/>
        <w:t>&lt; Percent of writes that are of this slot definition &gt;</w:t>
      </w:r>
    </w:p>
    <w:p w14:paraId="4ECF6B6F" w14:textId="77777777" w:rsidR="005A7D6D" w:rsidRPr="00D81BF6" w:rsidRDefault="005A7D6D" w:rsidP="005A7D6D">
      <w:r w:rsidRPr="00D81BF6">
        <w:t xml:space="preserve">Write elem 7 xfer min size </w:t>
      </w:r>
      <w:r w:rsidRPr="00D81BF6">
        <w:tab/>
        <w:t>&lt; Minimum transfer size for this write slot &gt;</w:t>
      </w:r>
    </w:p>
    <w:p w14:paraId="065964B8" w14:textId="77777777" w:rsidR="005A7D6D" w:rsidRPr="00D81BF6" w:rsidRDefault="005A7D6D" w:rsidP="005A7D6D">
      <w:r w:rsidRPr="00D81BF6">
        <w:t xml:space="preserve">Write elem 7 xfer max size </w:t>
      </w:r>
      <w:r w:rsidRPr="00D81BF6">
        <w:tab/>
        <w:t>&lt; Maximum transfer size for this write slot &gt;</w:t>
      </w:r>
    </w:p>
    <w:p w14:paraId="2E79AB7B" w14:textId="77777777" w:rsidR="005A7D6D" w:rsidRPr="00D81BF6" w:rsidRDefault="005A7D6D" w:rsidP="005A7D6D">
      <w:r w:rsidRPr="00D81BF6">
        <w:t xml:space="preserve">Write elem 7 xfer percent </w:t>
      </w:r>
      <w:r w:rsidRPr="00D81BF6">
        <w:tab/>
      </w:r>
      <w:r w:rsidRPr="00D81BF6">
        <w:tab/>
        <w:t>&lt; Percent of writes that are of this slot definition &gt;</w:t>
      </w:r>
    </w:p>
    <w:p w14:paraId="0CB44FD9" w14:textId="77777777" w:rsidR="005A7D6D" w:rsidRPr="00D81BF6" w:rsidRDefault="005A7D6D" w:rsidP="005A7D6D">
      <w:r w:rsidRPr="00D81BF6">
        <w:t xml:space="preserve">Write elem 8 xfer min size </w:t>
      </w:r>
      <w:r w:rsidRPr="00D81BF6">
        <w:tab/>
        <w:t>&lt; Minimum transfer size for this write slot &gt;</w:t>
      </w:r>
    </w:p>
    <w:p w14:paraId="7C67FA37" w14:textId="77777777" w:rsidR="005A7D6D" w:rsidRPr="00D81BF6" w:rsidRDefault="005A7D6D" w:rsidP="005A7D6D">
      <w:r w:rsidRPr="00D81BF6">
        <w:t xml:space="preserve">Write elem 8 xfer max size </w:t>
      </w:r>
      <w:r w:rsidRPr="00D81BF6">
        <w:tab/>
        <w:t>&lt; Maximum transfer size for this write slot &gt;</w:t>
      </w:r>
    </w:p>
    <w:p w14:paraId="3BF70DA3" w14:textId="77777777" w:rsidR="005A7D6D" w:rsidRPr="00D81BF6" w:rsidRDefault="005A7D6D" w:rsidP="005A7D6D">
      <w:r w:rsidRPr="00D81BF6">
        <w:t xml:space="preserve">Write elem 8 xfer percent </w:t>
      </w:r>
      <w:r w:rsidRPr="00D81BF6">
        <w:tab/>
      </w:r>
      <w:r w:rsidRPr="00D81BF6">
        <w:tab/>
        <w:t>&lt; Percent of writes that are of this slot definition &gt;</w:t>
      </w:r>
    </w:p>
    <w:p w14:paraId="0FD2F139" w14:textId="77777777" w:rsidR="005A7D6D" w:rsidRPr="00D81BF6" w:rsidRDefault="005A7D6D" w:rsidP="005A7D6D">
      <w:r w:rsidRPr="00D81BF6">
        <w:t xml:space="preserve">Write elem 9 xfer min size </w:t>
      </w:r>
      <w:r w:rsidRPr="00D81BF6">
        <w:tab/>
        <w:t>&lt; Minimum transfer size for this write slot &gt;</w:t>
      </w:r>
    </w:p>
    <w:p w14:paraId="2A7CC45E" w14:textId="77777777" w:rsidR="005A7D6D" w:rsidRPr="00D81BF6" w:rsidRDefault="005A7D6D" w:rsidP="005A7D6D">
      <w:r w:rsidRPr="00D81BF6">
        <w:t xml:space="preserve">Write elem 9 xfer max size </w:t>
      </w:r>
      <w:r w:rsidRPr="00D81BF6">
        <w:tab/>
        <w:t>&lt; Maximum transfer size for this write slot &gt;</w:t>
      </w:r>
    </w:p>
    <w:p w14:paraId="0F860785" w14:textId="77777777" w:rsidR="005A7D6D" w:rsidRPr="00D81BF6" w:rsidRDefault="005A7D6D" w:rsidP="005A7D6D">
      <w:r w:rsidRPr="00D81BF6">
        <w:t xml:space="preserve">Write elem 9 xfer percent </w:t>
      </w:r>
      <w:r w:rsidRPr="00D81BF6">
        <w:tab/>
      </w:r>
      <w:r w:rsidRPr="00D81BF6">
        <w:tab/>
        <w:t>&lt; Percent of writes that are of this slot definition &gt;</w:t>
      </w:r>
    </w:p>
    <w:p w14:paraId="23DB23BA" w14:textId="77777777" w:rsidR="005A7D6D" w:rsidRPr="00D81BF6" w:rsidRDefault="005A7D6D" w:rsidP="005A7D6D">
      <w:r w:rsidRPr="00D81BF6">
        <w:t xml:space="preserve">Write elem 10 xfer min size </w:t>
      </w:r>
      <w:r w:rsidRPr="00D81BF6">
        <w:tab/>
        <w:t>&lt; Minimum transfer size for this write slot &gt;</w:t>
      </w:r>
    </w:p>
    <w:p w14:paraId="28F66911" w14:textId="77777777" w:rsidR="005A7D6D" w:rsidRPr="00D81BF6" w:rsidRDefault="005A7D6D" w:rsidP="005A7D6D">
      <w:r w:rsidRPr="00D81BF6">
        <w:t xml:space="preserve">Write elem 10 xfer max size </w:t>
      </w:r>
      <w:r w:rsidRPr="00D81BF6">
        <w:tab/>
        <w:t>&lt; Maximum transfer size for this write slot &gt;</w:t>
      </w:r>
    </w:p>
    <w:p w14:paraId="10298A7E" w14:textId="77777777" w:rsidR="005A7D6D" w:rsidRPr="00D81BF6" w:rsidRDefault="005A7D6D" w:rsidP="005A7D6D">
      <w:r w:rsidRPr="00D81BF6">
        <w:t xml:space="preserve">Write elem 10 xfer percent </w:t>
      </w:r>
      <w:r w:rsidRPr="00D81BF6">
        <w:tab/>
        <w:t>&lt; Percent of writes that are of this slot definition &gt;</w:t>
      </w:r>
    </w:p>
    <w:p w14:paraId="24B2CB08" w14:textId="77777777" w:rsidR="005A7D6D" w:rsidRPr="00D81BF6" w:rsidRDefault="005A7D6D" w:rsidP="005A7D6D">
      <w:r w:rsidRPr="00D81BF6">
        <w:t xml:space="preserve">Write elem 11 xfer min size </w:t>
      </w:r>
      <w:r w:rsidRPr="00D81BF6">
        <w:tab/>
        <w:t>&lt; Minimum transfer size for this write slot &gt;</w:t>
      </w:r>
    </w:p>
    <w:p w14:paraId="7A23C1C7" w14:textId="77777777" w:rsidR="005A7D6D" w:rsidRPr="00D81BF6" w:rsidRDefault="005A7D6D" w:rsidP="005A7D6D">
      <w:r w:rsidRPr="00D81BF6">
        <w:t xml:space="preserve">Write elem 11 xfer max size </w:t>
      </w:r>
      <w:r w:rsidRPr="00D81BF6">
        <w:tab/>
        <w:t>&lt; Maximum transfer size for this write slot &gt;</w:t>
      </w:r>
    </w:p>
    <w:p w14:paraId="48CDE142" w14:textId="77777777" w:rsidR="005A7D6D" w:rsidRPr="00D81BF6" w:rsidRDefault="005A7D6D" w:rsidP="005A7D6D">
      <w:r w:rsidRPr="00D81BF6">
        <w:t xml:space="preserve">Write elem 11 xfer percent </w:t>
      </w:r>
      <w:r w:rsidRPr="00D81BF6">
        <w:tab/>
        <w:t>&lt; Percent of writes that are of this slot definition &gt;</w:t>
      </w:r>
    </w:p>
    <w:p w14:paraId="1D478575" w14:textId="77777777" w:rsidR="005A7D6D" w:rsidRPr="00D81BF6" w:rsidRDefault="005A7D6D" w:rsidP="005A7D6D">
      <w:r w:rsidRPr="00D81BF6">
        <w:t xml:space="preserve">Write elem 12 xfer min size </w:t>
      </w:r>
      <w:r w:rsidRPr="00D81BF6">
        <w:tab/>
        <w:t>&lt; Minimum transfer size for this write slot &gt;</w:t>
      </w:r>
    </w:p>
    <w:p w14:paraId="5BD7A33B" w14:textId="77777777" w:rsidR="005A7D6D" w:rsidRPr="00D81BF6" w:rsidRDefault="005A7D6D" w:rsidP="005A7D6D">
      <w:r w:rsidRPr="00D81BF6">
        <w:t xml:space="preserve">Write elem 12 xfer max size </w:t>
      </w:r>
      <w:r w:rsidRPr="00D81BF6">
        <w:tab/>
        <w:t>&lt; Maximum transfer size for this write slot &gt;</w:t>
      </w:r>
    </w:p>
    <w:p w14:paraId="7A9E0471" w14:textId="77777777" w:rsidR="005A7D6D" w:rsidRPr="00D81BF6" w:rsidRDefault="005A7D6D" w:rsidP="005A7D6D">
      <w:r w:rsidRPr="00D81BF6">
        <w:t xml:space="preserve">Write elem 12 xfer percent </w:t>
      </w:r>
      <w:r w:rsidRPr="00D81BF6">
        <w:tab/>
        <w:t>&lt; Percent of writes that are of this slot definition &gt;</w:t>
      </w:r>
    </w:p>
    <w:p w14:paraId="1B1D667A" w14:textId="77777777" w:rsidR="005A7D6D" w:rsidRPr="00D81BF6" w:rsidRDefault="005A7D6D" w:rsidP="005A7D6D">
      <w:r w:rsidRPr="00D81BF6">
        <w:t xml:space="preserve">Write elem 13 xfer min size </w:t>
      </w:r>
      <w:r w:rsidRPr="00D81BF6">
        <w:tab/>
        <w:t>&lt; Minimum transfer size for this write slot &gt;</w:t>
      </w:r>
    </w:p>
    <w:p w14:paraId="51F120E0" w14:textId="77777777" w:rsidR="005A7D6D" w:rsidRPr="00D81BF6" w:rsidRDefault="005A7D6D" w:rsidP="005A7D6D">
      <w:r w:rsidRPr="00D81BF6">
        <w:t xml:space="preserve">Write elem 13 xfer max size </w:t>
      </w:r>
      <w:r w:rsidRPr="00D81BF6">
        <w:tab/>
        <w:t>&lt; Maximum transfer size for this write slot &gt;</w:t>
      </w:r>
    </w:p>
    <w:p w14:paraId="2A8700F3" w14:textId="77777777" w:rsidR="005A7D6D" w:rsidRPr="00D81BF6" w:rsidRDefault="005A7D6D" w:rsidP="005A7D6D">
      <w:r w:rsidRPr="00D81BF6">
        <w:t xml:space="preserve">Write elem 13 xfer percent </w:t>
      </w:r>
      <w:r w:rsidRPr="00D81BF6">
        <w:tab/>
        <w:t>&lt; Percent of writes that are of this slot definition &gt;</w:t>
      </w:r>
    </w:p>
    <w:p w14:paraId="183C405F" w14:textId="77777777" w:rsidR="005A7D6D" w:rsidRPr="00D81BF6" w:rsidRDefault="005A7D6D" w:rsidP="005A7D6D">
      <w:r w:rsidRPr="00D81BF6">
        <w:t xml:space="preserve">Write elem 14 xfer min size </w:t>
      </w:r>
      <w:r w:rsidRPr="00D81BF6">
        <w:tab/>
        <w:t>&lt; Minimum transfer size for this write slot &gt;</w:t>
      </w:r>
    </w:p>
    <w:p w14:paraId="5A7E4B09" w14:textId="77777777" w:rsidR="005A7D6D" w:rsidRPr="00D81BF6" w:rsidRDefault="005A7D6D" w:rsidP="005A7D6D">
      <w:r w:rsidRPr="00D81BF6">
        <w:t xml:space="preserve">Write elem 14 xfer max size </w:t>
      </w:r>
      <w:r w:rsidRPr="00D81BF6">
        <w:tab/>
        <w:t>&lt; Maximum transfer size for this write slot &gt;</w:t>
      </w:r>
    </w:p>
    <w:p w14:paraId="3A117FE5" w14:textId="77777777" w:rsidR="005A7D6D" w:rsidRPr="00D81BF6" w:rsidRDefault="005A7D6D" w:rsidP="005A7D6D">
      <w:r w:rsidRPr="00D81BF6">
        <w:t xml:space="preserve">Write elem 14 xfer percent </w:t>
      </w:r>
      <w:r w:rsidRPr="00D81BF6">
        <w:tab/>
        <w:t>&lt; Percent of writes that are of this slot definition &gt;</w:t>
      </w:r>
    </w:p>
    <w:p w14:paraId="4C64560C" w14:textId="77777777" w:rsidR="005A7D6D" w:rsidRPr="00D81BF6" w:rsidRDefault="005A7D6D" w:rsidP="005A7D6D">
      <w:r w:rsidRPr="00D81BF6">
        <w:t xml:space="preserve">Write elem 15 xfer min size </w:t>
      </w:r>
      <w:r w:rsidRPr="00D81BF6">
        <w:tab/>
        <w:t>&lt; Minimum transfer size for this write slot &gt;</w:t>
      </w:r>
    </w:p>
    <w:p w14:paraId="4045ECBE" w14:textId="77777777" w:rsidR="005A7D6D" w:rsidRPr="00D81BF6" w:rsidRDefault="005A7D6D" w:rsidP="005A7D6D">
      <w:r w:rsidRPr="00D81BF6">
        <w:t xml:space="preserve">Write elem 15 xfer max size </w:t>
      </w:r>
      <w:r w:rsidRPr="00D81BF6">
        <w:tab/>
        <w:t>&lt; Maximum transfer size for this write slot &gt;</w:t>
      </w:r>
    </w:p>
    <w:p w14:paraId="5597FB74" w14:textId="77777777" w:rsidR="005A7D6D" w:rsidRPr="00D81BF6" w:rsidRDefault="005A7D6D" w:rsidP="005A7D6D">
      <w:r w:rsidRPr="00D81BF6">
        <w:t xml:space="preserve">Write elem 15 xfer percent </w:t>
      </w:r>
      <w:r w:rsidRPr="00D81BF6">
        <w:tab/>
        <w:t>&lt; Percent of writes that are of this slot definition &gt;</w:t>
      </w:r>
    </w:p>
    <w:p w14:paraId="42968774" w14:textId="77777777" w:rsidR="005A7D6D" w:rsidRPr="00D81BF6" w:rsidRDefault="005A7D6D" w:rsidP="005A7D6D">
      <w:r w:rsidRPr="00D81BF6">
        <w:t xml:space="preserve">Percent write commit </w:t>
      </w:r>
      <w:r w:rsidRPr="00D81BF6">
        <w:tab/>
      </w:r>
      <w:r w:rsidRPr="00D81BF6">
        <w:tab/>
        <w:t>&lt; Percent of writes that will be flushed/committed  &gt;</w:t>
      </w:r>
    </w:p>
    <w:p w14:paraId="23D73FB7" w14:textId="77777777" w:rsidR="005A7D6D" w:rsidRPr="00D81BF6" w:rsidRDefault="005A7D6D" w:rsidP="005A7D6D">
      <w:r w:rsidRPr="00D81BF6">
        <w:t xml:space="preserve">Percent direct </w:t>
      </w:r>
      <w:r w:rsidRPr="00D81BF6">
        <w:tab/>
      </w:r>
      <w:r w:rsidRPr="00D81BF6">
        <w:tab/>
      </w:r>
      <w:r w:rsidRPr="00D81BF6">
        <w:tab/>
        <w:t>&lt; Percent of I/O reads and writes that use O_DIRECT &gt;</w:t>
      </w:r>
    </w:p>
    <w:p w14:paraId="13B40967" w14:textId="77777777" w:rsidR="005A7D6D" w:rsidRPr="00D81BF6" w:rsidRDefault="005A7D6D" w:rsidP="005A7D6D">
      <w:r w:rsidRPr="00D81BF6">
        <w:t xml:space="preserve">Align          </w:t>
      </w:r>
      <w:r w:rsidRPr="00D81BF6">
        <w:tab/>
      </w:r>
      <w:r w:rsidRPr="00D81BF6">
        <w:tab/>
      </w:r>
      <w:r w:rsidRPr="00D81BF6">
        <w:tab/>
        <w:t>&lt;</w:t>
      </w:r>
      <w:r>
        <w:t xml:space="preserve"> </w:t>
      </w:r>
      <w:r w:rsidRPr="00D81BF6">
        <w:t>A</w:t>
      </w:r>
      <w:r>
        <w:t>lign</w:t>
      </w:r>
      <w:r w:rsidRPr="00D81BF6">
        <w:t xml:space="preserve"> file accesses to this size boundary for reads and writes &gt;</w:t>
      </w:r>
    </w:p>
    <w:p w14:paraId="7CD9778D" w14:textId="77777777" w:rsidR="005A7D6D" w:rsidRPr="00D81BF6" w:rsidRDefault="005A7D6D" w:rsidP="005A7D6D">
      <w:r w:rsidRPr="00D81BF6">
        <w:t xml:space="preserve">Percent osync </w:t>
      </w:r>
      <w:r w:rsidRPr="00D81BF6">
        <w:tab/>
      </w:r>
      <w:r w:rsidRPr="00D81BF6">
        <w:tab/>
      </w:r>
      <w:r w:rsidRPr="00D81BF6">
        <w:tab/>
        <w:t>&lt; Percent of I/O operations that use O_SYNC &gt;</w:t>
      </w:r>
    </w:p>
    <w:p w14:paraId="3DCC52D6" w14:textId="77777777" w:rsidR="005A7D6D" w:rsidRPr="00D81BF6" w:rsidRDefault="005A7D6D" w:rsidP="005A7D6D">
      <w:r w:rsidRPr="00D81BF6">
        <w:t xml:space="preserve">Percent geometric </w:t>
      </w:r>
      <w:r w:rsidRPr="00D81BF6">
        <w:tab/>
      </w:r>
      <w:r w:rsidRPr="00D81BF6">
        <w:tab/>
        <w:t>&lt; Percent of geometric distribution of file accesses &gt;</w:t>
      </w:r>
    </w:p>
    <w:p w14:paraId="6292A3E5" w14:textId="77777777" w:rsidR="005A7D6D" w:rsidRDefault="005A7D6D" w:rsidP="005A7D6D">
      <w:r w:rsidRPr="00D81BF6">
        <w:t xml:space="preserve">Percent compress </w:t>
      </w:r>
      <w:r w:rsidRPr="00D81BF6">
        <w:tab/>
      </w:r>
      <w:r w:rsidRPr="00D81BF6">
        <w:tab/>
        <w:t>&lt; Percent of compressibility of file data &gt;</w:t>
      </w:r>
    </w:p>
    <w:p w14:paraId="2EA68553" w14:textId="77777777" w:rsidR="005A7D6D" w:rsidRDefault="005A7D6D" w:rsidP="005A7D6D">
      <w:r>
        <w:t xml:space="preserve">Percent dedup </w:t>
      </w:r>
      <w:r>
        <w:tab/>
      </w:r>
      <w:r>
        <w:tab/>
      </w:r>
      <w:r>
        <w:tab/>
        <w:t>&lt; Percent of dedupability of the file data &gt;</w:t>
      </w:r>
    </w:p>
    <w:p w14:paraId="455581AA" w14:textId="77777777" w:rsidR="005A7D6D" w:rsidRDefault="005A7D6D" w:rsidP="005A7D6D">
      <w:r>
        <w:t xml:space="preserve">Percent dedup_within </w:t>
      </w:r>
      <w:r>
        <w:tab/>
      </w:r>
      <w:r>
        <w:tab/>
        <w:t>&lt; Percent of dedupability within any given file &gt;</w:t>
      </w:r>
    </w:p>
    <w:p w14:paraId="7C5C3FA7" w14:textId="77777777" w:rsidR="005A7D6D" w:rsidRDefault="005A7D6D" w:rsidP="005A7D6D">
      <w:r>
        <w:t xml:space="preserve">Percent dedup_across </w:t>
      </w:r>
      <w:r>
        <w:tab/>
      </w:r>
      <w:r>
        <w:tab/>
        <w:t>&lt; Percent of dedupability across files &gt;</w:t>
      </w:r>
    </w:p>
    <w:p w14:paraId="7A02F542" w14:textId="77777777" w:rsidR="005A7D6D" w:rsidRDefault="005A7D6D" w:rsidP="005A7D6D">
      <w:r>
        <w:t xml:space="preserve">Dedupe group count </w:t>
      </w:r>
      <w:r>
        <w:tab/>
      </w:r>
      <w:r>
        <w:tab/>
        <w:t>&lt; Number of dedupe groups that can share across files &gt;</w:t>
      </w:r>
    </w:p>
    <w:p w14:paraId="5E87CE19" w14:textId="77777777" w:rsidR="005A7D6D" w:rsidRDefault="005A7D6D" w:rsidP="005A7D6D">
      <w:r>
        <w:t xml:space="preserve">Percent per_spot </w:t>
      </w:r>
      <w:r>
        <w:tab/>
      </w:r>
      <w:r>
        <w:tab/>
      </w:r>
      <w:r>
        <w:tab/>
        <w:t>&lt; Percent of file size that is used to set the hot spot size &gt;</w:t>
      </w:r>
    </w:p>
    <w:p w14:paraId="1AFA8F4B" w14:textId="77777777" w:rsidR="005A7D6D" w:rsidRDefault="005A7D6D" w:rsidP="005A7D6D">
      <w:r>
        <w:t xml:space="preserve">Min acc_per_spot </w:t>
      </w:r>
      <w:r>
        <w:tab/>
      </w:r>
      <w:r>
        <w:tab/>
        <w:t>&lt; Minimum accesses per hot spot before re-selecting &gt;</w:t>
      </w:r>
    </w:p>
    <w:p w14:paraId="1957ED8A" w14:textId="77777777" w:rsidR="005A7D6D" w:rsidRDefault="005A7D6D" w:rsidP="005A7D6D">
      <w:r>
        <w:t xml:space="preserve">Acc mult_spot </w:t>
      </w:r>
      <w:r>
        <w:tab/>
      </w:r>
      <w:r>
        <w:tab/>
      </w:r>
      <w:r>
        <w:tab/>
        <w:t>&lt; Scaled hits within a hot spot &gt;</w:t>
      </w:r>
    </w:p>
    <w:p w14:paraId="5D4090F0" w14:textId="77777777" w:rsidR="005A7D6D" w:rsidRDefault="005A7D6D" w:rsidP="005A7D6D">
      <w:r>
        <w:t xml:space="preserve">Percent affinity </w:t>
      </w:r>
      <w:r>
        <w:tab/>
      </w:r>
      <w:r>
        <w:tab/>
      </w:r>
      <w:r>
        <w:tab/>
        <w:t>&lt; Affinity to move away from a hot spot &gt;</w:t>
      </w:r>
    </w:p>
    <w:p w14:paraId="11051DCF" w14:textId="77777777" w:rsidR="005A7D6D" w:rsidRDefault="005A7D6D" w:rsidP="005A7D6D">
      <w:r>
        <w:t xml:space="preserve">Spot shape </w:t>
      </w:r>
      <w:r>
        <w:tab/>
      </w:r>
      <w:r>
        <w:tab/>
      </w:r>
      <w:r>
        <w:tab/>
        <w:t>&lt; Shape of hot spot. 0 = Uniform Rand, 1 = Geometric rand dist &gt;</w:t>
      </w:r>
    </w:p>
    <w:p w14:paraId="0C5540C8" w14:textId="77777777" w:rsidR="005A7D6D" w:rsidRDefault="005A7D6D" w:rsidP="005A7D6D">
      <w:r>
        <w:t xml:space="preserve">Dedup Granule size </w:t>
      </w:r>
      <w:r>
        <w:tab/>
      </w:r>
      <w:r>
        <w:tab/>
        <w:t>&lt; Granule size for Dedup. Minimum dedupable unit size &gt;</w:t>
      </w:r>
    </w:p>
    <w:p w14:paraId="3DA2DD12" w14:textId="77777777" w:rsidR="005A7D6D" w:rsidRDefault="005A7D6D" w:rsidP="005A7D6D">
      <w:r>
        <w:t xml:space="preserve">Dedup gran rep limit </w:t>
      </w:r>
      <w:r>
        <w:tab/>
      </w:r>
      <w:r>
        <w:tab/>
        <w:t>&lt; Maximum number of dedup replicants &gt;</w:t>
      </w:r>
    </w:p>
    <w:p w14:paraId="2C07E005" w14:textId="77777777" w:rsidR="005A7D6D" w:rsidRDefault="005A7D6D" w:rsidP="005A7D6D">
      <w:r>
        <w:t xml:space="preserve">Comp Granule size </w:t>
      </w:r>
      <w:r>
        <w:tab/>
      </w:r>
      <w:r>
        <w:tab/>
        <w:t>&lt; Granule size for compression. Minimum compressible unit size &gt;</w:t>
      </w:r>
    </w:p>
    <w:p w14:paraId="73F16F81" w14:textId="77777777" w:rsidR="005A7D6D" w:rsidRPr="00D81BF6" w:rsidRDefault="005A7D6D" w:rsidP="005A7D6D">
      <w:r w:rsidRPr="00D81BF6">
        <w:t xml:space="preserve">Background </w:t>
      </w:r>
      <w:r w:rsidRPr="00D81BF6">
        <w:tab/>
      </w:r>
      <w:r w:rsidRPr="00D81BF6">
        <w:tab/>
      </w:r>
      <w:r w:rsidRPr="00D81BF6">
        <w:tab/>
        <w:t>&lt; When set does not include in measurement &gt;</w:t>
      </w:r>
    </w:p>
    <w:p w14:paraId="104FAB4A" w14:textId="77777777" w:rsidR="005A7D6D" w:rsidRPr="00D81BF6" w:rsidRDefault="005A7D6D" w:rsidP="005A7D6D">
      <w:r w:rsidRPr="00D81BF6">
        <w:t xml:space="preserve">Sharemode </w:t>
      </w:r>
      <w:r w:rsidRPr="00D81BF6">
        <w:tab/>
      </w:r>
      <w:r w:rsidRPr="00D81BF6">
        <w:tab/>
      </w:r>
      <w:r w:rsidRPr="00D81BF6">
        <w:tab/>
        <w:t>&lt; When set, all files and directories are shared across procs &gt;</w:t>
      </w:r>
    </w:p>
    <w:p w14:paraId="5B6B006F" w14:textId="77777777" w:rsidR="005A7D6D" w:rsidRPr="00D81BF6" w:rsidRDefault="005A7D6D" w:rsidP="005A7D6D">
      <w:r w:rsidRPr="00D81BF6">
        <w:t xml:space="preserve">Uniform size dist </w:t>
      </w:r>
      <w:r w:rsidRPr="00D81BF6">
        <w:tab/>
      </w:r>
      <w:r w:rsidRPr="00D81BF6">
        <w:tab/>
      </w:r>
      <w:r w:rsidRPr="00D81BF6">
        <w:tab/>
        <w:t>&lt; When set, all files are the same size, else Gaussian dist &gt;</w:t>
      </w:r>
    </w:p>
    <w:p w14:paraId="20B2892B" w14:textId="77777777" w:rsidR="00E975C8" w:rsidRDefault="005A7D6D" w:rsidP="005A7D6D">
      <w:r w:rsidRPr="00D81BF6">
        <w:t xml:space="preserve">Rand dist behavior </w:t>
      </w:r>
      <w:r w:rsidRPr="00D81BF6">
        <w:tab/>
      </w:r>
      <w:r w:rsidRPr="00D81BF6">
        <w:tab/>
        <w:t xml:space="preserve">&lt; </w:t>
      </w:r>
      <w:r w:rsidR="00E975C8">
        <w:t xml:space="preserve">Distribution pattern for workload within files: 0 = uniform random; </w:t>
      </w:r>
    </w:p>
    <w:p w14:paraId="32FC9843" w14:textId="1947389A" w:rsidR="005A7D6D" w:rsidRDefault="00E975C8" w:rsidP="00C07A88">
      <w:pPr>
        <w:ind w:left="2160" w:firstLine="720"/>
      </w:pPr>
      <w:r>
        <w:t xml:space="preserve">   1 = geometric distribution; 2 = geometric across hot spots</w:t>
      </w:r>
      <w:r w:rsidR="005A7D6D" w:rsidRPr="00D81BF6">
        <w:t xml:space="preserve"> &gt;</w:t>
      </w:r>
    </w:p>
    <w:p w14:paraId="2E50CEBF" w14:textId="2CC7AF80" w:rsidR="00E975C8" w:rsidRPr="00D81BF6" w:rsidRDefault="00E975C8" w:rsidP="005A7D6D">
      <w:r>
        <w:t xml:space="preserve">Cipher behavior </w:t>
      </w:r>
      <w:r>
        <w:tab/>
      </w:r>
      <w:r>
        <w:tab/>
      </w:r>
      <w:r>
        <w:tab/>
        <w:t>&lt; Encrypt all files to create flat character frequency distribution data &gt;</w:t>
      </w:r>
    </w:p>
    <w:p w14:paraId="1F6A186F" w14:textId="5F9BC120" w:rsidR="005A7D6D" w:rsidRDefault="005A7D6D" w:rsidP="005A7D6D">
      <w:r>
        <w:t xml:space="preserve">Notification percent </w:t>
      </w:r>
      <w:r>
        <w:tab/>
      </w:r>
      <w:r>
        <w:tab/>
        <w:t>&lt; Percent of writes that will also generate notification events &gt;</w:t>
      </w:r>
    </w:p>
    <w:p w14:paraId="1F59A38C" w14:textId="518E5A96" w:rsidR="00E975C8" w:rsidRDefault="00E975C8" w:rsidP="005A7D6D">
      <w:r>
        <w:t>LRU</w:t>
      </w:r>
      <w:r>
        <w:tab/>
      </w:r>
      <w:r>
        <w:tab/>
      </w:r>
      <w:r>
        <w:tab/>
      </w:r>
      <w:r>
        <w:tab/>
        <w:t>&lt; Enable use of LRU cache for file descriptors &gt;</w:t>
      </w:r>
    </w:p>
    <w:p w14:paraId="5D3607D4" w14:textId="38921BF3" w:rsidR="00E975C8" w:rsidRDefault="00E975C8" w:rsidP="005A7D6D">
      <w:r>
        <w:t>Pattern version</w:t>
      </w:r>
      <w:r>
        <w:tab/>
      </w:r>
      <w:r>
        <w:tab/>
      </w:r>
      <w:r>
        <w:tab/>
        <w:t>&lt; Set data fill pattern characteristics: 1 = SP1, 2 = SP2 &gt;</w:t>
      </w:r>
    </w:p>
    <w:p w14:paraId="58470601" w14:textId="29882834" w:rsidR="00E975C8" w:rsidRDefault="00E975C8" w:rsidP="005A7D6D">
      <w:r>
        <w:t>Init rate throttle</w:t>
      </w:r>
      <w:r>
        <w:tab/>
      </w:r>
      <w:r>
        <w:tab/>
      </w:r>
      <w:r>
        <w:tab/>
        <w:t>&lt; Limit init rate per proc to this value in MiB/s &gt;</w:t>
      </w:r>
    </w:p>
    <w:p w14:paraId="677B253C" w14:textId="23C704DF" w:rsidR="00E975C8" w:rsidRDefault="00E975C8" w:rsidP="005A7D6D">
      <w:r>
        <w:t>Init read flag</w:t>
      </w:r>
      <w:r>
        <w:tab/>
      </w:r>
      <w:r>
        <w:tab/>
      </w:r>
      <w:r>
        <w:tab/>
        <w:t>&lt; Enable read of existing dataset during INIT; 1 = enable &gt;</w:t>
      </w:r>
    </w:p>
    <w:p w14:paraId="25129DE1" w14:textId="75E24CAC" w:rsidR="00E975C8" w:rsidRPr="00D81BF6" w:rsidRDefault="00E975C8" w:rsidP="005A7D6D">
      <w:r>
        <w:t>Release version</w:t>
      </w:r>
      <w:r>
        <w:tab/>
      </w:r>
      <w:r>
        <w:tab/>
      </w:r>
      <w:r>
        <w:tab/>
        <w:t>&lt; Identify SFS 2014 SP workload version; 1 = SP1; 2 = SP2 &gt;</w:t>
      </w:r>
    </w:p>
    <w:p w14:paraId="12CDBCC5" w14:textId="2828BF2C" w:rsidR="007158D6" w:rsidRPr="00D81BF6" w:rsidRDefault="00E975C8" w:rsidP="007158D6">
      <w:r w:rsidRPr="00D81BF6">
        <w:t>FS type       POSIX</w:t>
      </w:r>
      <w:r w:rsidRPr="00D81BF6">
        <w:tab/>
      </w:r>
      <w:r w:rsidRPr="00D81BF6">
        <w:tab/>
        <w:t>&lt; Default is POSIX. Used for non-POSIX implementations &gt;</w:t>
      </w:r>
      <w:r>
        <w:br/>
      </w:r>
    </w:p>
    <w:p w14:paraId="79CF7C33" w14:textId="77777777" w:rsidR="00DC7AA8" w:rsidRPr="00D81BF6" w:rsidRDefault="00DC7AA8" w:rsidP="00DC7AA8">
      <w:pPr>
        <w:pStyle w:val="Heading3"/>
      </w:pPr>
      <w:bookmarkStart w:id="1377" w:name="_Toc497920207"/>
      <w:r w:rsidRPr="00D81BF6">
        <w:t>Edit workload definitions</w:t>
      </w:r>
      <w:bookmarkEnd w:id="1377"/>
    </w:p>
    <w:p w14:paraId="1EE042F5" w14:textId="702C0988" w:rsidR="003156AC" w:rsidRDefault="003156AC" w:rsidP="003156AC">
      <w:r>
        <w:t xml:space="preserve">The existing </w:t>
      </w:r>
      <w:r w:rsidR="00CE1EF9">
        <w:t xml:space="preserve">workload definitions </w:t>
      </w:r>
      <w:r>
        <w:t>must be exported to a file to modify the workload definitions to ensure the file format is correct.</w:t>
      </w:r>
      <w:r w:rsidRPr="003156AC">
        <w:t xml:space="preserve"> </w:t>
      </w:r>
      <w:r w:rsidRPr="00D81BF6">
        <w:t xml:space="preserve">The contents are in flat ASCII and can be edited with your favorite editor. </w:t>
      </w:r>
      <w:r>
        <w:t>Do not remove or add</w:t>
      </w:r>
      <w:r w:rsidRPr="00D81BF6">
        <w:t xml:space="preserve"> any lines to this file. You may only edit the existing lines, and save the file in the same format.</w:t>
      </w:r>
    </w:p>
    <w:p w14:paraId="27DC97EE" w14:textId="64769779" w:rsidR="00DC7AA8" w:rsidRPr="00D81BF6" w:rsidRDefault="00DC7AA8" w:rsidP="003156AC">
      <w:r w:rsidRPr="00D81BF6">
        <w:t xml:space="preserve">There are currently </w:t>
      </w:r>
      <w:r w:rsidR="00CE1EF9">
        <w:t>nine</w:t>
      </w:r>
      <w:r w:rsidR="00CE1EF9" w:rsidRPr="00D81BF6">
        <w:t xml:space="preserve"> </w:t>
      </w:r>
      <w:r w:rsidRPr="00D81BF6">
        <w:t>defined workloads</w:t>
      </w:r>
      <w:r w:rsidR="003156AC">
        <w:t>:</w:t>
      </w:r>
      <w:r w:rsidR="00956ADF" w:rsidRPr="00D81BF6">
        <w:t xml:space="preserve"> </w:t>
      </w:r>
      <w:r w:rsidR="0007269F" w:rsidRPr="00D81BF6">
        <w:t>DB_LOG, DB_TABLE</w:t>
      </w:r>
      <w:r w:rsidRPr="00D81BF6">
        <w:t xml:space="preserve">, </w:t>
      </w:r>
      <w:r w:rsidR="005A7D6D">
        <w:t xml:space="preserve">EDA_FRONTEND, EDA_BACKEND, </w:t>
      </w:r>
      <w:r w:rsidRPr="00D81BF6">
        <w:t>VDA</w:t>
      </w:r>
      <w:r w:rsidR="0007269F" w:rsidRPr="00D81BF6">
        <w:t>1, VDA2</w:t>
      </w:r>
      <w:r w:rsidRPr="00D81BF6">
        <w:t xml:space="preserve">, VDI, SWBUILD, </w:t>
      </w:r>
      <w:r w:rsidR="003156AC">
        <w:t xml:space="preserve">and </w:t>
      </w:r>
      <w:r w:rsidRPr="00D81BF6">
        <w:t>USERDEF.</w:t>
      </w:r>
      <w:r w:rsidRPr="00D81BF6">
        <w:br/>
        <w:t xml:space="preserve">The values of each parameter may be modified </w:t>
      </w:r>
      <w:r w:rsidR="003156AC">
        <w:t>to create</w:t>
      </w:r>
      <w:r w:rsidRPr="00D81BF6">
        <w:t xml:space="preserve"> a new workload</w:t>
      </w:r>
      <w:r w:rsidR="00956ADF" w:rsidRPr="00D81BF6">
        <w:t>.</w:t>
      </w:r>
      <w:r w:rsidRPr="00D81BF6">
        <w:t xml:space="preserve"> Once the modifications are complete, this new workload </w:t>
      </w:r>
      <w:r w:rsidR="00D81BF6" w:rsidRPr="00D81BF6">
        <w:t>definition</w:t>
      </w:r>
      <w:r w:rsidRPr="00D81BF6">
        <w:t xml:space="preserve"> may be imported and used to </w:t>
      </w:r>
      <w:r w:rsidR="003156AC">
        <w:t>run</w:t>
      </w:r>
      <w:r w:rsidRPr="00D81BF6">
        <w:t xml:space="preserve"> the user defined workload</w:t>
      </w:r>
      <w:r w:rsidR="00D81BF6">
        <w:t>. N</w:t>
      </w:r>
      <w:r w:rsidR="003156AC">
        <w:t>OTE</w:t>
      </w:r>
      <w:r w:rsidRPr="00D81BF6">
        <w:t>: The values for the existing workload descriptions may be modified, but the number of workload objects may not be changed.</w:t>
      </w:r>
    </w:p>
    <w:p w14:paraId="54BD5269" w14:textId="77777777" w:rsidR="00DC7AA8" w:rsidRPr="00D81BF6" w:rsidRDefault="00DC7AA8" w:rsidP="00DC7AA8">
      <w:pPr>
        <w:pStyle w:val="Heading3"/>
      </w:pPr>
      <w:bookmarkStart w:id="1378" w:name="_Toc497920208"/>
      <w:r w:rsidRPr="00D81BF6">
        <w:t>Import workload definitions</w:t>
      </w:r>
      <w:bookmarkEnd w:id="1378"/>
    </w:p>
    <w:p w14:paraId="7E0F74E3" w14:textId="350689C3" w:rsidR="00DC7AA8" w:rsidRPr="00D81BF6" w:rsidRDefault="00DC7AA8" w:rsidP="00DC7AA8">
      <w:r w:rsidRPr="00D81BF6">
        <w:t>To</w:t>
      </w:r>
      <w:r w:rsidR="00D81BF6">
        <w:t xml:space="preserve"> import a user defined workload, edit</w:t>
      </w:r>
      <w:r w:rsidRPr="00D81BF6">
        <w:t xml:space="preserve"> the sfs_rc file and modif</w:t>
      </w:r>
      <w:r w:rsidR="00D81BF6">
        <w:t>y</w:t>
      </w:r>
      <w:r w:rsidRPr="00D81BF6">
        <w:t xml:space="preserve"> the value for the WORKLOAD_FILE= parameter to contain the name of the workload definition file that was modified.</w:t>
      </w:r>
    </w:p>
    <w:p w14:paraId="32041423" w14:textId="2379FA87" w:rsidR="00001A94" w:rsidRPr="00D81BF6" w:rsidRDefault="003156AC" w:rsidP="00DC7AA8">
      <w:r>
        <w:t>Example</w:t>
      </w:r>
      <w:r w:rsidR="00001A94" w:rsidRPr="00D81BF6">
        <w:t xml:space="preserve">:   </w:t>
      </w:r>
    </w:p>
    <w:p w14:paraId="61855D4D" w14:textId="5DC2C418" w:rsidR="00001A94" w:rsidRDefault="003156AC" w:rsidP="00001A94">
      <w:pPr>
        <w:ind w:firstLine="720"/>
      </w:pPr>
      <w:r>
        <w:t>WORKLOAD_FILE=workload_file</w:t>
      </w:r>
    </w:p>
    <w:p w14:paraId="44FE3D9A" w14:textId="77777777" w:rsidR="003156AC" w:rsidRDefault="003156AC" w:rsidP="003156AC"/>
    <w:p w14:paraId="10ED1DD0" w14:textId="019F0551" w:rsidR="003156AC" w:rsidRDefault="003156AC" w:rsidP="003156AC">
      <w:r>
        <w:t>The custom workload file need only be present on the prime client, just like the rc file.</w:t>
      </w:r>
    </w:p>
    <w:p w14:paraId="5EA52C3D" w14:textId="77777777" w:rsidR="003156AC" w:rsidRDefault="003156AC" w:rsidP="003156AC"/>
    <w:p w14:paraId="4C9BB025" w14:textId="4F1A4607" w:rsidR="003156AC" w:rsidRDefault="003156AC" w:rsidP="003156AC">
      <w:r>
        <w:t xml:space="preserve">NOTE: once you define a custom workload, you must define a workload object in the benchmarks.xml file to use the workload with the SfsManager framework. See section </w:t>
      </w:r>
      <w:r w:rsidR="00F30823">
        <w:t>8.1 above</w:t>
      </w:r>
      <w:r>
        <w:t xml:space="preserve"> for more detail.</w:t>
      </w:r>
    </w:p>
    <w:p w14:paraId="65B5A93B" w14:textId="77777777" w:rsidR="00BB07AF" w:rsidRDefault="00BB07AF" w:rsidP="003156AC"/>
    <w:p w14:paraId="5516D6ED" w14:textId="64C27FB6" w:rsidR="00BB07AF" w:rsidRDefault="00BB07AF" w:rsidP="00C07A88">
      <w:pPr>
        <w:pStyle w:val="Heading3"/>
      </w:pPr>
      <w:bookmarkStart w:id="1379" w:name="_Toc497920209"/>
      <w:r>
        <w:t>Client mountpoint file format</w:t>
      </w:r>
      <w:bookmarkEnd w:id="1379"/>
    </w:p>
    <w:p w14:paraId="7CFAA9D4" w14:textId="0B611FFA" w:rsidR="00BB07AF" w:rsidRDefault="00BB07AF" w:rsidP="00BB07AF">
      <w:r>
        <w:t>When specifying a separate file for the CLIENT_MOUNTPOINT option in the SPEC SFS 2014 rc file, use the following format (note, additional options are shown for example purposes, but a real mountpoints file would likely be more consistent):</w:t>
      </w:r>
    </w:p>
    <w:p w14:paraId="08605518" w14:textId="3686758A" w:rsidR="00BB07AF" w:rsidRDefault="00BB07AF" w:rsidP="00C07A88">
      <w:pPr>
        <w:ind w:left="432"/>
      </w:pPr>
      <w:r>
        <w:t>client1 /mnt1</w:t>
      </w:r>
    </w:p>
    <w:p w14:paraId="5EE403CC" w14:textId="2D7D7564" w:rsidR="00BB07AF" w:rsidRDefault="00BB07AF" w:rsidP="00C07A88">
      <w:pPr>
        <w:ind w:left="432"/>
      </w:pPr>
      <w:r>
        <w:t>client2 /mnt1</w:t>
      </w:r>
    </w:p>
    <w:p w14:paraId="4FC40194" w14:textId="45892374" w:rsidR="00BB07AF" w:rsidRDefault="00BB07AF" w:rsidP="00C07A88">
      <w:pPr>
        <w:ind w:left="432"/>
      </w:pPr>
      <w:r>
        <w:t>client3 /mnt1 /mnt2 filesize=8192</w:t>
      </w:r>
    </w:p>
    <w:p w14:paraId="6AE92845" w14:textId="1DD47254" w:rsidR="00BB07AF" w:rsidRDefault="00BB07AF" w:rsidP="00C07A88">
      <w:pPr>
        <w:ind w:left="432"/>
      </w:pPr>
      <w:r>
        <w:t>client4 /mnt1 dircount=5 filesperdir=10</w:t>
      </w:r>
    </w:p>
    <w:p w14:paraId="24F4825A" w14:textId="610F7C27" w:rsidR="00BB07AF" w:rsidRDefault="00BB07AF" w:rsidP="00C07A88">
      <w:pPr>
        <w:ind w:left="432"/>
      </w:pPr>
      <w:r>
        <w:t>client6 /mnt3 logpath=/mnt1</w:t>
      </w:r>
    </w:p>
    <w:p w14:paraId="208D3261" w14:textId="77777777" w:rsidR="00BB07AF" w:rsidRDefault="00BB07AF" w:rsidP="00BB07AF"/>
    <w:p w14:paraId="0F467009" w14:textId="3D920A83" w:rsidR="00AA0C15" w:rsidRDefault="00AA0C15" w:rsidP="00BB07AF">
      <w:r>
        <w:t>The file format consists of one load generator hostname or IP followed by one or more mountpoints with optional extra options that are passed to netmist. The file is space-delimited. The available extra options are:</w:t>
      </w:r>
    </w:p>
    <w:p w14:paraId="0E06FFDA" w14:textId="18BCEE29" w:rsidR="00AA0C15" w:rsidRDefault="00AA0C15" w:rsidP="00C07A88">
      <w:pPr>
        <w:tabs>
          <w:tab w:val="left" w:pos="2160"/>
        </w:tabs>
        <w:ind w:left="432"/>
      </w:pPr>
      <w:r>
        <w:t>filesize</w:t>
      </w:r>
      <w:r>
        <w:tab/>
        <w:t>set size of files in the dataset (size in KiB)</w:t>
      </w:r>
    </w:p>
    <w:p w14:paraId="4ED25AF3" w14:textId="0D2000B1" w:rsidR="00AA0C15" w:rsidRDefault="00AA0C15" w:rsidP="00C07A88">
      <w:pPr>
        <w:tabs>
          <w:tab w:val="left" w:pos="2160"/>
        </w:tabs>
        <w:ind w:left="432"/>
      </w:pPr>
      <w:r>
        <w:t>dircount</w:t>
      </w:r>
      <w:r>
        <w:tab/>
        <w:t>set the number of directories in the dataset</w:t>
      </w:r>
    </w:p>
    <w:p w14:paraId="40CBEF23" w14:textId="4D8E55E7" w:rsidR="00AA0C15" w:rsidRDefault="00AA0C15" w:rsidP="00C07A88">
      <w:pPr>
        <w:tabs>
          <w:tab w:val="left" w:pos="2160"/>
        </w:tabs>
        <w:ind w:left="432"/>
      </w:pPr>
      <w:r>
        <w:t>filesperdir</w:t>
      </w:r>
      <w:r>
        <w:tab/>
        <w:t>set the number of files per directory in the dataset</w:t>
      </w:r>
    </w:p>
    <w:p w14:paraId="49E411DE" w14:textId="6C70202A" w:rsidR="00AA0C15" w:rsidRDefault="00AA0C15" w:rsidP="00C07A88">
      <w:pPr>
        <w:tabs>
          <w:tab w:val="left" w:pos="2160"/>
        </w:tabs>
        <w:ind w:left="432"/>
      </w:pPr>
      <w:r>
        <w:t>logpath</w:t>
      </w:r>
      <w:r>
        <w:tab/>
        <w:t>set a separate log path for this proc</w:t>
      </w:r>
    </w:p>
    <w:p w14:paraId="27E687E6" w14:textId="77777777" w:rsidR="00AA0C15" w:rsidRDefault="00AA0C15" w:rsidP="00C07A88">
      <w:pPr>
        <w:tabs>
          <w:tab w:val="left" w:pos="2160"/>
        </w:tabs>
      </w:pPr>
    </w:p>
    <w:p w14:paraId="6CB7C589" w14:textId="47D1E120" w:rsidR="00AA0C15" w:rsidRDefault="00AA0C15" w:rsidP="00C07A88">
      <w:pPr>
        <w:tabs>
          <w:tab w:val="left" w:pos="2160"/>
        </w:tabs>
      </w:pPr>
      <w:r>
        <w:t>Note: all these options apply for any business metrics (group of procs) assigned to the particular entry in the client mountpoints list. Therefore, in the example above, any business metric assigned to the last entry (client6 /mnt3) would log to the /mnt1 directory on client6.</w:t>
      </w:r>
    </w:p>
    <w:p w14:paraId="5BD6AAAF" w14:textId="77777777" w:rsidR="00BB07AF" w:rsidRPr="00BB07AF" w:rsidRDefault="00BB07AF" w:rsidP="00BB07AF"/>
    <w:p w14:paraId="545943F7" w14:textId="77777777" w:rsidR="00001A94" w:rsidRPr="00D81BF6" w:rsidRDefault="00001A94" w:rsidP="00001A94">
      <w:pPr>
        <w:ind w:firstLine="720"/>
      </w:pPr>
    </w:p>
    <w:p w14:paraId="001C1C68" w14:textId="77777777" w:rsidR="003C2C2B" w:rsidRPr="003C2C2B" w:rsidRDefault="00A30FF7" w:rsidP="00C07A88">
      <w:pPr>
        <w:pStyle w:val="Heading1"/>
      </w:pPr>
      <w:r w:rsidRPr="00D81BF6">
        <w:br w:type="page"/>
      </w:r>
      <w:bookmarkStart w:id="1380" w:name="_Toc497920210"/>
      <w:r w:rsidR="003C2C2B" w:rsidRPr="00ED1130">
        <w:t>Appendix</w:t>
      </w:r>
      <w:r w:rsidR="003C2C2B" w:rsidRPr="003C2C2B">
        <w:t xml:space="preserve"> A</w:t>
      </w:r>
      <w:r w:rsidR="002F38CA">
        <w:t xml:space="preserve"> – Building SFS Benchmark Components</w:t>
      </w:r>
      <w:bookmarkEnd w:id="1380"/>
    </w:p>
    <w:p w14:paraId="517A6A77" w14:textId="61119692" w:rsidR="00275E1A" w:rsidRPr="00B74DAB" w:rsidRDefault="00275E1A" w:rsidP="00B74DAB">
      <w:pPr>
        <w:pStyle w:val="Heading2"/>
        <w:rPr>
          <w:i w:val="0"/>
          <w:iCs w:val="0"/>
          <w:sz w:val="24"/>
        </w:rPr>
      </w:pPr>
      <w:bookmarkStart w:id="1381" w:name="_Toc497920211"/>
      <w:r w:rsidRPr="00B74DAB">
        <w:rPr>
          <w:i w:val="0"/>
          <w:iCs w:val="0"/>
          <w:sz w:val="24"/>
        </w:rPr>
        <w:t xml:space="preserve">Building </w:t>
      </w:r>
      <w:r w:rsidR="00A02255">
        <w:rPr>
          <w:i w:val="0"/>
          <w:iCs w:val="0"/>
          <w:sz w:val="24"/>
        </w:rPr>
        <w:t xml:space="preserve">the SPEC SFS </w:t>
      </w:r>
      <w:r w:rsidR="00C35BF0">
        <w:rPr>
          <w:i w:val="0"/>
          <w:iCs w:val="0"/>
          <w:sz w:val="24"/>
        </w:rPr>
        <w:t>2014</w:t>
      </w:r>
      <w:r w:rsidRPr="00B74DAB">
        <w:rPr>
          <w:i w:val="0"/>
          <w:iCs w:val="0"/>
          <w:sz w:val="24"/>
        </w:rPr>
        <w:t xml:space="preserve"> </w:t>
      </w:r>
      <w:r w:rsidR="00A02255">
        <w:rPr>
          <w:i w:val="0"/>
          <w:iCs w:val="0"/>
          <w:sz w:val="24"/>
        </w:rPr>
        <w:t xml:space="preserve">benchmark </w:t>
      </w:r>
      <w:r w:rsidRPr="00B74DAB">
        <w:rPr>
          <w:i w:val="0"/>
          <w:iCs w:val="0"/>
          <w:sz w:val="24"/>
        </w:rPr>
        <w:t>for UNIX</w:t>
      </w:r>
      <w:bookmarkEnd w:id="1381"/>
    </w:p>
    <w:p w14:paraId="60534945" w14:textId="77777777" w:rsidR="00275E1A" w:rsidRDefault="00275E1A"/>
    <w:p w14:paraId="762ED5D2" w14:textId="77777777" w:rsidR="00275E1A" w:rsidRDefault="00275E1A">
      <w:r>
        <w:t>Note that it is a requirement that you have a GNU-compatible build environment (e.g., a ‘gmake’ compatible ‘make’) in order to build SFS on a UNIX system.</w:t>
      </w:r>
    </w:p>
    <w:p w14:paraId="7DCDDFDB" w14:textId="77777777" w:rsidR="00275E1A" w:rsidRDefault="00275E1A"/>
    <w:p w14:paraId="5E11DD73" w14:textId="77777777" w:rsidR="00275E1A" w:rsidRDefault="00275E1A">
      <w:r>
        <w:t xml:space="preserve">To build SFS, you need to simply:  </w:t>
      </w:r>
    </w:p>
    <w:p w14:paraId="6E697F95" w14:textId="77777777" w:rsidR="00275E1A" w:rsidRDefault="00275E1A">
      <w:pPr>
        <w:numPr>
          <w:ilvl w:val="0"/>
          <w:numId w:val="19"/>
        </w:numPr>
      </w:pPr>
      <w:r>
        <w:rPr>
          <w:i/>
        </w:rPr>
        <w:t>cd</w:t>
      </w:r>
      <w:r>
        <w:t xml:space="preserve"> to the top-level spec directory</w:t>
      </w:r>
      <w:r w:rsidR="0031789F">
        <w:t xml:space="preserve"> ($SPEC)</w:t>
      </w:r>
    </w:p>
    <w:p w14:paraId="60506C2A" w14:textId="77777777" w:rsidR="00275E1A" w:rsidRDefault="00275E1A" w:rsidP="009E58FF">
      <w:pPr>
        <w:numPr>
          <w:ilvl w:val="0"/>
          <w:numId w:val="19"/>
        </w:numPr>
      </w:pPr>
      <w:r>
        <w:t xml:space="preserve">Type </w:t>
      </w:r>
      <w:r>
        <w:rPr>
          <w:i/>
        </w:rPr>
        <w:t>make</w:t>
      </w:r>
      <w:r>
        <w:t xml:space="preserve"> </w:t>
      </w:r>
      <w:r w:rsidR="00CF3C0E">
        <w:br/>
      </w:r>
    </w:p>
    <w:p w14:paraId="08527CF9" w14:textId="7EEBB603" w:rsidR="00275E1A" w:rsidRPr="00B74DAB" w:rsidRDefault="00275E1A" w:rsidP="00B74DAB">
      <w:pPr>
        <w:pStyle w:val="Heading2"/>
        <w:rPr>
          <w:i w:val="0"/>
          <w:iCs w:val="0"/>
          <w:sz w:val="24"/>
        </w:rPr>
      </w:pPr>
      <w:bookmarkStart w:id="1382" w:name="_Toc497920212"/>
      <w:r w:rsidRPr="00B74DAB">
        <w:rPr>
          <w:i w:val="0"/>
          <w:iCs w:val="0"/>
          <w:sz w:val="24"/>
        </w:rPr>
        <w:t xml:space="preserve">Building </w:t>
      </w:r>
      <w:r w:rsidR="00A02255">
        <w:rPr>
          <w:i w:val="0"/>
          <w:iCs w:val="0"/>
          <w:sz w:val="24"/>
        </w:rPr>
        <w:t xml:space="preserve">the SPEC SFS </w:t>
      </w:r>
      <w:r w:rsidR="00C35BF0">
        <w:rPr>
          <w:i w:val="0"/>
          <w:iCs w:val="0"/>
          <w:sz w:val="24"/>
        </w:rPr>
        <w:t>2014</w:t>
      </w:r>
      <w:r w:rsidRPr="00B74DAB">
        <w:rPr>
          <w:i w:val="0"/>
          <w:iCs w:val="0"/>
          <w:sz w:val="24"/>
        </w:rPr>
        <w:t xml:space="preserve"> </w:t>
      </w:r>
      <w:r w:rsidR="00A02255">
        <w:rPr>
          <w:i w:val="0"/>
          <w:iCs w:val="0"/>
          <w:sz w:val="24"/>
        </w:rPr>
        <w:t xml:space="preserve">benchmark </w:t>
      </w:r>
      <w:r w:rsidRPr="00B74DAB">
        <w:rPr>
          <w:i w:val="0"/>
          <w:iCs w:val="0"/>
          <w:sz w:val="24"/>
        </w:rPr>
        <w:t>for Windows</w:t>
      </w:r>
      <w:bookmarkEnd w:id="1382"/>
    </w:p>
    <w:p w14:paraId="5F911DA5" w14:textId="77777777" w:rsidR="00275E1A" w:rsidRDefault="00275E1A"/>
    <w:p w14:paraId="5D2B1DD4" w14:textId="0E93CE71" w:rsidR="00275E1A" w:rsidRDefault="00A02255">
      <w:r>
        <w:t xml:space="preserve">The SPEC SFS </w:t>
      </w:r>
      <w:r w:rsidR="00586686">
        <w:t>2014</w:t>
      </w:r>
      <w:r w:rsidR="00275E1A">
        <w:t xml:space="preserve"> </w:t>
      </w:r>
      <w:r>
        <w:t xml:space="preserve">benchmark </w:t>
      </w:r>
      <w:r w:rsidR="00275E1A">
        <w:t xml:space="preserve">for WIN32 was developed using Microsoft </w:t>
      </w:r>
      <w:r w:rsidR="00CF3C0E">
        <w:t>Visual Studio 20</w:t>
      </w:r>
      <w:r w:rsidR="005A7D6D">
        <w:t>15 Community</w:t>
      </w:r>
      <w:r w:rsidR="00956ADF">
        <w:t xml:space="preserve">. </w:t>
      </w:r>
      <w:r w:rsidR="00275E1A">
        <w:t xml:space="preserve">Other versions of the development environment may </w:t>
      </w:r>
      <w:r w:rsidR="006C7964">
        <w:t>work for building the benchmark</w:t>
      </w:r>
      <w:r w:rsidR="00275E1A">
        <w:t>, but these have not been tested.</w:t>
      </w:r>
    </w:p>
    <w:p w14:paraId="5A243484" w14:textId="77777777" w:rsidR="00275E1A" w:rsidRDefault="00275E1A"/>
    <w:p w14:paraId="39FF9860" w14:textId="77777777" w:rsidR="00275E1A" w:rsidRDefault="00275E1A">
      <w:pPr>
        <w:pStyle w:val="Heading3"/>
        <w:rPr>
          <w:sz w:val="24"/>
        </w:rPr>
      </w:pPr>
      <w:bookmarkStart w:id="1383" w:name="_Toc497920213"/>
      <w:r>
        <w:rPr>
          <w:sz w:val="24"/>
        </w:rPr>
        <w:t>Update Visual Studio Libraries/Includes</w:t>
      </w:r>
      <w:bookmarkEnd w:id="1383"/>
    </w:p>
    <w:p w14:paraId="1D856E59" w14:textId="77777777" w:rsidR="00275E1A" w:rsidRDefault="00275E1A"/>
    <w:p w14:paraId="22E70D26" w14:textId="046EB03B" w:rsidR="00275E1A" w:rsidRDefault="00275E1A">
      <w:r>
        <w:t xml:space="preserve">If not already installed, download and install Microsoft </w:t>
      </w:r>
      <w:r w:rsidR="00CF3C0E">
        <w:t xml:space="preserve">Visual Studio </w:t>
      </w:r>
      <w:r w:rsidR="005A7D6D">
        <w:t>2015 and the Windows SDK</w:t>
      </w:r>
      <w:r w:rsidR="00CF3C0E">
        <w:t>.</w:t>
      </w:r>
      <w:r w:rsidR="003764E2">
        <w:t xml:space="preserve"> The installation and configuration of Visual </w:t>
      </w:r>
      <w:r w:rsidR="00CE1EF9">
        <w:t>S</w:t>
      </w:r>
      <w:r w:rsidR="003764E2">
        <w:t>tudio for proper operation is beyond the scope of this document.</w:t>
      </w:r>
    </w:p>
    <w:p w14:paraId="14F022DB" w14:textId="77777777" w:rsidR="00275E1A" w:rsidRDefault="00275E1A"/>
    <w:p w14:paraId="5B75D9F0" w14:textId="77777777" w:rsidR="00275E1A" w:rsidRDefault="00275E1A">
      <w:pPr>
        <w:pStyle w:val="Heading3"/>
        <w:rPr>
          <w:sz w:val="24"/>
        </w:rPr>
      </w:pPr>
      <w:bookmarkStart w:id="1384" w:name="_Toc497920214"/>
      <w:r>
        <w:rPr>
          <w:sz w:val="24"/>
        </w:rPr>
        <w:t xml:space="preserve">Open the Visual Studio </w:t>
      </w:r>
      <w:r w:rsidR="006B5816">
        <w:rPr>
          <w:sz w:val="24"/>
        </w:rPr>
        <w:t>solution</w:t>
      </w:r>
      <w:r>
        <w:rPr>
          <w:sz w:val="24"/>
        </w:rPr>
        <w:t xml:space="preserve"> file</w:t>
      </w:r>
      <w:bookmarkEnd w:id="1384"/>
    </w:p>
    <w:p w14:paraId="5336B6BC" w14:textId="77777777" w:rsidR="00275E1A" w:rsidRDefault="00275E1A"/>
    <w:p w14:paraId="750D2F5F" w14:textId="331090A6" w:rsidR="00275E1A" w:rsidRDefault="00275E1A">
      <w:r>
        <w:t xml:space="preserve">Obtain the </w:t>
      </w:r>
      <w:r w:rsidR="004B2CB6">
        <w:t xml:space="preserve">SPEC SFS </w:t>
      </w:r>
      <w:r w:rsidR="00586686">
        <w:t>2014</w:t>
      </w:r>
      <w:r>
        <w:t xml:space="preserve"> source</w:t>
      </w:r>
      <w:r w:rsidR="004A4196">
        <w:t xml:space="preserve"> </w:t>
      </w:r>
      <w:r>
        <w:t>base and place it in a convenient location on the system to be used for building</w:t>
      </w:r>
      <w:r w:rsidR="00956ADF">
        <w:t xml:space="preserve">. </w:t>
      </w:r>
      <w:r w:rsidR="00B14391">
        <w:t>In $SPEC</w:t>
      </w:r>
      <w:r w:rsidR="00CE1EF9">
        <w:t>/msbuild</w:t>
      </w:r>
      <w:r w:rsidR="00B14391">
        <w:t xml:space="preserve"> there is a Visual </w:t>
      </w:r>
      <w:r w:rsidR="00CE1EF9">
        <w:t>Studio solution</w:t>
      </w:r>
      <w:r w:rsidR="00B14391">
        <w:t xml:space="preserve"> file that can be used to build the benchmark executables </w:t>
      </w:r>
      <w:r w:rsidR="005A7D6D">
        <w:t>for x86</w:t>
      </w:r>
      <w:r w:rsidR="00B14391">
        <w:t xml:space="preserve"> </w:t>
      </w:r>
      <w:r w:rsidR="006B5816">
        <w:t xml:space="preserve">(32 bit) </w:t>
      </w:r>
      <w:r w:rsidR="00B14391">
        <w:t xml:space="preserve">as well </w:t>
      </w:r>
      <w:r w:rsidR="005A7D6D">
        <w:t>as x64</w:t>
      </w:r>
      <w:r w:rsidR="00B14391">
        <w:t xml:space="preserve"> </w:t>
      </w:r>
      <w:r w:rsidR="006B5816">
        <w:t xml:space="preserve">(64 bit) </w:t>
      </w:r>
      <w:r w:rsidR="00B14391">
        <w:t>based systems.</w:t>
      </w:r>
    </w:p>
    <w:p w14:paraId="15DF50FE" w14:textId="77777777" w:rsidR="00275E1A" w:rsidRDefault="00275E1A"/>
    <w:p w14:paraId="3332CEF4" w14:textId="77777777" w:rsidR="00275E1A" w:rsidRDefault="00275E1A">
      <w:pPr>
        <w:pStyle w:val="Heading3"/>
        <w:rPr>
          <w:sz w:val="24"/>
        </w:rPr>
      </w:pPr>
      <w:bookmarkStart w:id="1385" w:name="_Toc497920215"/>
      <w:r>
        <w:rPr>
          <w:sz w:val="24"/>
        </w:rPr>
        <w:t>Build the individual project files</w:t>
      </w:r>
      <w:bookmarkEnd w:id="1385"/>
    </w:p>
    <w:p w14:paraId="3F3A46B3" w14:textId="77777777" w:rsidR="00275E1A" w:rsidRDefault="00275E1A"/>
    <w:p w14:paraId="39B7159F" w14:textId="77777777" w:rsidR="00275E1A" w:rsidRDefault="00275E1A">
      <w:r>
        <w:t>If you are familiar with building projects in Visual Studio, you may build the projects as you are accustomed to doing and skip this section.</w:t>
      </w:r>
    </w:p>
    <w:p w14:paraId="3FC55160" w14:textId="77777777" w:rsidR="00275E1A" w:rsidRDefault="00275E1A"/>
    <w:p w14:paraId="0FCF96D6" w14:textId="5951A4E2" w:rsidR="00275E1A" w:rsidRDefault="00275E1A">
      <w:r>
        <w:t xml:space="preserve">To build all the projects at once, from the </w:t>
      </w:r>
      <w:r>
        <w:rPr>
          <w:i/>
          <w:iCs/>
        </w:rPr>
        <w:t>Build</w:t>
      </w:r>
      <w:r>
        <w:t xml:space="preserve"> menu select </w:t>
      </w:r>
      <w:r>
        <w:rPr>
          <w:i/>
          <w:iCs/>
        </w:rPr>
        <w:t>Batch Build</w:t>
      </w:r>
      <w:r w:rsidR="00956ADF">
        <w:t xml:space="preserve">. </w:t>
      </w:r>
      <w:r>
        <w:t>With all proje</w:t>
      </w:r>
      <w:r w:rsidR="00E25412">
        <w:t>cts and configurations selected</w:t>
      </w:r>
      <w:r>
        <w:t>,</w:t>
      </w:r>
      <w:r w:rsidR="00E25412">
        <w:t xml:space="preserve"> </w:t>
      </w:r>
      <w:r>
        <w:t xml:space="preserve">click </w:t>
      </w:r>
      <w:r>
        <w:rPr>
          <w:i/>
          <w:iCs/>
        </w:rPr>
        <w:t>Build</w:t>
      </w:r>
      <w:r>
        <w:t xml:space="preserve"> or </w:t>
      </w:r>
      <w:r>
        <w:rPr>
          <w:i/>
          <w:iCs/>
        </w:rPr>
        <w:t>Rebuild All</w:t>
      </w:r>
      <w:r>
        <w:t xml:space="preserve"> and the build process will begin. </w:t>
      </w:r>
      <w:r w:rsidR="000F1A75">
        <w:t xml:space="preserve">The binaries </w:t>
      </w:r>
      <w:r>
        <w:t>will be built in</w:t>
      </w:r>
      <w:r w:rsidR="00C16FEF">
        <w:t xml:space="preserve"> </w:t>
      </w:r>
      <w:r>
        <w:rPr>
          <w:i/>
          <w:iCs/>
        </w:rPr>
        <w:t>bin\</w:t>
      </w:r>
      <w:r w:rsidR="000F1A75">
        <w:rPr>
          <w:i/>
          <w:iCs/>
        </w:rPr>
        <w:t>dist\windows\</w:t>
      </w:r>
      <w:r w:rsidR="006C726A">
        <w:rPr>
          <w:i/>
          <w:iCs/>
        </w:rPr>
        <w:t>W</w:t>
      </w:r>
      <w:r>
        <w:rPr>
          <w:i/>
          <w:iCs/>
        </w:rPr>
        <w:t>in32</w:t>
      </w:r>
      <w:r w:rsidR="000F1A75">
        <w:t xml:space="preserve"> and/or </w:t>
      </w:r>
      <w:r w:rsidR="000F1A75">
        <w:rPr>
          <w:i/>
        </w:rPr>
        <w:t>bin\dist\windows\x64</w:t>
      </w:r>
      <w:r w:rsidR="000F1A75">
        <w:t>.</w:t>
      </w:r>
    </w:p>
    <w:p w14:paraId="29DA43BE" w14:textId="77777777" w:rsidR="00275E1A" w:rsidRDefault="00275E1A"/>
    <w:p w14:paraId="3565AC1C" w14:textId="07AB7D72" w:rsidR="00275E1A" w:rsidRDefault="00275E1A">
      <w:r>
        <w:t xml:space="preserve">To build the individual projects, from the </w:t>
      </w:r>
      <w:r>
        <w:rPr>
          <w:i/>
          <w:iCs/>
        </w:rPr>
        <w:t>Project</w:t>
      </w:r>
      <w:r>
        <w:t xml:space="preserve"> menu select a project under the </w:t>
      </w:r>
      <w:r>
        <w:rPr>
          <w:i/>
          <w:iCs/>
        </w:rPr>
        <w:t>Select Active Project</w:t>
      </w:r>
      <w:r>
        <w:t xml:space="preserve"> submenu</w:t>
      </w:r>
      <w:r w:rsidR="00956ADF">
        <w:t xml:space="preserve">. </w:t>
      </w:r>
      <w:r>
        <w:t>The selected project will appear in bold in the workspace window</w:t>
      </w:r>
      <w:r w:rsidR="00956ADF">
        <w:t xml:space="preserve">. </w:t>
      </w:r>
      <w:r>
        <w:t xml:space="preserve">From the </w:t>
      </w:r>
      <w:r>
        <w:rPr>
          <w:i/>
          <w:iCs/>
        </w:rPr>
        <w:t>Build</w:t>
      </w:r>
      <w:r>
        <w:t xml:space="preserve"> menu, select </w:t>
      </w:r>
      <w:r>
        <w:rPr>
          <w:i/>
          <w:iCs/>
        </w:rPr>
        <w:t>Rebuild All</w:t>
      </w:r>
      <w:r>
        <w:t xml:space="preserve"> to force a rebuild of all modules in that project, or select </w:t>
      </w:r>
      <w:r>
        <w:rPr>
          <w:i/>
          <w:iCs/>
        </w:rPr>
        <w:t>Build [project name]</w:t>
      </w:r>
      <w:r>
        <w:t xml:space="preserve"> to build only those modules that have changed or are missing.</w:t>
      </w:r>
    </w:p>
    <w:p w14:paraId="18889114" w14:textId="77777777" w:rsidR="00275E1A" w:rsidRDefault="00275E1A"/>
    <w:p w14:paraId="4A327D1D" w14:textId="5A763E5A" w:rsidR="00275E1A" w:rsidRDefault="00275E1A">
      <w:r>
        <w:t>Paths and directories within the project settings are all relative to the project file locations, so building the benchmark files should be possible regardless of where the source</w:t>
      </w:r>
      <w:r w:rsidR="00E25412">
        <w:t xml:space="preserve"> </w:t>
      </w:r>
      <w:r>
        <w:t>base is placed on the system.</w:t>
      </w:r>
    </w:p>
    <w:p w14:paraId="3D98CA21" w14:textId="0C02D129" w:rsidR="00ED1130" w:rsidRPr="00C07A88" w:rsidRDefault="004E6D99" w:rsidP="00C07A88">
      <w:pPr>
        <w:pStyle w:val="Heading1"/>
        <w:rPr>
          <w:i/>
          <w:iCs/>
        </w:rPr>
      </w:pPr>
      <w:bookmarkStart w:id="1386" w:name="_Toc495580015"/>
      <w:bookmarkStart w:id="1387" w:name="_Toc495581857"/>
      <w:bookmarkStart w:id="1388" w:name="_Toc496630334"/>
      <w:bookmarkStart w:id="1389" w:name="_Toc495580016"/>
      <w:bookmarkStart w:id="1390" w:name="_Toc495581858"/>
      <w:bookmarkStart w:id="1391" w:name="_Toc496630335"/>
      <w:bookmarkStart w:id="1392" w:name="_Toc495580017"/>
      <w:bookmarkStart w:id="1393" w:name="_Toc495581859"/>
      <w:bookmarkStart w:id="1394" w:name="_Toc496630336"/>
      <w:bookmarkStart w:id="1395" w:name="_Toc495580018"/>
      <w:bookmarkStart w:id="1396" w:name="_Toc495581860"/>
      <w:bookmarkStart w:id="1397" w:name="_Toc496630337"/>
      <w:bookmarkStart w:id="1398" w:name="_Toc184445559"/>
      <w:bookmarkStart w:id="1399" w:name="_Toc184445777"/>
      <w:bookmarkStart w:id="1400" w:name="_Toc184445923"/>
      <w:bookmarkStart w:id="1401" w:name="_Toc184446075"/>
      <w:bookmarkStart w:id="1402" w:name="_Toc184445560"/>
      <w:bookmarkStart w:id="1403" w:name="_Toc184445778"/>
      <w:bookmarkStart w:id="1404" w:name="_Toc184445924"/>
      <w:bookmarkStart w:id="1405" w:name="_Toc184446076"/>
      <w:bookmarkStart w:id="1406" w:name="_Toc184446672"/>
      <w:bookmarkStart w:id="1407" w:name="_Toc184446260"/>
      <w:bookmarkStart w:id="1408" w:name="_Toc184446679"/>
      <w:bookmarkStart w:id="1409" w:name="_Toc184446522"/>
      <w:bookmarkStart w:id="1410" w:name="_Toc184446944"/>
      <w:bookmarkStart w:id="1411" w:name="spec"/>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rsidRPr="001560E9">
        <w:br w:type="page"/>
      </w:r>
      <w:bookmarkStart w:id="1412" w:name="_Toc497920216"/>
      <w:r w:rsidRPr="001560E9">
        <w:t xml:space="preserve">Appendix B – Setting up </w:t>
      </w:r>
      <w:r w:rsidR="00871811" w:rsidRPr="001560E9">
        <w:t xml:space="preserve">password-less </w:t>
      </w:r>
      <w:r w:rsidR="00E25412">
        <w:t>SSH</w:t>
      </w:r>
      <w:bookmarkEnd w:id="1412"/>
    </w:p>
    <w:p w14:paraId="68520CEE" w14:textId="77777777" w:rsidR="004E6D99" w:rsidRDefault="004E6D99" w:rsidP="004E6D99"/>
    <w:p w14:paraId="2EC6E47F" w14:textId="77777777" w:rsidR="00871811" w:rsidRDefault="00871811" w:rsidP="00871811">
      <w:pPr>
        <w:autoSpaceDE w:val="0"/>
        <w:autoSpaceDN w:val="0"/>
        <w:adjustRightInd w:val="0"/>
        <w:rPr>
          <w:rFonts w:ascii="Arial" w:hAnsi="Arial" w:cs="Arial"/>
          <w:color w:val="000000"/>
          <w:szCs w:val="20"/>
        </w:rPr>
      </w:pPr>
    </w:p>
    <w:p w14:paraId="1F38B468" w14:textId="740E3AD3" w:rsidR="00871811" w:rsidRDefault="00871811" w:rsidP="00871811">
      <w:pPr>
        <w:autoSpaceDE w:val="0"/>
        <w:autoSpaceDN w:val="0"/>
        <w:adjustRightInd w:val="0"/>
        <w:rPr>
          <w:rFonts w:ascii="Arial" w:hAnsi="Arial" w:cs="Arial"/>
          <w:color w:val="000000"/>
          <w:szCs w:val="20"/>
        </w:rPr>
      </w:pPr>
      <w:r>
        <w:t xml:space="preserve">Here is a sample script that can be </w:t>
      </w:r>
      <w:r w:rsidR="00E25412">
        <w:t>used to set up password-less SSH</w:t>
      </w:r>
      <w:r>
        <w:t xml:space="preserve"> on Linux clients</w:t>
      </w:r>
      <w:r w:rsidR="00956ADF">
        <w:t xml:space="preserve">. </w:t>
      </w:r>
    </w:p>
    <w:p w14:paraId="5D6DAC35" w14:textId="77777777" w:rsidR="00871811" w:rsidRDefault="00871811" w:rsidP="00871811">
      <w:pPr>
        <w:autoSpaceDE w:val="0"/>
        <w:autoSpaceDN w:val="0"/>
        <w:adjustRightInd w:val="0"/>
        <w:rPr>
          <w:rFonts w:ascii="Arial" w:hAnsi="Arial" w:cs="Arial"/>
          <w:color w:val="000000"/>
          <w:szCs w:val="20"/>
        </w:rPr>
      </w:pPr>
    </w:p>
    <w:p w14:paraId="53745075"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 Define the hosts to be involved in the trust here</w:t>
      </w:r>
    </w:p>
    <w:p w14:paraId="303F853A"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 DO NOT include the host you are running, it is added by default</w:t>
      </w:r>
    </w:p>
    <w:p w14:paraId="0FE6CB0E" w14:textId="77777777" w:rsidR="00871811" w:rsidRDefault="00871811" w:rsidP="00871811">
      <w:pPr>
        <w:autoSpaceDE w:val="0"/>
        <w:autoSpaceDN w:val="0"/>
        <w:adjustRightInd w:val="0"/>
        <w:rPr>
          <w:rFonts w:ascii="Courier New" w:hAnsi="Courier New" w:cs="Courier New"/>
          <w:color w:val="000000"/>
          <w:szCs w:val="20"/>
        </w:rPr>
      </w:pPr>
    </w:p>
    <w:p w14:paraId="2408886B"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hosts="s2 s3 s4 s5 s6"</w:t>
      </w:r>
    </w:p>
    <w:p w14:paraId="76662A6A" w14:textId="77777777" w:rsidR="00871811" w:rsidRDefault="00871811" w:rsidP="00871811">
      <w:pPr>
        <w:autoSpaceDE w:val="0"/>
        <w:autoSpaceDN w:val="0"/>
        <w:adjustRightInd w:val="0"/>
        <w:rPr>
          <w:rFonts w:ascii="Courier New" w:hAnsi="Courier New" w:cs="Courier New"/>
          <w:color w:val="000000"/>
          <w:szCs w:val="20"/>
        </w:rPr>
      </w:pPr>
    </w:p>
    <w:p w14:paraId="48761187"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w:t>
      </w:r>
    </w:p>
    <w:p w14:paraId="748B4CF8"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w:t>
      </w:r>
    </w:p>
    <w:p w14:paraId="1F14B9A3"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"This script will generate SSH keys for the specified machines,"</w:t>
      </w:r>
    </w:p>
    <w:p w14:paraId="79225949"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 and set up password-less authentication between them."</w:t>
      </w:r>
    </w:p>
    <w:p w14:paraId="35C832C4"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 You will be prompted for passwords several times during this process."</w:t>
      </w:r>
    </w:p>
    <w:p w14:paraId="5C505CBF"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w:t>
      </w:r>
    </w:p>
    <w:p w14:paraId="1202F989" w14:textId="77777777" w:rsidR="00871811" w:rsidRDefault="00871811" w:rsidP="00871811">
      <w:pPr>
        <w:autoSpaceDE w:val="0"/>
        <w:autoSpaceDN w:val="0"/>
        <w:adjustRightInd w:val="0"/>
        <w:rPr>
          <w:rFonts w:ascii="Courier New" w:hAnsi="Courier New" w:cs="Courier New"/>
          <w:color w:val="000000"/>
          <w:szCs w:val="20"/>
        </w:rPr>
      </w:pPr>
    </w:p>
    <w:p w14:paraId="172BB0B3"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 Get current user</w:t>
      </w:r>
    </w:p>
    <w:p w14:paraId="022671C9"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user=`who -m | awk {'print $1'}`</w:t>
      </w:r>
    </w:p>
    <w:p w14:paraId="17E7ECAF"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"Trust will be configured for user $user"</w:t>
      </w:r>
    </w:p>
    <w:p w14:paraId="376FC60D"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w:t>
      </w:r>
    </w:p>
    <w:p w14:paraId="560DAE59"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"If this is not correct, stop and login as the appropriate user"</w:t>
      </w:r>
    </w:p>
    <w:p w14:paraId="65E66D10"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echo -n "(RETURN to continue, CTRL-C to exit) "</w:t>
      </w:r>
    </w:p>
    <w:p w14:paraId="53F2EBC2" w14:textId="77777777" w:rsidR="00871811" w:rsidRDefault="00871811" w:rsidP="00871811">
      <w:pPr>
        <w:autoSpaceDE w:val="0"/>
        <w:autoSpaceDN w:val="0"/>
        <w:adjustRightInd w:val="0"/>
        <w:rPr>
          <w:rFonts w:ascii="Courier New" w:hAnsi="Courier New" w:cs="Courier New"/>
          <w:color w:val="000000"/>
          <w:szCs w:val="20"/>
        </w:rPr>
      </w:pPr>
    </w:p>
    <w:p w14:paraId="294B4F5D"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read continue</w:t>
      </w:r>
    </w:p>
    <w:p w14:paraId="49306D1D" w14:textId="77777777" w:rsidR="00871811" w:rsidRDefault="00871811" w:rsidP="00871811">
      <w:pPr>
        <w:autoSpaceDE w:val="0"/>
        <w:autoSpaceDN w:val="0"/>
        <w:adjustRightInd w:val="0"/>
        <w:rPr>
          <w:rFonts w:ascii="Courier New" w:hAnsi="Courier New" w:cs="Courier New"/>
          <w:color w:val="000000"/>
          <w:szCs w:val="20"/>
        </w:rPr>
      </w:pPr>
    </w:p>
    <w:p w14:paraId="61D6D291"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 Configure keys on current host</w:t>
      </w:r>
    </w:p>
    <w:p w14:paraId="0958E723" w14:textId="77777777" w:rsidR="00871811" w:rsidRPr="00871811" w:rsidRDefault="00871811" w:rsidP="00871811">
      <w:pPr>
        <w:autoSpaceDE w:val="0"/>
        <w:autoSpaceDN w:val="0"/>
        <w:adjustRightInd w:val="0"/>
        <w:rPr>
          <w:rFonts w:ascii="Courier New" w:hAnsi="Courier New" w:cs="Courier New"/>
          <w:color w:val="000000"/>
          <w:szCs w:val="20"/>
          <w:lang w:val="de-DE"/>
        </w:rPr>
      </w:pPr>
      <w:r w:rsidRPr="00871811">
        <w:rPr>
          <w:rFonts w:ascii="Courier New" w:hAnsi="Courier New" w:cs="Courier New"/>
          <w:color w:val="000000"/>
          <w:szCs w:val="20"/>
          <w:lang w:val="de-DE"/>
        </w:rPr>
        <w:t>cd $HOME</w:t>
      </w:r>
    </w:p>
    <w:p w14:paraId="32A7D0C1" w14:textId="77777777" w:rsidR="00871811" w:rsidRPr="00871811" w:rsidRDefault="00871811" w:rsidP="00871811">
      <w:pPr>
        <w:autoSpaceDE w:val="0"/>
        <w:autoSpaceDN w:val="0"/>
        <w:adjustRightInd w:val="0"/>
        <w:rPr>
          <w:rFonts w:ascii="Courier New" w:hAnsi="Courier New" w:cs="Courier New"/>
          <w:color w:val="000000"/>
          <w:szCs w:val="20"/>
          <w:lang w:val="de-DE"/>
        </w:rPr>
      </w:pPr>
      <w:r w:rsidRPr="00871811">
        <w:rPr>
          <w:rFonts w:ascii="Courier New" w:hAnsi="Courier New" w:cs="Courier New"/>
          <w:color w:val="000000"/>
          <w:szCs w:val="20"/>
          <w:lang w:val="de-DE"/>
        </w:rPr>
        <w:t>ssh-keygen -t rsa</w:t>
      </w:r>
    </w:p>
    <w:p w14:paraId="6B0047F0"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cat .ssh/id_rsa.pub &gt;&gt; .ssh/authorized_keys</w:t>
      </w:r>
    </w:p>
    <w:p w14:paraId="04D4BB80"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chmod 700 .ssh</w:t>
      </w:r>
    </w:p>
    <w:p w14:paraId="7029D3F8"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chmod 600 .ssh/*</w:t>
      </w:r>
    </w:p>
    <w:p w14:paraId="0FB5D353" w14:textId="77777777" w:rsidR="00871811" w:rsidRDefault="00871811" w:rsidP="00871811">
      <w:pPr>
        <w:autoSpaceDE w:val="0"/>
        <w:autoSpaceDN w:val="0"/>
        <w:adjustRightInd w:val="0"/>
        <w:rPr>
          <w:rFonts w:ascii="Courier New" w:hAnsi="Courier New" w:cs="Courier New"/>
          <w:color w:val="000000"/>
          <w:szCs w:val="20"/>
        </w:rPr>
      </w:pPr>
    </w:p>
    <w:p w14:paraId="4D78BEF0"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for host in $hosts</w:t>
      </w:r>
    </w:p>
    <w:p w14:paraId="2C41E856"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do</w:t>
      </w:r>
    </w:p>
    <w:p w14:paraId="777AFB56" w14:textId="77777777" w:rsidR="00871811" w:rsidRPr="000D3540" w:rsidRDefault="00871811" w:rsidP="00871811">
      <w:pPr>
        <w:autoSpaceDE w:val="0"/>
        <w:autoSpaceDN w:val="0"/>
        <w:adjustRightInd w:val="0"/>
        <w:rPr>
          <w:rFonts w:ascii="Courier New" w:hAnsi="Courier New" w:cs="Courier New"/>
          <w:color w:val="000000"/>
          <w:szCs w:val="20"/>
        </w:rPr>
      </w:pPr>
      <w:r w:rsidRPr="000D3540">
        <w:rPr>
          <w:rFonts w:ascii="Courier New" w:hAnsi="Courier New" w:cs="Courier New"/>
          <w:color w:val="000000"/>
          <w:szCs w:val="20"/>
        </w:rPr>
        <w:t xml:space="preserve">   ssh $user@$host 'ssh-keygen -t rsa'</w:t>
      </w:r>
    </w:p>
    <w:p w14:paraId="4409191D" w14:textId="77777777" w:rsidR="00871811" w:rsidRDefault="00871811" w:rsidP="00871811">
      <w:pPr>
        <w:autoSpaceDE w:val="0"/>
        <w:autoSpaceDN w:val="0"/>
        <w:adjustRightInd w:val="0"/>
        <w:rPr>
          <w:rFonts w:ascii="Courier New" w:hAnsi="Courier New" w:cs="Courier New"/>
          <w:color w:val="000000"/>
          <w:szCs w:val="20"/>
        </w:rPr>
      </w:pPr>
      <w:r w:rsidRPr="000D3540">
        <w:rPr>
          <w:rFonts w:ascii="Courier New" w:hAnsi="Courier New" w:cs="Courier New"/>
          <w:color w:val="000000"/>
          <w:szCs w:val="20"/>
        </w:rPr>
        <w:t xml:space="preserve">   </w:t>
      </w:r>
      <w:r>
        <w:rPr>
          <w:rFonts w:ascii="Courier New" w:hAnsi="Courier New" w:cs="Courier New"/>
          <w:color w:val="000000"/>
          <w:szCs w:val="20"/>
        </w:rPr>
        <w:t>ssh $user@$host 'cat .ssh/id_rsa.pub' | cat - &gt;&gt; ~/.ssh/authorized_keys</w:t>
      </w:r>
    </w:p>
    <w:p w14:paraId="2C154594"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done</w:t>
      </w:r>
    </w:p>
    <w:p w14:paraId="471B02A7" w14:textId="77777777" w:rsidR="00871811" w:rsidRDefault="00871811" w:rsidP="00871811">
      <w:pPr>
        <w:autoSpaceDE w:val="0"/>
        <w:autoSpaceDN w:val="0"/>
        <w:adjustRightInd w:val="0"/>
        <w:rPr>
          <w:rFonts w:ascii="Courier New" w:hAnsi="Courier New" w:cs="Courier New"/>
          <w:color w:val="000000"/>
          <w:szCs w:val="20"/>
        </w:rPr>
      </w:pPr>
    </w:p>
    <w:p w14:paraId="724189DF"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for host in $hosts</w:t>
      </w:r>
    </w:p>
    <w:p w14:paraId="57531B9C"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do</w:t>
      </w:r>
    </w:p>
    <w:p w14:paraId="2A570338"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 xml:space="preserve">   scp .ssh/authorized_keys $host:.ssh</w:t>
      </w:r>
    </w:p>
    <w:p w14:paraId="6723431F"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 xml:space="preserve">   ssh $user@$host 'chmod 700 .ssh ; chmod 600 .ssh/*'</w:t>
      </w:r>
    </w:p>
    <w:p w14:paraId="4ED2FCEA"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done</w:t>
      </w:r>
    </w:p>
    <w:p w14:paraId="0F3D7221" w14:textId="77777777" w:rsidR="00871811" w:rsidRDefault="00871811" w:rsidP="00871811">
      <w:pPr>
        <w:autoSpaceDE w:val="0"/>
        <w:autoSpaceDN w:val="0"/>
        <w:adjustRightInd w:val="0"/>
        <w:rPr>
          <w:rFonts w:ascii="Courier New" w:hAnsi="Courier New" w:cs="Courier New"/>
          <w:color w:val="000000"/>
          <w:szCs w:val="20"/>
        </w:rPr>
      </w:pPr>
    </w:p>
    <w:p w14:paraId="43501CA7" w14:textId="77777777" w:rsidR="00871811" w:rsidRDefault="00871811" w:rsidP="00871811">
      <w:pPr>
        <w:autoSpaceDE w:val="0"/>
        <w:autoSpaceDN w:val="0"/>
        <w:adjustRightInd w:val="0"/>
        <w:rPr>
          <w:rFonts w:ascii="Courier New" w:hAnsi="Courier New" w:cs="Courier New"/>
          <w:color w:val="000000"/>
          <w:szCs w:val="20"/>
        </w:rPr>
      </w:pPr>
      <w:r>
        <w:rPr>
          <w:rFonts w:ascii="Courier New" w:hAnsi="Courier New" w:cs="Courier New"/>
          <w:color w:val="000000"/>
          <w:szCs w:val="20"/>
        </w:rPr>
        <w:t>exit</w:t>
      </w:r>
    </w:p>
    <w:p w14:paraId="73680323" w14:textId="77777777" w:rsidR="00871811" w:rsidRDefault="00871811" w:rsidP="004E6D99"/>
    <w:p w14:paraId="784D5910" w14:textId="77777777" w:rsidR="00E16DCD" w:rsidRDefault="00E16DCD">
      <w:r>
        <w:br w:type="page"/>
      </w:r>
    </w:p>
    <w:p w14:paraId="4A5EA4B0" w14:textId="4CAE4C5F" w:rsidR="00E16DCD" w:rsidRDefault="00E16DCD">
      <w:pPr>
        <w:pStyle w:val="Heading1"/>
      </w:pPr>
      <w:bookmarkStart w:id="1413" w:name="_Toc497920217"/>
      <w:r w:rsidRPr="00ED1130">
        <w:t>Appendix</w:t>
      </w:r>
      <w:r>
        <w:t xml:space="preserve"> C</w:t>
      </w:r>
      <w:r w:rsidR="00ED1130">
        <w:t xml:space="preserve"> – </w:t>
      </w:r>
      <w:r>
        <w:t>Tunes for the load generators</w:t>
      </w:r>
      <w:bookmarkEnd w:id="1413"/>
    </w:p>
    <w:p w14:paraId="2BE0C0BE" w14:textId="77777777" w:rsidR="00E16DCD" w:rsidRDefault="00E16DCD" w:rsidP="00E16DCD"/>
    <w:p w14:paraId="684EF377" w14:textId="77777777" w:rsidR="00E16DCD" w:rsidRDefault="00E16DCD" w:rsidP="00ED1130">
      <w:pPr>
        <w:pStyle w:val="Heading2"/>
      </w:pPr>
      <w:bookmarkStart w:id="1414" w:name="_Ref494289070"/>
      <w:bookmarkStart w:id="1415" w:name="_Toc497920218"/>
      <w:r>
        <w:t>Linux tunes</w:t>
      </w:r>
      <w:bookmarkEnd w:id="1414"/>
      <w:bookmarkEnd w:id="1415"/>
    </w:p>
    <w:p w14:paraId="37DF1025" w14:textId="77777777" w:rsidR="00E16DCD" w:rsidRDefault="00E16DCD" w:rsidP="00E16DCD"/>
    <w:p w14:paraId="1C4DDCD7" w14:textId="1ED71BFF" w:rsidR="006C726A" w:rsidRDefault="006C726A" w:rsidP="00E16DCD">
      <w:r>
        <w:t>Some or all of the following tuning parameters may be helpful in tuning Linux load generators for optimal performance. The net.core.somaxconn tuning, if available, is highly recommended for any Linux environment running SPEC SFS 2014. Tuning this will avoid excessive delays during benchmark startup/shutdown between iterations.</w:t>
      </w:r>
    </w:p>
    <w:p w14:paraId="721DD5A1" w14:textId="77777777" w:rsidR="006C726A" w:rsidRDefault="006C726A" w:rsidP="00E16DCD"/>
    <w:p w14:paraId="42592084" w14:textId="3780EF4D" w:rsidR="005E1943" w:rsidRDefault="006C726A" w:rsidP="00E16DCD">
      <w:r>
        <w:t>To make these tunings persistent, use /etc/sysctl.conf – see the documentation for sysctl.conf for more information.</w:t>
      </w:r>
    </w:p>
    <w:p w14:paraId="704135CD" w14:textId="77777777" w:rsidR="005E1943" w:rsidRDefault="005E1943" w:rsidP="00E16DCD"/>
    <w:p w14:paraId="10B9EF1D" w14:textId="77777777" w:rsidR="00E16DCD" w:rsidRDefault="00E16DCD" w:rsidP="00E16DCD">
      <w:r>
        <w:t xml:space="preserve">if </w:t>
      </w:r>
      <w:r w:rsidR="00B21176">
        <w:t xml:space="preserve"> your </w:t>
      </w:r>
      <w:r>
        <w:t xml:space="preserve">NIC </w:t>
      </w:r>
      <w:r w:rsidR="00B21176">
        <w:t xml:space="preserve">type </w:t>
      </w:r>
      <w:r>
        <w:t>== 10 GigE</w:t>
      </w:r>
    </w:p>
    <w:p w14:paraId="4816E5E7" w14:textId="77777777" w:rsidR="00E16DCD" w:rsidRDefault="00E16DCD" w:rsidP="00E16DCD">
      <w:r>
        <w:t xml:space="preserve">  echo "300000" &gt; /proc/sys/net/core/netdev_max_backlog</w:t>
      </w:r>
    </w:p>
    <w:p w14:paraId="317EBBDD" w14:textId="77777777" w:rsidR="00E16DCD" w:rsidRDefault="00E16DCD" w:rsidP="00E16DCD">
      <w:r>
        <w:t xml:space="preserve">fi </w:t>
      </w:r>
    </w:p>
    <w:p w14:paraId="65F9EB2B" w14:textId="77777777" w:rsidR="00E16DCD" w:rsidRDefault="00E16DCD" w:rsidP="00E16DCD">
      <w:r>
        <w:t>echo "131071" &gt; /proc/sys/net/core/rmem_default</w:t>
      </w:r>
    </w:p>
    <w:p w14:paraId="3FBFC150" w14:textId="77777777" w:rsidR="00E16DCD" w:rsidRDefault="00E16DCD" w:rsidP="00E16DCD">
      <w:r>
        <w:t>echo "131071" &gt; /proc/sys/net/core/rmem_max</w:t>
      </w:r>
    </w:p>
    <w:p w14:paraId="3A67FB18" w14:textId="77777777" w:rsidR="00E16DCD" w:rsidRDefault="00E16DCD" w:rsidP="00E16DCD">
      <w:r>
        <w:t>echo "131071" &gt; /proc/sys/net/core/wmem_default</w:t>
      </w:r>
    </w:p>
    <w:p w14:paraId="4218AA2D" w14:textId="77777777" w:rsidR="00E16DCD" w:rsidRDefault="00E16DCD" w:rsidP="00E16DCD">
      <w:r>
        <w:t>echo "131071" &gt; /proc/sys/net/core/wmem_max</w:t>
      </w:r>
    </w:p>
    <w:p w14:paraId="47454DC0" w14:textId="77777777" w:rsidR="00E16DCD" w:rsidRDefault="00E16DCD" w:rsidP="00E16DCD">
      <w:r>
        <w:t>echo "4096 87380 8388608" &gt; /proc/sys/net/ipv4/tcp_rmem</w:t>
      </w:r>
    </w:p>
    <w:p w14:paraId="48C48A94" w14:textId="77777777" w:rsidR="00E16DCD" w:rsidRDefault="00E16DCD" w:rsidP="00E16DCD">
      <w:r>
        <w:t xml:space="preserve">echo "4096 87380 8388608" &gt; /proc/sys/net/ipv4/tcp_wmem </w:t>
      </w:r>
    </w:p>
    <w:p w14:paraId="370522B6" w14:textId="77777777" w:rsidR="00E16DCD" w:rsidRDefault="00E16DCD" w:rsidP="00E16DCD">
      <w:r>
        <w:t>echo "128"    &gt; /proc/sys/sunrpc/tcp_slot_table_entries</w:t>
      </w:r>
    </w:p>
    <w:p w14:paraId="5B117CE1" w14:textId="77777777" w:rsidR="00E16DCD" w:rsidRDefault="00E16DCD" w:rsidP="00E16DCD">
      <w:r>
        <w:t>echo "65536"  &gt; /proc/sys/net/core/somaxconn</w:t>
      </w:r>
    </w:p>
    <w:p w14:paraId="0D8199FC" w14:textId="038583EB" w:rsidR="002B37A6" w:rsidRDefault="00E16DCD" w:rsidP="00E16DCD">
      <w:r>
        <w:t>echo "5"      &gt; /proc/sys/net/ipv4/tcp_fin_timeout</w:t>
      </w:r>
    </w:p>
    <w:p w14:paraId="511C50F9" w14:textId="77777777" w:rsidR="00E16DCD" w:rsidRDefault="00E16DCD" w:rsidP="00E16DCD"/>
    <w:p w14:paraId="465B3D4B" w14:textId="77777777" w:rsidR="001C2A5C" w:rsidRPr="00197108" w:rsidRDefault="001C2A5C" w:rsidP="001C2A5C">
      <w:pPr>
        <w:rPr>
          <w:b/>
          <w:bCs/>
          <w:sz w:val="22"/>
          <w:szCs w:val="22"/>
        </w:rPr>
      </w:pPr>
      <w:r w:rsidRPr="00197108">
        <w:rPr>
          <w:b/>
          <w:bCs/>
          <w:sz w:val="22"/>
          <w:szCs w:val="22"/>
        </w:rPr>
        <w:t>Power management, and it’s impacts on performance: (From an Operating system perspective)</w:t>
      </w:r>
    </w:p>
    <w:p w14:paraId="57E97016" w14:textId="1C333103" w:rsidR="003A4168" w:rsidRDefault="006F4FBD" w:rsidP="001C2A5C">
      <w:hyperlink r:id="rId142" w:history="1">
        <w:r w:rsidR="003A4168" w:rsidRPr="002460B6">
          <w:rPr>
            <w:rStyle w:val="Hyperlink"/>
          </w:rPr>
          <w:t>https://docs-old.fedoraproject.org/en-US/Fedora/20/html/Power_Management_Guide/index.html</w:t>
        </w:r>
      </w:hyperlink>
    </w:p>
    <w:p w14:paraId="2333FA2D" w14:textId="77777777" w:rsidR="000632B5" w:rsidRDefault="000632B5" w:rsidP="001C2A5C">
      <w:pPr>
        <w:rPr>
          <w:rStyle w:val="Hyperlink"/>
        </w:rPr>
      </w:pPr>
    </w:p>
    <w:p w14:paraId="1C114733" w14:textId="77777777" w:rsidR="000632B5" w:rsidRPr="00197108" w:rsidRDefault="000632B5" w:rsidP="001C2A5C">
      <w:pPr>
        <w:rPr>
          <w:rStyle w:val="Hyperlink"/>
          <w:b/>
          <w:color w:val="auto"/>
          <w:sz w:val="22"/>
          <w:szCs w:val="22"/>
          <w:u w:val="none"/>
        </w:rPr>
      </w:pPr>
      <w:r w:rsidRPr="00197108">
        <w:rPr>
          <w:rStyle w:val="Hyperlink"/>
          <w:b/>
          <w:color w:val="auto"/>
          <w:sz w:val="22"/>
          <w:szCs w:val="22"/>
          <w:u w:val="none"/>
        </w:rPr>
        <w:t>Limiting RAM in the client</w:t>
      </w:r>
    </w:p>
    <w:p w14:paraId="5DE52181" w14:textId="1CA89964" w:rsidR="000632B5" w:rsidRDefault="000632B5" w:rsidP="001C2A5C">
      <w:pPr>
        <w:rPr>
          <w:rStyle w:val="Hyperlink"/>
          <w:color w:val="auto"/>
          <w:u w:val="none"/>
        </w:rPr>
      </w:pPr>
      <w:r>
        <w:rPr>
          <w:rStyle w:val="Hyperlink"/>
          <w:color w:val="auto"/>
          <w:u w:val="none"/>
        </w:rPr>
        <w:t xml:space="preserve">There may be situations where one </w:t>
      </w:r>
      <w:r w:rsidR="00E25412">
        <w:rPr>
          <w:rStyle w:val="Hyperlink"/>
          <w:color w:val="auto"/>
          <w:u w:val="none"/>
        </w:rPr>
        <w:t>wishes</w:t>
      </w:r>
      <w:r>
        <w:rPr>
          <w:rStyle w:val="Hyperlink"/>
          <w:color w:val="auto"/>
          <w:u w:val="none"/>
        </w:rPr>
        <w:t xml:space="preserve"> to limit the amount of RAM that is used in the client.</w:t>
      </w:r>
    </w:p>
    <w:p w14:paraId="3A43319F" w14:textId="261E0A1C" w:rsidR="000632B5" w:rsidRDefault="000632B5" w:rsidP="001C2A5C">
      <w:r>
        <w:rPr>
          <w:rStyle w:val="Hyperlink"/>
          <w:color w:val="auto"/>
          <w:u w:val="none"/>
        </w:rPr>
        <w:t>This can be accomplished via kernel boot options either at the boot prompt, or by editing /boot/grub/grub.conf</w:t>
      </w:r>
      <w:r w:rsidR="00956ADF">
        <w:rPr>
          <w:rStyle w:val="Hyperlink"/>
          <w:color w:val="auto"/>
          <w:u w:val="none"/>
        </w:rPr>
        <w:t xml:space="preserve">. </w:t>
      </w:r>
      <w:r>
        <w:rPr>
          <w:rStyle w:val="Hyperlink"/>
          <w:color w:val="auto"/>
          <w:u w:val="none"/>
        </w:rPr>
        <w:t xml:space="preserve">See the mem=xxxM option in the Linux vendor’s </w:t>
      </w:r>
      <w:r w:rsidR="003A4168">
        <w:rPr>
          <w:rStyle w:val="Hyperlink"/>
          <w:color w:val="auto"/>
          <w:u w:val="none"/>
        </w:rPr>
        <w:t>i</w:t>
      </w:r>
      <w:r>
        <w:rPr>
          <w:rStyle w:val="Hyperlink"/>
          <w:color w:val="auto"/>
          <w:u w:val="none"/>
        </w:rPr>
        <w:t>nstallation guide</w:t>
      </w:r>
      <w:r w:rsidR="00956ADF">
        <w:rPr>
          <w:rStyle w:val="Hyperlink"/>
          <w:color w:val="auto"/>
          <w:u w:val="none"/>
        </w:rPr>
        <w:t xml:space="preserve">. </w:t>
      </w:r>
    </w:p>
    <w:p w14:paraId="3ED37FD9" w14:textId="77777777" w:rsidR="001C2A5C" w:rsidRDefault="001C2A5C" w:rsidP="00E16DCD"/>
    <w:p w14:paraId="52DC6E90" w14:textId="77777777" w:rsidR="00E16DCD" w:rsidRDefault="00CD6F34" w:rsidP="00E16DCD">
      <w:pPr>
        <w:pStyle w:val="Heading2"/>
      </w:pPr>
      <w:r>
        <w:t xml:space="preserve"> </w:t>
      </w:r>
      <w:bookmarkStart w:id="1416" w:name="_Toc497920219"/>
      <w:r w:rsidR="00E16DCD">
        <w:t>Windows tunes</w:t>
      </w:r>
      <w:bookmarkEnd w:id="1416"/>
    </w:p>
    <w:p w14:paraId="1165FCBD" w14:textId="7B06FF13" w:rsidR="009C71FC" w:rsidRPr="00483AB4" w:rsidRDefault="006A01AE" w:rsidP="009C71FC">
      <w:pPr>
        <w:pStyle w:val="ListParagraph"/>
        <w:numPr>
          <w:ilvl w:val="0"/>
          <w:numId w:val="24"/>
        </w:numPr>
        <w:rPr>
          <w:rFonts w:cs="Times New Roman"/>
          <w:szCs w:val="20"/>
        </w:rPr>
      </w:pPr>
      <w:r w:rsidRPr="00885CF3">
        <w:rPr>
          <w:rFonts w:cs="Times New Roman"/>
          <w:szCs w:val="20"/>
        </w:rPr>
        <w:t>Disable power management, or set every possible value to “High performance” mode.</w:t>
      </w:r>
      <w:r w:rsidR="007D28CB" w:rsidRPr="00885CF3">
        <w:rPr>
          <w:rFonts w:cs="Times New Roman"/>
          <w:szCs w:val="20"/>
        </w:rPr>
        <w:br/>
      </w:r>
      <w:hyperlink r:id="rId143" w:history="1">
        <w:r w:rsidR="009C71FC" w:rsidRPr="002460B6">
          <w:rPr>
            <w:rStyle w:val="Hyperlink"/>
          </w:rPr>
          <w:t>https://docs.microsoft.com/en-us/windows-server/administration/performance-tuning/hardware/power/power-performance-tuning</w:t>
        </w:r>
      </w:hyperlink>
    </w:p>
    <w:p w14:paraId="73E2DECC" w14:textId="77777777" w:rsidR="007D28CB" w:rsidRDefault="007D28CB" w:rsidP="00885CF3">
      <w:pPr>
        <w:pStyle w:val="ListParagraph"/>
        <w:numPr>
          <w:ilvl w:val="0"/>
          <w:numId w:val="24"/>
        </w:numPr>
        <w:rPr>
          <w:rStyle w:val="Hyperlink"/>
          <w:rFonts w:cs="Times New Roman"/>
          <w:color w:val="auto"/>
          <w:szCs w:val="20"/>
          <w:u w:val="none"/>
        </w:rPr>
      </w:pPr>
      <w:r w:rsidRPr="00885CF3">
        <w:rPr>
          <w:rStyle w:val="Hyperlink"/>
          <w:rFonts w:cs="Times New Roman"/>
          <w:color w:val="auto"/>
          <w:szCs w:val="20"/>
          <w:u w:val="none"/>
        </w:rPr>
        <w:t>Disable the Windows firewall on</w:t>
      </w:r>
      <w:r w:rsidR="00885CF3">
        <w:rPr>
          <w:rStyle w:val="Hyperlink"/>
          <w:rFonts w:cs="Times New Roman"/>
          <w:color w:val="auto"/>
          <w:szCs w:val="20"/>
          <w:u w:val="none"/>
        </w:rPr>
        <w:t xml:space="preserve"> all</w:t>
      </w:r>
      <w:r w:rsidRPr="00885CF3">
        <w:rPr>
          <w:rStyle w:val="Hyperlink"/>
          <w:rFonts w:cs="Times New Roman"/>
          <w:color w:val="auto"/>
          <w:szCs w:val="20"/>
          <w:u w:val="none"/>
        </w:rPr>
        <w:t xml:space="preserve"> clients and servers.</w:t>
      </w:r>
    </w:p>
    <w:p w14:paraId="10D70FEE" w14:textId="592F9577" w:rsidR="009C71FC" w:rsidRPr="00885CF3" w:rsidRDefault="009C71FC" w:rsidP="00C07A88">
      <w:pPr>
        <w:pStyle w:val="ListParagraph"/>
        <w:numPr>
          <w:ilvl w:val="1"/>
          <w:numId w:val="24"/>
        </w:numPr>
        <w:rPr>
          <w:rStyle w:val="Hyperlink"/>
          <w:rFonts w:cs="Times New Roman"/>
          <w:color w:val="auto"/>
          <w:szCs w:val="20"/>
          <w:u w:val="none"/>
        </w:rPr>
      </w:pPr>
      <w:r>
        <w:rPr>
          <w:rStyle w:val="Hyperlink"/>
          <w:rFonts w:cs="Times New Roman"/>
          <w:color w:val="auto"/>
          <w:szCs w:val="20"/>
          <w:u w:val="none"/>
        </w:rPr>
        <w:t>Note that upon joining a domain, a new firewall setting may appear for domain networks that defaults to enabled</w:t>
      </w:r>
    </w:p>
    <w:p w14:paraId="618A4067" w14:textId="77777777" w:rsidR="007D28CB" w:rsidRPr="00885CF3" w:rsidRDefault="007D28CB" w:rsidP="00885CF3">
      <w:pPr>
        <w:pStyle w:val="ListParagraph"/>
        <w:numPr>
          <w:ilvl w:val="0"/>
          <w:numId w:val="24"/>
        </w:numPr>
        <w:rPr>
          <w:rStyle w:val="Hyperlink"/>
          <w:rFonts w:cs="Times New Roman"/>
          <w:color w:val="auto"/>
          <w:szCs w:val="20"/>
          <w:u w:val="none"/>
        </w:rPr>
      </w:pPr>
      <w:r w:rsidRPr="00885CF3">
        <w:rPr>
          <w:rStyle w:val="Hyperlink"/>
          <w:rFonts w:cs="Times New Roman"/>
          <w:color w:val="auto"/>
          <w:szCs w:val="20"/>
          <w:u w:val="none"/>
        </w:rPr>
        <w:t>Disable the Windows Defender, and any other antivirus software, on the clients and servers.</w:t>
      </w:r>
    </w:p>
    <w:p w14:paraId="0FD598D8" w14:textId="77777777" w:rsidR="00CD6F34" w:rsidRPr="00885CF3" w:rsidRDefault="00CD6F34" w:rsidP="00885CF3">
      <w:pPr>
        <w:pStyle w:val="ListParagraph"/>
        <w:numPr>
          <w:ilvl w:val="0"/>
          <w:numId w:val="24"/>
        </w:numPr>
        <w:rPr>
          <w:rStyle w:val="Hyperlink"/>
          <w:rFonts w:cs="Times New Roman"/>
          <w:color w:val="auto"/>
          <w:szCs w:val="20"/>
          <w:u w:val="none"/>
        </w:rPr>
      </w:pPr>
      <w:r w:rsidRPr="00885CF3">
        <w:rPr>
          <w:rStyle w:val="Hyperlink"/>
          <w:rFonts w:cs="Times New Roman"/>
          <w:color w:val="auto"/>
          <w:szCs w:val="20"/>
          <w:u w:val="none"/>
        </w:rPr>
        <w:t xml:space="preserve">Disable all slide-show wallpapers, and screen savers. </w:t>
      </w:r>
    </w:p>
    <w:p w14:paraId="10555FC0" w14:textId="77777777" w:rsidR="00CD6F34" w:rsidRPr="00885CF3" w:rsidRDefault="00CD6F34" w:rsidP="00885CF3">
      <w:pPr>
        <w:pStyle w:val="ListParagraph"/>
        <w:numPr>
          <w:ilvl w:val="0"/>
          <w:numId w:val="24"/>
        </w:numPr>
        <w:rPr>
          <w:rStyle w:val="Hyperlink"/>
          <w:rFonts w:cs="Times New Roman"/>
          <w:color w:val="auto"/>
          <w:szCs w:val="20"/>
          <w:u w:val="none"/>
        </w:rPr>
      </w:pPr>
      <w:r w:rsidRPr="00885CF3">
        <w:rPr>
          <w:rStyle w:val="Hyperlink"/>
          <w:rFonts w:cs="Times New Roman"/>
          <w:color w:val="auto"/>
          <w:szCs w:val="20"/>
          <w:u w:val="none"/>
        </w:rPr>
        <w:t>Disable automatic updates.</w:t>
      </w:r>
    </w:p>
    <w:p w14:paraId="364714F4" w14:textId="77777777" w:rsidR="00885CF3" w:rsidRPr="00885CF3" w:rsidRDefault="00885CF3" w:rsidP="00885CF3">
      <w:pPr>
        <w:pStyle w:val="ListParagraph"/>
        <w:numPr>
          <w:ilvl w:val="0"/>
          <w:numId w:val="24"/>
        </w:numPr>
        <w:rPr>
          <w:rFonts w:cs="Times New Roman"/>
          <w:szCs w:val="20"/>
        </w:rPr>
      </w:pPr>
      <w:r w:rsidRPr="00885CF3">
        <w:rPr>
          <w:rFonts w:cs="Times New Roman"/>
          <w:color w:val="000000"/>
          <w:szCs w:val="20"/>
        </w:rPr>
        <w:t>Disable any interrupt throttling</w:t>
      </w:r>
      <w:r>
        <w:rPr>
          <w:rFonts w:cs="Times New Roman"/>
          <w:color w:val="000000"/>
          <w:szCs w:val="20"/>
        </w:rPr>
        <w:t>.</w:t>
      </w:r>
    </w:p>
    <w:p w14:paraId="5FFBA410" w14:textId="77777777" w:rsidR="00885CF3" w:rsidRDefault="00885CF3" w:rsidP="00885CF3">
      <w:pPr>
        <w:keepNext/>
        <w:ind w:left="720"/>
        <w:rPr>
          <w:rStyle w:val="Hyperlink"/>
          <w:b/>
          <w:color w:val="auto"/>
          <w:sz w:val="22"/>
          <w:u w:val="none"/>
        </w:rPr>
      </w:pPr>
    </w:p>
    <w:p w14:paraId="53D1E855" w14:textId="77777777" w:rsidR="00787982" w:rsidRPr="00787982" w:rsidRDefault="00787982" w:rsidP="00885CF3">
      <w:pPr>
        <w:keepNext/>
        <w:ind w:left="720"/>
        <w:rPr>
          <w:rStyle w:val="Hyperlink"/>
          <w:b/>
          <w:color w:val="auto"/>
          <w:sz w:val="22"/>
          <w:u w:val="none"/>
        </w:rPr>
      </w:pPr>
      <w:r w:rsidRPr="00787982">
        <w:rPr>
          <w:rStyle w:val="Hyperlink"/>
          <w:b/>
          <w:color w:val="auto"/>
          <w:sz w:val="22"/>
          <w:u w:val="none"/>
        </w:rPr>
        <w:t>Limiting RAM in the client.</w:t>
      </w:r>
    </w:p>
    <w:p w14:paraId="41CC88A7" w14:textId="19C68266" w:rsidR="009D0AA3" w:rsidRDefault="000C6A80" w:rsidP="00E16DCD">
      <w:pPr>
        <w:pStyle w:val="ListParagraph"/>
        <w:numPr>
          <w:ilvl w:val="0"/>
          <w:numId w:val="24"/>
        </w:numPr>
        <w:rPr>
          <w:rFonts w:cs="Times New Roman"/>
          <w:szCs w:val="20"/>
        </w:rPr>
      </w:pPr>
      <w:r w:rsidRPr="00197108">
        <w:rPr>
          <w:rStyle w:val="Hyperlink"/>
          <w:rFonts w:cs="Times New Roman"/>
          <w:color w:val="auto"/>
          <w:szCs w:val="20"/>
          <w:u w:val="none"/>
        </w:rPr>
        <w:t xml:space="preserve">There may be situations where one </w:t>
      </w:r>
      <w:r w:rsidR="00E25412">
        <w:rPr>
          <w:rStyle w:val="Hyperlink"/>
          <w:rFonts w:cs="Times New Roman"/>
          <w:color w:val="auto"/>
          <w:szCs w:val="20"/>
          <w:u w:val="none"/>
        </w:rPr>
        <w:t>wishes</w:t>
      </w:r>
      <w:r w:rsidRPr="00197108">
        <w:rPr>
          <w:rStyle w:val="Hyperlink"/>
          <w:rFonts w:cs="Times New Roman"/>
          <w:color w:val="auto"/>
          <w:szCs w:val="20"/>
          <w:u w:val="none"/>
        </w:rPr>
        <w:t xml:space="preserve"> to limit the amount of RAM that is used in the client</w:t>
      </w:r>
      <w:r w:rsidR="00956ADF">
        <w:rPr>
          <w:rStyle w:val="Hyperlink"/>
          <w:rFonts w:cs="Times New Roman"/>
          <w:color w:val="auto"/>
          <w:szCs w:val="20"/>
          <w:u w:val="none"/>
        </w:rPr>
        <w:t xml:space="preserve">. </w:t>
      </w:r>
      <w:r w:rsidRPr="00197108">
        <w:rPr>
          <w:rStyle w:val="Hyperlink"/>
          <w:rFonts w:cs="Times New Roman"/>
          <w:color w:val="auto"/>
          <w:szCs w:val="20"/>
          <w:u w:val="none"/>
        </w:rPr>
        <w:t xml:space="preserve">See: </w:t>
      </w:r>
      <w:hyperlink r:id="rId144" w:history="1">
        <w:r w:rsidRPr="00197108">
          <w:rPr>
            <w:rStyle w:val="Hyperlink"/>
            <w:rFonts w:cs="Times New Roman"/>
            <w:szCs w:val="20"/>
          </w:rPr>
          <w:t>http://msdn.microsoft.com/en-us/library/ff542202(v=vs.85).aspx</w:t>
        </w:r>
      </w:hyperlink>
      <w:r w:rsidRPr="00197108">
        <w:rPr>
          <w:rFonts w:cs="Times New Roman"/>
          <w:szCs w:val="20"/>
        </w:rPr>
        <w:br/>
        <w:t>The</w:t>
      </w:r>
      <w:r w:rsidR="00E25412">
        <w:rPr>
          <w:rFonts w:cs="Times New Roman"/>
          <w:szCs w:val="20"/>
        </w:rPr>
        <w:t xml:space="preserve"> </w:t>
      </w:r>
      <w:r w:rsidRPr="00197108">
        <w:rPr>
          <w:rFonts w:cs="Times New Roman"/>
          <w:szCs w:val="20"/>
        </w:rPr>
        <w:t>section on “remove</w:t>
      </w:r>
      <w:r w:rsidR="00885CF3">
        <w:rPr>
          <w:rFonts w:cs="Times New Roman"/>
          <w:szCs w:val="20"/>
        </w:rPr>
        <w:t xml:space="preserve"> </w:t>
      </w:r>
      <w:r w:rsidRPr="00197108">
        <w:rPr>
          <w:rFonts w:cs="Times New Roman"/>
          <w:szCs w:val="20"/>
        </w:rPr>
        <w:t>memory” provides information on how to reduce memory.</w:t>
      </w:r>
    </w:p>
    <w:p w14:paraId="4E3E633F" w14:textId="77777777" w:rsidR="00852E9D" w:rsidRDefault="00852E9D" w:rsidP="00C07A88"/>
    <w:p w14:paraId="693CBB18" w14:textId="6CC72020" w:rsidR="00852E9D" w:rsidRDefault="00852E9D" w:rsidP="00C07A88">
      <w:pPr>
        <w:pStyle w:val="Heading1"/>
      </w:pPr>
      <w:bookmarkStart w:id="1417" w:name="_Toc497920220"/>
      <w:r>
        <w:t>Appendix D – Workload Definition Tables</w:t>
      </w:r>
      <w:bookmarkEnd w:id="1417"/>
    </w:p>
    <w:p w14:paraId="2E284EFB" w14:textId="5B6AC7A0" w:rsidR="00852E9D" w:rsidRDefault="00852E9D">
      <w:r>
        <w:br w:type="page"/>
      </w:r>
    </w:p>
    <w:p w14:paraId="65EB5E1E" w14:textId="77777777" w:rsidR="00852E9D" w:rsidRDefault="00852E9D" w:rsidP="00852E9D">
      <w:pPr>
        <w:sectPr w:rsidR="00852E9D" w:rsidSect="00852E9D">
          <w:headerReference w:type="even" r:id="rId145"/>
          <w:headerReference w:type="default" r:id="rId146"/>
          <w:footerReference w:type="default" r:id="rId147"/>
          <w:pgSz w:w="12240" w:h="15840"/>
          <w:pgMar w:top="1440" w:right="1800" w:bottom="1440" w:left="1800" w:header="720" w:footer="720" w:gutter="0"/>
          <w:cols w:space="720"/>
          <w:docGrid w:linePitch="360"/>
        </w:sectPr>
      </w:pPr>
    </w:p>
    <w:bookmarkStart w:id="1418" w:name="_MON_1569327243"/>
    <w:bookmarkEnd w:id="1418"/>
    <w:p w14:paraId="2A793A2A" w14:textId="1D4BD225" w:rsidR="00852E9D" w:rsidRDefault="001A5F88" w:rsidP="00C07A88">
      <w:r>
        <w:object w:dxaOrig="18466" w:dyaOrig="6652" w14:anchorId="3712B089">
          <v:shape id="_x0000_i1086" type="#_x0000_t75" style="width:642.75pt;height:232.5pt" o:ole="">
            <v:imagedata r:id="rId148" o:title=""/>
          </v:shape>
          <o:OLEObject Type="Embed" ProgID="Excel.Sheet.12" ShapeID="_x0000_i1086" DrawAspect="Content" ObjectID="_1571662266" r:id="rId149"/>
        </w:object>
      </w:r>
    </w:p>
    <w:p w14:paraId="6B965AF2" w14:textId="022BDEE5" w:rsidR="002160EC" w:rsidRDefault="002160EC">
      <w:r>
        <w:br w:type="page"/>
      </w:r>
    </w:p>
    <w:bookmarkStart w:id="1419" w:name="_MON_1569327286"/>
    <w:bookmarkEnd w:id="1419"/>
    <w:p w14:paraId="681296BC" w14:textId="3D363FA7" w:rsidR="002160EC" w:rsidRDefault="001A5F88" w:rsidP="00C07A88">
      <w:r>
        <w:object w:dxaOrig="18466" w:dyaOrig="6578" w14:anchorId="6CC0AA07">
          <v:shape id="_x0000_i1087" type="#_x0000_t75" style="width:646.5pt;height:230.25pt" o:ole="">
            <v:imagedata r:id="rId150" o:title=""/>
          </v:shape>
          <o:OLEObject Type="Embed" ProgID="Excel.Sheet.12" ShapeID="_x0000_i1087" DrawAspect="Content" ObjectID="_1571662267" r:id="rId151"/>
        </w:object>
      </w:r>
    </w:p>
    <w:p w14:paraId="02FAED34" w14:textId="61633EAD" w:rsidR="002160EC" w:rsidRDefault="002160EC" w:rsidP="00C07A88"/>
    <w:p w14:paraId="40D35ECB" w14:textId="07E86987" w:rsidR="002160EC" w:rsidRDefault="002160EC">
      <w:r>
        <w:br w:type="page"/>
      </w:r>
    </w:p>
    <w:p w14:paraId="7A251EAE" w14:textId="35C98FC0" w:rsidR="002160EC" w:rsidRDefault="002160EC" w:rsidP="00C07A88">
      <w:r>
        <w:object w:dxaOrig="18466" w:dyaOrig="6652" w14:anchorId="440F7EA3">
          <v:shape id="_x0000_i1088" type="#_x0000_t75" style="width:646.5pt;height:232.5pt" o:ole="">
            <v:imagedata r:id="rId152" o:title=""/>
          </v:shape>
          <o:OLEObject Type="Embed" ProgID="Excel.Sheet.12" ShapeID="_x0000_i1088" DrawAspect="Content" ObjectID="_1571662268" r:id="rId153"/>
        </w:object>
      </w:r>
    </w:p>
    <w:p w14:paraId="109C7F69" w14:textId="5ED09DA2" w:rsidR="002160EC" w:rsidRDefault="002160EC">
      <w:r>
        <w:br w:type="page"/>
      </w:r>
    </w:p>
    <w:p w14:paraId="043C3C6D" w14:textId="03F3A57F" w:rsidR="002160EC" w:rsidRDefault="002160EC" w:rsidP="00C07A88">
      <w:r>
        <w:object w:dxaOrig="18466" w:dyaOrig="6578" w14:anchorId="5ECB9125">
          <v:shape id="_x0000_i1089" type="#_x0000_t75" style="width:646.5pt;height:230.25pt" o:ole="">
            <v:imagedata r:id="rId154" o:title=""/>
          </v:shape>
          <o:OLEObject Type="Embed" ProgID="Excel.Sheet.12" ShapeID="_x0000_i1089" DrawAspect="Content" ObjectID="_1571662269" r:id="rId155"/>
        </w:object>
      </w:r>
    </w:p>
    <w:p w14:paraId="3520AE09" w14:textId="41C17240" w:rsidR="002160EC" w:rsidRDefault="002160EC">
      <w:r>
        <w:br w:type="page"/>
      </w:r>
    </w:p>
    <w:p w14:paraId="3548D911" w14:textId="5AE0AB8B" w:rsidR="002160EC" w:rsidRDefault="002160EC" w:rsidP="00C07A88">
      <w:r>
        <w:object w:dxaOrig="18466" w:dyaOrig="6652" w14:anchorId="3DB5D952">
          <v:shape id="_x0000_i1090" type="#_x0000_t75" style="width:646.5pt;height:232.5pt" o:ole="">
            <v:imagedata r:id="rId156" o:title=""/>
          </v:shape>
          <o:OLEObject Type="Embed" ProgID="Excel.Sheet.12" ShapeID="_x0000_i1090" DrawAspect="Content" ObjectID="_1571662270" r:id="rId157"/>
        </w:object>
      </w:r>
    </w:p>
    <w:p w14:paraId="7821DB58" w14:textId="45E8B5BB" w:rsidR="002160EC" w:rsidRDefault="002160EC">
      <w:r>
        <w:br w:type="page"/>
      </w:r>
    </w:p>
    <w:p w14:paraId="0B909D08" w14:textId="337A51B5" w:rsidR="002160EC" w:rsidRDefault="002160EC" w:rsidP="00C07A88">
      <w:r>
        <w:object w:dxaOrig="18466" w:dyaOrig="6652" w14:anchorId="70F0E7A4">
          <v:shape id="_x0000_i1091" type="#_x0000_t75" style="width:646.5pt;height:232.5pt" o:ole="">
            <v:imagedata r:id="rId158" o:title=""/>
          </v:shape>
          <o:OLEObject Type="Embed" ProgID="Excel.Sheet.12" ShapeID="_x0000_i1091" DrawAspect="Content" ObjectID="_1571662271" r:id="rId159"/>
        </w:object>
      </w:r>
    </w:p>
    <w:p w14:paraId="769D6CE2" w14:textId="10671C08" w:rsidR="002160EC" w:rsidRDefault="002160EC">
      <w:r>
        <w:br w:type="page"/>
      </w:r>
    </w:p>
    <w:p w14:paraId="5EAB112E" w14:textId="0D5A8399" w:rsidR="002160EC" w:rsidRDefault="002160EC" w:rsidP="00C07A88">
      <w:r>
        <w:object w:dxaOrig="18466" w:dyaOrig="6578" w14:anchorId="5D157158">
          <v:shape id="_x0000_i1092" type="#_x0000_t75" style="width:646.5pt;height:230.25pt" o:ole="">
            <v:imagedata r:id="rId160" o:title=""/>
          </v:shape>
          <o:OLEObject Type="Embed" ProgID="Excel.Sheet.12" ShapeID="_x0000_i1092" DrawAspect="Content" ObjectID="_1571662272" r:id="rId161"/>
        </w:object>
      </w:r>
    </w:p>
    <w:p w14:paraId="64773AE7" w14:textId="4D1BA435" w:rsidR="002160EC" w:rsidRDefault="002160EC">
      <w:r>
        <w:br w:type="page"/>
      </w:r>
    </w:p>
    <w:p w14:paraId="38775B7F" w14:textId="77C3F4AC" w:rsidR="002160EC" w:rsidRDefault="002160EC" w:rsidP="00C07A88">
      <w:r>
        <w:object w:dxaOrig="18466" w:dyaOrig="6652" w14:anchorId="2052CA2D">
          <v:shape id="_x0000_i1093" type="#_x0000_t75" style="width:646.5pt;height:232.5pt" o:ole="">
            <v:imagedata r:id="rId162" o:title=""/>
          </v:shape>
          <o:OLEObject Type="Embed" ProgID="Excel.Sheet.12" ShapeID="_x0000_i1093" DrawAspect="Content" ObjectID="_1571662273" r:id="rId163"/>
        </w:object>
      </w:r>
    </w:p>
    <w:p w14:paraId="26CD1BB8" w14:textId="25AD2043" w:rsidR="0026682A" w:rsidRDefault="0026682A">
      <w:r>
        <w:br w:type="page"/>
      </w:r>
    </w:p>
    <w:p w14:paraId="7DBB6993" w14:textId="30B1B637" w:rsidR="0026682A" w:rsidRPr="00052DE1" w:rsidRDefault="00A22A01" w:rsidP="00C07A88">
      <w:r>
        <w:object w:dxaOrig="18466" w:dyaOrig="6652" w14:anchorId="7B48B145">
          <v:shape id="_x0000_i1094" type="#_x0000_t75" style="width:646.5pt;height:232.5pt" o:ole="">
            <v:imagedata r:id="rId164" o:title=""/>
          </v:shape>
          <o:OLEObject Type="Embed" ProgID="Excel.Sheet.12" ShapeID="_x0000_i1094" DrawAspect="Content" ObjectID="_1571662274" r:id="rId165"/>
        </w:object>
      </w:r>
    </w:p>
    <w:sectPr w:rsidR="0026682A" w:rsidRPr="00052DE1" w:rsidSect="00C07A88">
      <w:pgSz w:w="15840" w:h="12240" w:orient="landscape"/>
      <w:pgMar w:top="1800" w:right="1440" w:bottom="180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A2A478" w16cid:durableId="1D777963"/>
  <w16cid:commentId w16cid:paraId="5B677C35" w16cid:durableId="1D777964"/>
  <w16cid:commentId w16cid:paraId="404E798F" w16cid:durableId="1D777965"/>
  <w16cid:commentId w16cid:paraId="06F8D531" w16cid:durableId="1D777B89"/>
  <w16cid:commentId w16cid:paraId="1194BE59" w16cid:durableId="1D777966"/>
  <w16cid:commentId w16cid:paraId="5AD76EC0" w16cid:durableId="1D777967"/>
  <w16cid:commentId w16cid:paraId="24B70B48" w16cid:durableId="1D777C16"/>
  <w16cid:commentId w16cid:paraId="70499B94" w16cid:durableId="1D777968"/>
  <w16cid:commentId w16cid:paraId="1FA26CAF" w16cid:durableId="1D777C39"/>
  <w16cid:commentId w16cid:paraId="06C08CE9" w16cid:durableId="1D777969"/>
  <w16cid:commentId w16cid:paraId="4F342D93" w16cid:durableId="1D777C41"/>
  <w16cid:commentId w16cid:paraId="0E5DF080" w16cid:durableId="1D77796A"/>
  <w16cid:commentId w16cid:paraId="42C11CE3" w16cid:durableId="1D777C48"/>
  <w16cid:commentId w16cid:paraId="66676218" w16cid:durableId="1D77796B"/>
  <w16cid:commentId w16cid:paraId="6E313E64" w16cid:durableId="1D77796C"/>
  <w16cid:commentId w16cid:paraId="12C91892" w16cid:durableId="1D77796D"/>
  <w16cid:commentId w16cid:paraId="7CFBFD99" w16cid:durableId="1D77796E"/>
  <w16cid:commentId w16cid:paraId="1CF05EF1" w16cid:durableId="1D77796F"/>
  <w16cid:commentId w16cid:paraId="508FF281" w16cid:durableId="1D777970"/>
  <w16cid:commentId w16cid:paraId="6235FFD6" w16cid:durableId="1D777971"/>
  <w16cid:commentId w16cid:paraId="47EDDB17" w16cid:durableId="1D777972"/>
  <w16cid:commentId w16cid:paraId="38367EBF" w16cid:durableId="1D777D3A"/>
  <w16cid:commentId w16cid:paraId="006E1BFF" w16cid:durableId="1D777973"/>
  <w16cid:commentId w16cid:paraId="19887F61" w16cid:durableId="1D777E0C"/>
  <w16cid:commentId w16cid:paraId="630D9158" w16cid:durableId="1D777974"/>
  <w16cid:commentId w16cid:paraId="1305E4D5" w16cid:durableId="1D777975"/>
  <w16cid:commentId w16cid:paraId="0935F93F" w16cid:durableId="1D777E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80889" w14:textId="77777777" w:rsidR="003134A0" w:rsidRDefault="003134A0">
      <w:r>
        <w:separator/>
      </w:r>
    </w:p>
  </w:endnote>
  <w:endnote w:type="continuationSeparator" w:id="0">
    <w:p w14:paraId="08428DE8" w14:textId="77777777" w:rsidR="003134A0" w:rsidRDefault="003134A0">
      <w:r>
        <w:continuationSeparator/>
      </w:r>
    </w:p>
  </w:endnote>
  <w:endnote w:type="continuationNotice" w:id="1">
    <w:p w14:paraId="59436A73" w14:textId="77777777" w:rsidR="003134A0" w:rsidRDefault="00313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ED0D" w14:textId="19BD7EE8" w:rsidR="003134A0" w:rsidRDefault="003134A0">
    <w:pPr>
      <w:pStyle w:val="Footer"/>
      <w:rPr>
        <w:szCs w:val="20"/>
      </w:rPr>
    </w:pPr>
    <w:r>
      <w:rPr>
        <w:rStyle w:val="PageNumber"/>
        <w:szCs w:val="20"/>
      </w:rPr>
      <w:fldChar w:fldCharType="begin"/>
    </w:r>
    <w:r>
      <w:rPr>
        <w:rStyle w:val="PageNumber"/>
        <w:szCs w:val="20"/>
      </w:rPr>
      <w:instrText xml:space="preserve"> PAGE </w:instrText>
    </w:r>
    <w:r>
      <w:rPr>
        <w:rStyle w:val="PageNumber"/>
        <w:szCs w:val="20"/>
      </w:rPr>
      <w:fldChar w:fldCharType="separate"/>
    </w:r>
    <w:r w:rsidR="006F4FBD">
      <w:rPr>
        <w:rStyle w:val="PageNumber"/>
        <w:noProof/>
        <w:szCs w:val="20"/>
      </w:rPr>
      <w:t>14</w:t>
    </w:r>
    <w:r>
      <w:rPr>
        <w:rStyle w:val="PageNumber"/>
        <w:szCs w:val="20"/>
      </w:rPr>
      <w:fldChar w:fldCharType="end"/>
    </w:r>
    <w:r>
      <w:rPr>
        <w:rStyle w:val="PageNumber"/>
        <w:b/>
        <w:bCs/>
        <w:szCs w:val="20"/>
      </w:rPr>
      <w:tab/>
      <w:t>SPEC SFS® 2014 SP2</w:t>
    </w:r>
  </w:p>
  <w:p w14:paraId="5A84D42D" w14:textId="77777777" w:rsidR="003134A0" w:rsidRDefault="003134A0"/>
  <w:p w14:paraId="34CCB4FD" w14:textId="77777777" w:rsidR="003134A0" w:rsidRDefault="003134A0"/>
  <w:p w14:paraId="2C48244E" w14:textId="77777777" w:rsidR="003134A0" w:rsidRDefault="003134A0"/>
  <w:p w14:paraId="66A5885E" w14:textId="77777777" w:rsidR="003134A0" w:rsidRDefault="003134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2057E" w14:textId="77777777" w:rsidR="003134A0" w:rsidRDefault="003134A0">
      <w:r>
        <w:separator/>
      </w:r>
    </w:p>
  </w:footnote>
  <w:footnote w:type="continuationSeparator" w:id="0">
    <w:p w14:paraId="69DFD10C" w14:textId="77777777" w:rsidR="003134A0" w:rsidRDefault="003134A0">
      <w:r>
        <w:continuationSeparator/>
      </w:r>
    </w:p>
  </w:footnote>
  <w:footnote w:type="continuationNotice" w:id="1">
    <w:p w14:paraId="6AB93C2E" w14:textId="77777777" w:rsidR="003134A0" w:rsidRDefault="003134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9B74C" w14:textId="77777777" w:rsidR="003134A0" w:rsidRDefault="003134A0"/>
  <w:p w14:paraId="7F999AC6" w14:textId="77777777" w:rsidR="003134A0" w:rsidRDefault="003134A0"/>
  <w:p w14:paraId="42D398AA" w14:textId="77777777" w:rsidR="003134A0" w:rsidRDefault="003134A0"/>
  <w:p w14:paraId="4A94799D" w14:textId="77777777" w:rsidR="003134A0" w:rsidRDefault="003134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9D73E" w14:textId="1CC21827" w:rsidR="003134A0" w:rsidRDefault="003134A0" w:rsidP="005C3DFB">
    <w:pPr>
      <w:pStyle w:val="Header"/>
    </w:pPr>
    <w:r>
      <w:rPr>
        <w:b/>
        <w:bCs/>
        <w:szCs w:val="20"/>
      </w:rPr>
      <w:t>SPEC SFS® 2014 SP2 User’s Guide Version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3AE5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0A2E6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6C2D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344C2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38DF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D46B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7E8D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6652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DCE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56B1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334F4"/>
    <w:multiLevelType w:val="hybridMultilevel"/>
    <w:tmpl w:val="4E404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E0283E"/>
    <w:multiLevelType w:val="hybridMultilevel"/>
    <w:tmpl w:val="31085862"/>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04E914A3"/>
    <w:multiLevelType w:val="hybridMultilevel"/>
    <w:tmpl w:val="F60E2A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4326D0"/>
    <w:multiLevelType w:val="hybridMultilevel"/>
    <w:tmpl w:val="B44C3612"/>
    <w:lvl w:ilvl="0" w:tplc="C18EE41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46523AD"/>
    <w:multiLevelType w:val="hybridMultilevel"/>
    <w:tmpl w:val="0EC2AE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4E66F75"/>
    <w:multiLevelType w:val="hybridMultilevel"/>
    <w:tmpl w:val="B74212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70972FB"/>
    <w:multiLevelType w:val="multilevel"/>
    <w:tmpl w:val="F9942E92"/>
    <w:lvl w:ilvl="0">
      <w:start w:val="1"/>
      <w:numFmt w:val="decimal"/>
      <w:pStyle w:val="Heading1"/>
      <w:lvlText w:val="%1"/>
      <w:lvlJc w:val="left"/>
      <w:pPr>
        <w:tabs>
          <w:tab w:val="num" w:pos="432"/>
        </w:tabs>
        <w:ind w:left="432" w:hanging="432"/>
      </w:pPr>
      <w:rPr>
        <w:i w:val="0"/>
      </w:r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4140"/>
        </w:tabs>
        <w:ind w:left="4140" w:hanging="720"/>
      </w:pPr>
      <w:rPr>
        <w:rFonts w:ascii="Arial" w:hAnsi="Arial"/>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1EDF7B50"/>
    <w:multiLevelType w:val="hybridMultilevel"/>
    <w:tmpl w:val="ED686638"/>
    <w:lvl w:ilvl="0" w:tplc="3B86FE7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BE40F7"/>
    <w:multiLevelType w:val="hybridMultilevel"/>
    <w:tmpl w:val="1AEAC974"/>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0CA74A0"/>
    <w:multiLevelType w:val="hybridMultilevel"/>
    <w:tmpl w:val="E014E5C0"/>
    <w:lvl w:ilvl="0" w:tplc="19E8237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0D0DF0"/>
    <w:multiLevelType w:val="multilevel"/>
    <w:tmpl w:val="C2DE5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0716A2"/>
    <w:multiLevelType w:val="hybridMultilevel"/>
    <w:tmpl w:val="0C94D9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6F0D35"/>
    <w:multiLevelType w:val="hybridMultilevel"/>
    <w:tmpl w:val="BC7A0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684D10"/>
    <w:multiLevelType w:val="hybridMultilevel"/>
    <w:tmpl w:val="5714142A"/>
    <w:lvl w:ilvl="0" w:tplc="8D8A8F8C">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040FA"/>
    <w:multiLevelType w:val="hybridMultilevel"/>
    <w:tmpl w:val="F70C1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B3D12"/>
    <w:multiLevelType w:val="hybridMultilevel"/>
    <w:tmpl w:val="5B5C3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933968"/>
    <w:multiLevelType w:val="hybridMultilevel"/>
    <w:tmpl w:val="0DC21074"/>
    <w:lvl w:ilvl="0" w:tplc="FA3C621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661E7"/>
    <w:multiLevelType w:val="hybridMultilevel"/>
    <w:tmpl w:val="044AF64E"/>
    <w:lvl w:ilvl="0" w:tplc="ACE8C0C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0C3896"/>
    <w:multiLevelType w:val="hybridMultilevel"/>
    <w:tmpl w:val="42A664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FB7940"/>
    <w:multiLevelType w:val="hybridMultilevel"/>
    <w:tmpl w:val="D82208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186F97"/>
    <w:multiLevelType w:val="hybridMultilevel"/>
    <w:tmpl w:val="C8AC0A4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9BE29AB"/>
    <w:multiLevelType w:val="hybridMultilevel"/>
    <w:tmpl w:val="6D98E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4B7A92"/>
    <w:multiLevelType w:val="hybridMultilevel"/>
    <w:tmpl w:val="F6CA43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02B1AF0"/>
    <w:multiLevelType w:val="hybridMultilevel"/>
    <w:tmpl w:val="AB08BFEE"/>
    <w:lvl w:ilvl="0" w:tplc="0409000F">
      <w:start w:val="1"/>
      <w:numFmt w:val="decimal"/>
      <w:lvlText w:val="%1."/>
      <w:lvlJc w:val="left"/>
      <w:pPr>
        <w:tabs>
          <w:tab w:val="num" w:pos="720"/>
        </w:tabs>
        <w:ind w:left="720" w:hanging="360"/>
      </w:pPr>
    </w:lvl>
    <w:lvl w:ilvl="1" w:tplc="5E7C5316">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584675"/>
    <w:multiLevelType w:val="hybridMultilevel"/>
    <w:tmpl w:val="6B46D04E"/>
    <w:lvl w:ilvl="0" w:tplc="19E823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3A1E9D"/>
    <w:multiLevelType w:val="multilevel"/>
    <w:tmpl w:val="60367C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773B9A"/>
    <w:multiLevelType w:val="hybridMultilevel"/>
    <w:tmpl w:val="C088A3AC"/>
    <w:lvl w:ilvl="0" w:tplc="B122E33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FE6EBB"/>
    <w:multiLevelType w:val="hybridMultilevel"/>
    <w:tmpl w:val="7410176A"/>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5D3694A"/>
    <w:multiLevelType w:val="hybridMultilevel"/>
    <w:tmpl w:val="8B2EC4C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9D16AA"/>
    <w:multiLevelType w:val="hybridMultilevel"/>
    <w:tmpl w:val="D8ACF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B31AA"/>
    <w:multiLevelType w:val="hybridMultilevel"/>
    <w:tmpl w:val="EC7E43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36"/>
  </w:num>
  <w:num w:numId="14">
    <w:abstractNumId w:val="33"/>
  </w:num>
  <w:num w:numId="15">
    <w:abstractNumId w:val="27"/>
  </w:num>
  <w:num w:numId="16">
    <w:abstractNumId w:val="13"/>
  </w:num>
  <w:num w:numId="17">
    <w:abstractNumId w:val="38"/>
  </w:num>
  <w:num w:numId="18">
    <w:abstractNumId w:val="16"/>
  </w:num>
  <w:num w:numId="19">
    <w:abstractNumId w:val="34"/>
  </w:num>
  <w:num w:numId="20">
    <w:abstractNumId w:val="28"/>
  </w:num>
  <w:num w:numId="21">
    <w:abstractNumId w:val="15"/>
  </w:num>
  <w:num w:numId="22">
    <w:abstractNumId w:val="18"/>
  </w:num>
  <w:num w:numId="23">
    <w:abstractNumId w:val="32"/>
  </w:num>
  <w:num w:numId="24">
    <w:abstractNumId w:val="30"/>
  </w:num>
  <w:num w:numId="25">
    <w:abstractNumId w:val="19"/>
  </w:num>
  <w:num w:numId="26">
    <w:abstractNumId w:val="26"/>
  </w:num>
  <w:num w:numId="27">
    <w:abstractNumId w:val="17"/>
  </w:num>
  <w:num w:numId="28">
    <w:abstractNumId w:val="21"/>
  </w:num>
  <w:num w:numId="29">
    <w:abstractNumId w:val="37"/>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0"/>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6"/>
  </w:num>
  <w:num w:numId="36">
    <w:abstractNumId w:val="10"/>
  </w:num>
  <w:num w:numId="37">
    <w:abstractNumId w:val="24"/>
  </w:num>
  <w:num w:numId="38">
    <w:abstractNumId w:val="23"/>
  </w:num>
  <w:num w:numId="39">
    <w:abstractNumId w:val="40"/>
  </w:num>
  <w:num w:numId="40">
    <w:abstractNumId w:val="31"/>
  </w:num>
  <w:num w:numId="41">
    <w:abstractNumId w:val="39"/>
  </w:num>
  <w:num w:numId="42">
    <w:abstractNumId w:val="22"/>
  </w:num>
  <w:num w:numId="43">
    <w:abstractNumId w:val="14"/>
  </w:num>
  <w:num w:numId="44">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32769">
      <v:stroke endarrow="block"/>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218"/>
    <w:rsid w:val="00001A94"/>
    <w:rsid w:val="00005F90"/>
    <w:rsid w:val="00014BE4"/>
    <w:rsid w:val="000154C9"/>
    <w:rsid w:val="0001733A"/>
    <w:rsid w:val="00017BC6"/>
    <w:rsid w:val="000243BD"/>
    <w:rsid w:val="00025C85"/>
    <w:rsid w:val="000301A2"/>
    <w:rsid w:val="00036065"/>
    <w:rsid w:val="00036885"/>
    <w:rsid w:val="000438C1"/>
    <w:rsid w:val="00047218"/>
    <w:rsid w:val="000517B3"/>
    <w:rsid w:val="00052DE1"/>
    <w:rsid w:val="00056A0B"/>
    <w:rsid w:val="000632B5"/>
    <w:rsid w:val="00064626"/>
    <w:rsid w:val="0007269F"/>
    <w:rsid w:val="00072A5C"/>
    <w:rsid w:val="00072E04"/>
    <w:rsid w:val="00073552"/>
    <w:rsid w:val="0007414C"/>
    <w:rsid w:val="00083073"/>
    <w:rsid w:val="0008385D"/>
    <w:rsid w:val="0009056D"/>
    <w:rsid w:val="00094A12"/>
    <w:rsid w:val="000A1C27"/>
    <w:rsid w:val="000A39B1"/>
    <w:rsid w:val="000A3B73"/>
    <w:rsid w:val="000A4715"/>
    <w:rsid w:val="000A5BFD"/>
    <w:rsid w:val="000A6FE6"/>
    <w:rsid w:val="000A7A8F"/>
    <w:rsid w:val="000A7FAB"/>
    <w:rsid w:val="000B262B"/>
    <w:rsid w:val="000B4C3A"/>
    <w:rsid w:val="000B6887"/>
    <w:rsid w:val="000B7049"/>
    <w:rsid w:val="000B7230"/>
    <w:rsid w:val="000C66F9"/>
    <w:rsid w:val="000C6A80"/>
    <w:rsid w:val="000C708E"/>
    <w:rsid w:val="000D19EF"/>
    <w:rsid w:val="000D3540"/>
    <w:rsid w:val="000D5511"/>
    <w:rsid w:val="000E48F3"/>
    <w:rsid w:val="000E5050"/>
    <w:rsid w:val="000E5217"/>
    <w:rsid w:val="000E5981"/>
    <w:rsid w:val="000E7099"/>
    <w:rsid w:val="000F1A69"/>
    <w:rsid w:val="000F1A75"/>
    <w:rsid w:val="000F53A1"/>
    <w:rsid w:val="000F7E87"/>
    <w:rsid w:val="001006A6"/>
    <w:rsid w:val="00104689"/>
    <w:rsid w:val="00111345"/>
    <w:rsid w:val="00111DAE"/>
    <w:rsid w:val="00111E37"/>
    <w:rsid w:val="00114891"/>
    <w:rsid w:val="0012166C"/>
    <w:rsid w:val="00121A61"/>
    <w:rsid w:val="0012499D"/>
    <w:rsid w:val="00132113"/>
    <w:rsid w:val="00132D7D"/>
    <w:rsid w:val="00133B3E"/>
    <w:rsid w:val="00137C1A"/>
    <w:rsid w:val="00151A38"/>
    <w:rsid w:val="00152740"/>
    <w:rsid w:val="00153346"/>
    <w:rsid w:val="00155E38"/>
    <w:rsid w:val="001560E9"/>
    <w:rsid w:val="001603D7"/>
    <w:rsid w:val="00160540"/>
    <w:rsid w:val="00160DF7"/>
    <w:rsid w:val="00170CE4"/>
    <w:rsid w:val="00171DCF"/>
    <w:rsid w:val="00174A1A"/>
    <w:rsid w:val="00175D30"/>
    <w:rsid w:val="001779F9"/>
    <w:rsid w:val="00181730"/>
    <w:rsid w:val="001817D5"/>
    <w:rsid w:val="00183632"/>
    <w:rsid w:val="00183F8C"/>
    <w:rsid w:val="00185547"/>
    <w:rsid w:val="00186996"/>
    <w:rsid w:val="00191EED"/>
    <w:rsid w:val="00192368"/>
    <w:rsid w:val="00193B60"/>
    <w:rsid w:val="00196885"/>
    <w:rsid w:val="00197108"/>
    <w:rsid w:val="001A01FE"/>
    <w:rsid w:val="001A26D3"/>
    <w:rsid w:val="001A37CB"/>
    <w:rsid w:val="001A5F88"/>
    <w:rsid w:val="001B0C48"/>
    <w:rsid w:val="001B5D0E"/>
    <w:rsid w:val="001C1CA7"/>
    <w:rsid w:val="001C2A5C"/>
    <w:rsid w:val="001C582E"/>
    <w:rsid w:val="001C650B"/>
    <w:rsid w:val="001D0C5C"/>
    <w:rsid w:val="001D2886"/>
    <w:rsid w:val="001E1807"/>
    <w:rsid w:val="001E203E"/>
    <w:rsid w:val="001E50A6"/>
    <w:rsid w:val="001F0BEB"/>
    <w:rsid w:val="001F233D"/>
    <w:rsid w:val="001F461F"/>
    <w:rsid w:val="001F621D"/>
    <w:rsid w:val="002006B0"/>
    <w:rsid w:val="00200EFD"/>
    <w:rsid w:val="002052F1"/>
    <w:rsid w:val="00206D12"/>
    <w:rsid w:val="00210D1D"/>
    <w:rsid w:val="00211793"/>
    <w:rsid w:val="002143B6"/>
    <w:rsid w:val="0021497B"/>
    <w:rsid w:val="002154DB"/>
    <w:rsid w:val="002160EC"/>
    <w:rsid w:val="00226E8D"/>
    <w:rsid w:val="00235450"/>
    <w:rsid w:val="00237C7B"/>
    <w:rsid w:val="00240A56"/>
    <w:rsid w:val="00247084"/>
    <w:rsid w:val="002502E3"/>
    <w:rsid w:val="002555AC"/>
    <w:rsid w:val="00255A88"/>
    <w:rsid w:val="0025780D"/>
    <w:rsid w:val="0026196E"/>
    <w:rsid w:val="00262F2B"/>
    <w:rsid w:val="002632AF"/>
    <w:rsid w:val="002649BC"/>
    <w:rsid w:val="0026682A"/>
    <w:rsid w:val="00266E66"/>
    <w:rsid w:val="00271C05"/>
    <w:rsid w:val="00272173"/>
    <w:rsid w:val="00274627"/>
    <w:rsid w:val="00275E1A"/>
    <w:rsid w:val="00282BFE"/>
    <w:rsid w:val="002834D8"/>
    <w:rsid w:val="00286A21"/>
    <w:rsid w:val="00292C18"/>
    <w:rsid w:val="002A07CA"/>
    <w:rsid w:val="002A169E"/>
    <w:rsid w:val="002A51ED"/>
    <w:rsid w:val="002A51F8"/>
    <w:rsid w:val="002A5708"/>
    <w:rsid w:val="002A6E1A"/>
    <w:rsid w:val="002A774C"/>
    <w:rsid w:val="002A7F0E"/>
    <w:rsid w:val="002B2634"/>
    <w:rsid w:val="002B2E58"/>
    <w:rsid w:val="002B37A6"/>
    <w:rsid w:val="002B7BAD"/>
    <w:rsid w:val="002C251D"/>
    <w:rsid w:val="002C5171"/>
    <w:rsid w:val="002C6B3D"/>
    <w:rsid w:val="002D0732"/>
    <w:rsid w:val="002D25B9"/>
    <w:rsid w:val="002D3B7A"/>
    <w:rsid w:val="002D3D86"/>
    <w:rsid w:val="002D5883"/>
    <w:rsid w:val="002D5D8F"/>
    <w:rsid w:val="002D603A"/>
    <w:rsid w:val="002E1882"/>
    <w:rsid w:val="002E21CE"/>
    <w:rsid w:val="002F17AE"/>
    <w:rsid w:val="002F38CA"/>
    <w:rsid w:val="002F5A31"/>
    <w:rsid w:val="002F79C3"/>
    <w:rsid w:val="003023F4"/>
    <w:rsid w:val="00305E4D"/>
    <w:rsid w:val="0031313E"/>
    <w:rsid w:val="003134A0"/>
    <w:rsid w:val="003156AC"/>
    <w:rsid w:val="0031789F"/>
    <w:rsid w:val="00320390"/>
    <w:rsid w:val="00320507"/>
    <w:rsid w:val="00323BF9"/>
    <w:rsid w:val="00327CDC"/>
    <w:rsid w:val="00331E1A"/>
    <w:rsid w:val="003323D2"/>
    <w:rsid w:val="003331D2"/>
    <w:rsid w:val="00333324"/>
    <w:rsid w:val="003339A1"/>
    <w:rsid w:val="00334D16"/>
    <w:rsid w:val="00334D1E"/>
    <w:rsid w:val="00340615"/>
    <w:rsid w:val="0034087C"/>
    <w:rsid w:val="003432A1"/>
    <w:rsid w:val="00344EA2"/>
    <w:rsid w:val="003454FD"/>
    <w:rsid w:val="00350360"/>
    <w:rsid w:val="00352359"/>
    <w:rsid w:val="0035302A"/>
    <w:rsid w:val="00354840"/>
    <w:rsid w:val="00354D61"/>
    <w:rsid w:val="003555E7"/>
    <w:rsid w:val="00355D92"/>
    <w:rsid w:val="0036005C"/>
    <w:rsid w:val="003615F2"/>
    <w:rsid w:val="003622A0"/>
    <w:rsid w:val="00365282"/>
    <w:rsid w:val="00374F14"/>
    <w:rsid w:val="003764E2"/>
    <w:rsid w:val="003770A7"/>
    <w:rsid w:val="003811E9"/>
    <w:rsid w:val="00387370"/>
    <w:rsid w:val="0039125B"/>
    <w:rsid w:val="00392AF5"/>
    <w:rsid w:val="00393F14"/>
    <w:rsid w:val="003959DD"/>
    <w:rsid w:val="003A403C"/>
    <w:rsid w:val="003A4168"/>
    <w:rsid w:val="003A5180"/>
    <w:rsid w:val="003A5AD3"/>
    <w:rsid w:val="003A6FC1"/>
    <w:rsid w:val="003A7CEC"/>
    <w:rsid w:val="003B03FB"/>
    <w:rsid w:val="003B433B"/>
    <w:rsid w:val="003C2C2B"/>
    <w:rsid w:val="003C44C2"/>
    <w:rsid w:val="003D03E6"/>
    <w:rsid w:val="003D3F71"/>
    <w:rsid w:val="003D4A71"/>
    <w:rsid w:val="003D5708"/>
    <w:rsid w:val="003D5BBD"/>
    <w:rsid w:val="003E06F3"/>
    <w:rsid w:val="003E4B5C"/>
    <w:rsid w:val="003F0946"/>
    <w:rsid w:val="003F61F6"/>
    <w:rsid w:val="003F7219"/>
    <w:rsid w:val="00403654"/>
    <w:rsid w:val="0040441D"/>
    <w:rsid w:val="004050F7"/>
    <w:rsid w:val="00405C98"/>
    <w:rsid w:val="00411F88"/>
    <w:rsid w:val="00412840"/>
    <w:rsid w:val="00417B22"/>
    <w:rsid w:val="00420EB1"/>
    <w:rsid w:val="00421C47"/>
    <w:rsid w:val="00421E9A"/>
    <w:rsid w:val="00427A15"/>
    <w:rsid w:val="00427D5F"/>
    <w:rsid w:val="004336A0"/>
    <w:rsid w:val="0044051B"/>
    <w:rsid w:val="004434CA"/>
    <w:rsid w:val="00444306"/>
    <w:rsid w:val="0044532D"/>
    <w:rsid w:val="00445980"/>
    <w:rsid w:val="004476D5"/>
    <w:rsid w:val="00450A4E"/>
    <w:rsid w:val="00450FA3"/>
    <w:rsid w:val="0045255E"/>
    <w:rsid w:val="0045552B"/>
    <w:rsid w:val="0045647C"/>
    <w:rsid w:val="004569BA"/>
    <w:rsid w:val="004616A9"/>
    <w:rsid w:val="004638FF"/>
    <w:rsid w:val="004677D9"/>
    <w:rsid w:val="004701D1"/>
    <w:rsid w:val="0047197F"/>
    <w:rsid w:val="0047290F"/>
    <w:rsid w:val="0047486D"/>
    <w:rsid w:val="00476074"/>
    <w:rsid w:val="00483AB4"/>
    <w:rsid w:val="00484506"/>
    <w:rsid w:val="00486D1D"/>
    <w:rsid w:val="00490AEC"/>
    <w:rsid w:val="00493711"/>
    <w:rsid w:val="004938AE"/>
    <w:rsid w:val="00494B74"/>
    <w:rsid w:val="004971D3"/>
    <w:rsid w:val="004A073D"/>
    <w:rsid w:val="004A10B0"/>
    <w:rsid w:val="004A1D4D"/>
    <w:rsid w:val="004A4196"/>
    <w:rsid w:val="004B1173"/>
    <w:rsid w:val="004B18E5"/>
    <w:rsid w:val="004B2656"/>
    <w:rsid w:val="004B2CB6"/>
    <w:rsid w:val="004B35AC"/>
    <w:rsid w:val="004C03D9"/>
    <w:rsid w:val="004C3D5C"/>
    <w:rsid w:val="004C506E"/>
    <w:rsid w:val="004C53DE"/>
    <w:rsid w:val="004C5BB7"/>
    <w:rsid w:val="004D14C1"/>
    <w:rsid w:val="004D2D79"/>
    <w:rsid w:val="004D3698"/>
    <w:rsid w:val="004D4F9F"/>
    <w:rsid w:val="004D6BDC"/>
    <w:rsid w:val="004E305B"/>
    <w:rsid w:val="004E6D99"/>
    <w:rsid w:val="004F02DB"/>
    <w:rsid w:val="004F1EF7"/>
    <w:rsid w:val="004F204A"/>
    <w:rsid w:val="004F35D3"/>
    <w:rsid w:val="004F63E7"/>
    <w:rsid w:val="004F74FC"/>
    <w:rsid w:val="004F7972"/>
    <w:rsid w:val="00500E3B"/>
    <w:rsid w:val="00502015"/>
    <w:rsid w:val="00502896"/>
    <w:rsid w:val="00505A30"/>
    <w:rsid w:val="00514E3D"/>
    <w:rsid w:val="005151CE"/>
    <w:rsid w:val="00516DCD"/>
    <w:rsid w:val="005214FD"/>
    <w:rsid w:val="00521C17"/>
    <w:rsid w:val="005224BF"/>
    <w:rsid w:val="00524C5F"/>
    <w:rsid w:val="00527B3C"/>
    <w:rsid w:val="005316C3"/>
    <w:rsid w:val="005327EA"/>
    <w:rsid w:val="00535308"/>
    <w:rsid w:val="005405B0"/>
    <w:rsid w:val="00541736"/>
    <w:rsid w:val="00542B1D"/>
    <w:rsid w:val="00543624"/>
    <w:rsid w:val="0054377A"/>
    <w:rsid w:val="005454DC"/>
    <w:rsid w:val="00546860"/>
    <w:rsid w:val="00547AFC"/>
    <w:rsid w:val="00547F25"/>
    <w:rsid w:val="00553FBA"/>
    <w:rsid w:val="005559EB"/>
    <w:rsid w:val="005565E8"/>
    <w:rsid w:val="0056046C"/>
    <w:rsid w:val="00564F78"/>
    <w:rsid w:val="005661CD"/>
    <w:rsid w:val="00570A81"/>
    <w:rsid w:val="00570E64"/>
    <w:rsid w:val="00574A6A"/>
    <w:rsid w:val="0057765C"/>
    <w:rsid w:val="005800FF"/>
    <w:rsid w:val="00580CB5"/>
    <w:rsid w:val="00581191"/>
    <w:rsid w:val="005830BE"/>
    <w:rsid w:val="00583B82"/>
    <w:rsid w:val="00586686"/>
    <w:rsid w:val="005933C1"/>
    <w:rsid w:val="005937F1"/>
    <w:rsid w:val="00595F92"/>
    <w:rsid w:val="00596E98"/>
    <w:rsid w:val="005A1C3C"/>
    <w:rsid w:val="005A29F2"/>
    <w:rsid w:val="005A4ADA"/>
    <w:rsid w:val="005A4E76"/>
    <w:rsid w:val="005A7D6D"/>
    <w:rsid w:val="005B0438"/>
    <w:rsid w:val="005B254A"/>
    <w:rsid w:val="005B7729"/>
    <w:rsid w:val="005B7D40"/>
    <w:rsid w:val="005C3DFB"/>
    <w:rsid w:val="005C4E3B"/>
    <w:rsid w:val="005C5673"/>
    <w:rsid w:val="005C5A24"/>
    <w:rsid w:val="005D1CFD"/>
    <w:rsid w:val="005D2867"/>
    <w:rsid w:val="005D53BB"/>
    <w:rsid w:val="005D585A"/>
    <w:rsid w:val="005D5FD3"/>
    <w:rsid w:val="005D7BAC"/>
    <w:rsid w:val="005E0D4A"/>
    <w:rsid w:val="005E1943"/>
    <w:rsid w:val="005E2B10"/>
    <w:rsid w:val="005E5141"/>
    <w:rsid w:val="005E61F7"/>
    <w:rsid w:val="005E68A7"/>
    <w:rsid w:val="005E7AD6"/>
    <w:rsid w:val="005F4EB8"/>
    <w:rsid w:val="005F5A7E"/>
    <w:rsid w:val="005F7DDD"/>
    <w:rsid w:val="006005DC"/>
    <w:rsid w:val="00600F64"/>
    <w:rsid w:val="00601F0E"/>
    <w:rsid w:val="00603FF2"/>
    <w:rsid w:val="00604D15"/>
    <w:rsid w:val="00610C44"/>
    <w:rsid w:val="00613971"/>
    <w:rsid w:val="006176F6"/>
    <w:rsid w:val="0062072C"/>
    <w:rsid w:val="006216B7"/>
    <w:rsid w:val="00622D15"/>
    <w:rsid w:val="00623B23"/>
    <w:rsid w:val="0063021A"/>
    <w:rsid w:val="0063181B"/>
    <w:rsid w:val="006327DE"/>
    <w:rsid w:val="00633F42"/>
    <w:rsid w:val="00640A22"/>
    <w:rsid w:val="00640FAC"/>
    <w:rsid w:val="0064295F"/>
    <w:rsid w:val="006443F3"/>
    <w:rsid w:val="006455B7"/>
    <w:rsid w:val="006462DC"/>
    <w:rsid w:val="00646C33"/>
    <w:rsid w:val="00654154"/>
    <w:rsid w:val="00657AC8"/>
    <w:rsid w:val="00661A8F"/>
    <w:rsid w:val="00661FA0"/>
    <w:rsid w:val="00663658"/>
    <w:rsid w:val="006649D5"/>
    <w:rsid w:val="006653F6"/>
    <w:rsid w:val="00665EF4"/>
    <w:rsid w:val="00666767"/>
    <w:rsid w:val="00666B98"/>
    <w:rsid w:val="00671FFD"/>
    <w:rsid w:val="00672405"/>
    <w:rsid w:val="00673AE3"/>
    <w:rsid w:val="00674FF0"/>
    <w:rsid w:val="006778E0"/>
    <w:rsid w:val="006812DA"/>
    <w:rsid w:val="00685127"/>
    <w:rsid w:val="00686176"/>
    <w:rsid w:val="0068748F"/>
    <w:rsid w:val="00692F8A"/>
    <w:rsid w:val="00695BC7"/>
    <w:rsid w:val="006A01AE"/>
    <w:rsid w:val="006A2C97"/>
    <w:rsid w:val="006A37F6"/>
    <w:rsid w:val="006A70EB"/>
    <w:rsid w:val="006B0218"/>
    <w:rsid w:val="006B10EE"/>
    <w:rsid w:val="006B27B4"/>
    <w:rsid w:val="006B3BA2"/>
    <w:rsid w:val="006B4BE4"/>
    <w:rsid w:val="006B4FA2"/>
    <w:rsid w:val="006B5816"/>
    <w:rsid w:val="006C0031"/>
    <w:rsid w:val="006C567D"/>
    <w:rsid w:val="006C5825"/>
    <w:rsid w:val="006C5DD2"/>
    <w:rsid w:val="006C6635"/>
    <w:rsid w:val="006C726A"/>
    <w:rsid w:val="006C78B6"/>
    <w:rsid w:val="006C7964"/>
    <w:rsid w:val="006D226D"/>
    <w:rsid w:val="006D35A2"/>
    <w:rsid w:val="006D674D"/>
    <w:rsid w:val="006D6BEF"/>
    <w:rsid w:val="006D6F79"/>
    <w:rsid w:val="006D7D83"/>
    <w:rsid w:val="006D7E8C"/>
    <w:rsid w:val="006E18DC"/>
    <w:rsid w:val="006E1ECA"/>
    <w:rsid w:val="006E22B1"/>
    <w:rsid w:val="006E33E3"/>
    <w:rsid w:val="006E59A8"/>
    <w:rsid w:val="006E6E4D"/>
    <w:rsid w:val="006E71E8"/>
    <w:rsid w:val="006F1044"/>
    <w:rsid w:val="006F3D11"/>
    <w:rsid w:val="006F4FBD"/>
    <w:rsid w:val="006F540F"/>
    <w:rsid w:val="006F66A9"/>
    <w:rsid w:val="00700017"/>
    <w:rsid w:val="00701BFA"/>
    <w:rsid w:val="007057F7"/>
    <w:rsid w:val="00706A1A"/>
    <w:rsid w:val="007070E1"/>
    <w:rsid w:val="00711434"/>
    <w:rsid w:val="007158D6"/>
    <w:rsid w:val="00715EE4"/>
    <w:rsid w:val="007167E8"/>
    <w:rsid w:val="00716BEF"/>
    <w:rsid w:val="00720290"/>
    <w:rsid w:val="00720593"/>
    <w:rsid w:val="007240CC"/>
    <w:rsid w:val="007266C2"/>
    <w:rsid w:val="0072745A"/>
    <w:rsid w:val="00727C10"/>
    <w:rsid w:val="00730A1E"/>
    <w:rsid w:val="0073185A"/>
    <w:rsid w:val="007358CA"/>
    <w:rsid w:val="00737B12"/>
    <w:rsid w:val="007412D6"/>
    <w:rsid w:val="0074240A"/>
    <w:rsid w:val="00743AC5"/>
    <w:rsid w:val="0074423C"/>
    <w:rsid w:val="0074501C"/>
    <w:rsid w:val="0074667E"/>
    <w:rsid w:val="00751DAD"/>
    <w:rsid w:val="007526FC"/>
    <w:rsid w:val="00756E84"/>
    <w:rsid w:val="00757461"/>
    <w:rsid w:val="007623A1"/>
    <w:rsid w:val="0076264E"/>
    <w:rsid w:val="00764A7B"/>
    <w:rsid w:val="00766598"/>
    <w:rsid w:val="007700EB"/>
    <w:rsid w:val="00770CD5"/>
    <w:rsid w:val="00771CD6"/>
    <w:rsid w:val="00771EBD"/>
    <w:rsid w:val="00772338"/>
    <w:rsid w:val="00780AF6"/>
    <w:rsid w:val="0078117A"/>
    <w:rsid w:val="007814F7"/>
    <w:rsid w:val="00783845"/>
    <w:rsid w:val="00787982"/>
    <w:rsid w:val="00791315"/>
    <w:rsid w:val="00791C2E"/>
    <w:rsid w:val="0079428C"/>
    <w:rsid w:val="007A4003"/>
    <w:rsid w:val="007A6B03"/>
    <w:rsid w:val="007B52C3"/>
    <w:rsid w:val="007B6CC8"/>
    <w:rsid w:val="007C02A0"/>
    <w:rsid w:val="007C705A"/>
    <w:rsid w:val="007C71CD"/>
    <w:rsid w:val="007C76BA"/>
    <w:rsid w:val="007D28CB"/>
    <w:rsid w:val="007D365C"/>
    <w:rsid w:val="007E06F0"/>
    <w:rsid w:val="007E4ABE"/>
    <w:rsid w:val="007F08AC"/>
    <w:rsid w:val="007F3EBD"/>
    <w:rsid w:val="007F60A6"/>
    <w:rsid w:val="00810DDB"/>
    <w:rsid w:val="008144F7"/>
    <w:rsid w:val="00816D61"/>
    <w:rsid w:val="008227A8"/>
    <w:rsid w:val="00822B84"/>
    <w:rsid w:val="008233CF"/>
    <w:rsid w:val="00825D6E"/>
    <w:rsid w:val="00826A81"/>
    <w:rsid w:val="00826CD7"/>
    <w:rsid w:val="00827311"/>
    <w:rsid w:val="00827D2B"/>
    <w:rsid w:val="00830C3E"/>
    <w:rsid w:val="00835105"/>
    <w:rsid w:val="0083681E"/>
    <w:rsid w:val="00840E30"/>
    <w:rsid w:val="00844290"/>
    <w:rsid w:val="0084444B"/>
    <w:rsid w:val="00852E9D"/>
    <w:rsid w:val="00853E35"/>
    <w:rsid w:val="00855409"/>
    <w:rsid w:val="008637D2"/>
    <w:rsid w:val="008662BB"/>
    <w:rsid w:val="00866AB1"/>
    <w:rsid w:val="00866E8C"/>
    <w:rsid w:val="00867807"/>
    <w:rsid w:val="00867B59"/>
    <w:rsid w:val="008706CC"/>
    <w:rsid w:val="008712E8"/>
    <w:rsid w:val="00871811"/>
    <w:rsid w:val="00885CF3"/>
    <w:rsid w:val="00885F28"/>
    <w:rsid w:val="00887897"/>
    <w:rsid w:val="00887FAF"/>
    <w:rsid w:val="00890177"/>
    <w:rsid w:val="00890A59"/>
    <w:rsid w:val="00891BE2"/>
    <w:rsid w:val="00891FAA"/>
    <w:rsid w:val="00892869"/>
    <w:rsid w:val="00892EB7"/>
    <w:rsid w:val="0089306A"/>
    <w:rsid w:val="0089585D"/>
    <w:rsid w:val="00895BAA"/>
    <w:rsid w:val="008976C3"/>
    <w:rsid w:val="00897FF9"/>
    <w:rsid w:val="008A177E"/>
    <w:rsid w:val="008A26D4"/>
    <w:rsid w:val="008A5F16"/>
    <w:rsid w:val="008B0346"/>
    <w:rsid w:val="008B08C0"/>
    <w:rsid w:val="008B66BF"/>
    <w:rsid w:val="008B677D"/>
    <w:rsid w:val="008B7637"/>
    <w:rsid w:val="008B779B"/>
    <w:rsid w:val="008D0D62"/>
    <w:rsid w:val="008D7CA6"/>
    <w:rsid w:val="008E31AA"/>
    <w:rsid w:val="008E336E"/>
    <w:rsid w:val="008E3F4A"/>
    <w:rsid w:val="008E5DCA"/>
    <w:rsid w:val="008F4F1C"/>
    <w:rsid w:val="008F74F0"/>
    <w:rsid w:val="008F7D4C"/>
    <w:rsid w:val="00900349"/>
    <w:rsid w:val="009006B1"/>
    <w:rsid w:val="009007C6"/>
    <w:rsid w:val="00903CF9"/>
    <w:rsid w:val="009130F4"/>
    <w:rsid w:val="00914C46"/>
    <w:rsid w:val="00915FA9"/>
    <w:rsid w:val="00916064"/>
    <w:rsid w:val="00917715"/>
    <w:rsid w:val="00930443"/>
    <w:rsid w:val="00930877"/>
    <w:rsid w:val="00937904"/>
    <w:rsid w:val="00937A9D"/>
    <w:rsid w:val="00940B4E"/>
    <w:rsid w:val="009438D9"/>
    <w:rsid w:val="00943D9C"/>
    <w:rsid w:val="00946016"/>
    <w:rsid w:val="00947936"/>
    <w:rsid w:val="00950B04"/>
    <w:rsid w:val="00954F46"/>
    <w:rsid w:val="00956ADF"/>
    <w:rsid w:val="00957394"/>
    <w:rsid w:val="00962A81"/>
    <w:rsid w:val="00970AB0"/>
    <w:rsid w:val="00972AF0"/>
    <w:rsid w:val="0097782D"/>
    <w:rsid w:val="00982954"/>
    <w:rsid w:val="00982E81"/>
    <w:rsid w:val="009841F2"/>
    <w:rsid w:val="0098491C"/>
    <w:rsid w:val="00987196"/>
    <w:rsid w:val="00990BF2"/>
    <w:rsid w:val="00997579"/>
    <w:rsid w:val="009A78E0"/>
    <w:rsid w:val="009A7B20"/>
    <w:rsid w:val="009B113A"/>
    <w:rsid w:val="009B2511"/>
    <w:rsid w:val="009B321D"/>
    <w:rsid w:val="009B581F"/>
    <w:rsid w:val="009B6269"/>
    <w:rsid w:val="009B7700"/>
    <w:rsid w:val="009C0C11"/>
    <w:rsid w:val="009C308E"/>
    <w:rsid w:val="009C38D7"/>
    <w:rsid w:val="009C71FC"/>
    <w:rsid w:val="009D0AA3"/>
    <w:rsid w:val="009D2A72"/>
    <w:rsid w:val="009D436F"/>
    <w:rsid w:val="009D467E"/>
    <w:rsid w:val="009D4C3D"/>
    <w:rsid w:val="009D5B5A"/>
    <w:rsid w:val="009E1260"/>
    <w:rsid w:val="009E58FF"/>
    <w:rsid w:val="009F6FA5"/>
    <w:rsid w:val="00A02255"/>
    <w:rsid w:val="00A05CDF"/>
    <w:rsid w:val="00A06132"/>
    <w:rsid w:val="00A06E91"/>
    <w:rsid w:val="00A1163F"/>
    <w:rsid w:val="00A118AC"/>
    <w:rsid w:val="00A21824"/>
    <w:rsid w:val="00A22A01"/>
    <w:rsid w:val="00A232AE"/>
    <w:rsid w:val="00A25EF6"/>
    <w:rsid w:val="00A26A29"/>
    <w:rsid w:val="00A27DD0"/>
    <w:rsid w:val="00A30FF7"/>
    <w:rsid w:val="00A31596"/>
    <w:rsid w:val="00A34847"/>
    <w:rsid w:val="00A37E2F"/>
    <w:rsid w:val="00A4062A"/>
    <w:rsid w:val="00A40CA5"/>
    <w:rsid w:val="00A4719C"/>
    <w:rsid w:val="00A472C2"/>
    <w:rsid w:val="00A473DA"/>
    <w:rsid w:val="00A47FEF"/>
    <w:rsid w:val="00A54797"/>
    <w:rsid w:val="00A56361"/>
    <w:rsid w:val="00A57120"/>
    <w:rsid w:val="00A62391"/>
    <w:rsid w:val="00A64D63"/>
    <w:rsid w:val="00A65DAD"/>
    <w:rsid w:val="00A66403"/>
    <w:rsid w:val="00A66F0E"/>
    <w:rsid w:val="00A6762E"/>
    <w:rsid w:val="00A70463"/>
    <w:rsid w:val="00A71EF2"/>
    <w:rsid w:val="00A738CD"/>
    <w:rsid w:val="00A73940"/>
    <w:rsid w:val="00A77468"/>
    <w:rsid w:val="00A77CBF"/>
    <w:rsid w:val="00A80970"/>
    <w:rsid w:val="00A841A6"/>
    <w:rsid w:val="00A84A2D"/>
    <w:rsid w:val="00A85AD9"/>
    <w:rsid w:val="00A9526F"/>
    <w:rsid w:val="00A957B1"/>
    <w:rsid w:val="00A95AAD"/>
    <w:rsid w:val="00AA0A6E"/>
    <w:rsid w:val="00AA0C15"/>
    <w:rsid w:val="00AA1D61"/>
    <w:rsid w:val="00AA2AB3"/>
    <w:rsid w:val="00AA6B01"/>
    <w:rsid w:val="00AB25D7"/>
    <w:rsid w:val="00AB2D7B"/>
    <w:rsid w:val="00AB59AA"/>
    <w:rsid w:val="00AB65CE"/>
    <w:rsid w:val="00AC18BE"/>
    <w:rsid w:val="00AC2DC8"/>
    <w:rsid w:val="00AC4754"/>
    <w:rsid w:val="00AC777B"/>
    <w:rsid w:val="00AC7FC3"/>
    <w:rsid w:val="00AD11E1"/>
    <w:rsid w:val="00AD154A"/>
    <w:rsid w:val="00AD255E"/>
    <w:rsid w:val="00AD359F"/>
    <w:rsid w:val="00AD416F"/>
    <w:rsid w:val="00AD5797"/>
    <w:rsid w:val="00AD584F"/>
    <w:rsid w:val="00AD5D47"/>
    <w:rsid w:val="00AD6678"/>
    <w:rsid w:val="00AE0183"/>
    <w:rsid w:val="00AE18B7"/>
    <w:rsid w:val="00AE1CF6"/>
    <w:rsid w:val="00AE3882"/>
    <w:rsid w:val="00AE58B0"/>
    <w:rsid w:val="00AE684E"/>
    <w:rsid w:val="00AE7296"/>
    <w:rsid w:val="00AF074C"/>
    <w:rsid w:val="00AF07EC"/>
    <w:rsid w:val="00AF0B0B"/>
    <w:rsid w:val="00AF0B1C"/>
    <w:rsid w:val="00AF0DB2"/>
    <w:rsid w:val="00AF6A42"/>
    <w:rsid w:val="00AF77B1"/>
    <w:rsid w:val="00B011E3"/>
    <w:rsid w:val="00B0272D"/>
    <w:rsid w:val="00B044C0"/>
    <w:rsid w:val="00B04B65"/>
    <w:rsid w:val="00B0508E"/>
    <w:rsid w:val="00B06871"/>
    <w:rsid w:val="00B072E1"/>
    <w:rsid w:val="00B07B80"/>
    <w:rsid w:val="00B07C6D"/>
    <w:rsid w:val="00B12DCF"/>
    <w:rsid w:val="00B14391"/>
    <w:rsid w:val="00B15EAB"/>
    <w:rsid w:val="00B20F15"/>
    <w:rsid w:val="00B21176"/>
    <w:rsid w:val="00B21AC3"/>
    <w:rsid w:val="00B24308"/>
    <w:rsid w:val="00B25E8A"/>
    <w:rsid w:val="00B27733"/>
    <w:rsid w:val="00B3105B"/>
    <w:rsid w:val="00B3165E"/>
    <w:rsid w:val="00B31CB0"/>
    <w:rsid w:val="00B34E04"/>
    <w:rsid w:val="00B34F9B"/>
    <w:rsid w:val="00B37EFF"/>
    <w:rsid w:val="00B404B2"/>
    <w:rsid w:val="00B417AE"/>
    <w:rsid w:val="00B43BA4"/>
    <w:rsid w:val="00B44376"/>
    <w:rsid w:val="00B4461B"/>
    <w:rsid w:val="00B4596A"/>
    <w:rsid w:val="00B46C90"/>
    <w:rsid w:val="00B51A81"/>
    <w:rsid w:val="00B56766"/>
    <w:rsid w:val="00B56C2B"/>
    <w:rsid w:val="00B62208"/>
    <w:rsid w:val="00B63209"/>
    <w:rsid w:val="00B676D4"/>
    <w:rsid w:val="00B73EFA"/>
    <w:rsid w:val="00B74DAB"/>
    <w:rsid w:val="00B7628F"/>
    <w:rsid w:val="00B77035"/>
    <w:rsid w:val="00B772E6"/>
    <w:rsid w:val="00B82011"/>
    <w:rsid w:val="00B8326B"/>
    <w:rsid w:val="00B843EB"/>
    <w:rsid w:val="00B85EB8"/>
    <w:rsid w:val="00B86774"/>
    <w:rsid w:val="00B86DC0"/>
    <w:rsid w:val="00B872F7"/>
    <w:rsid w:val="00B93EEE"/>
    <w:rsid w:val="00B967D8"/>
    <w:rsid w:val="00B97D21"/>
    <w:rsid w:val="00BA0713"/>
    <w:rsid w:val="00BA07E2"/>
    <w:rsid w:val="00BA10F9"/>
    <w:rsid w:val="00BA2805"/>
    <w:rsid w:val="00BA2CF5"/>
    <w:rsid w:val="00BA5B34"/>
    <w:rsid w:val="00BA5CB7"/>
    <w:rsid w:val="00BA72B5"/>
    <w:rsid w:val="00BB07AF"/>
    <w:rsid w:val="00BB0E50"/>
    <w:rsid w:val="00BC1706"/>
    <w:rsid w:val="00BD0B40"/>
    <w:rsid w:val="00BD3035"/>
    <w:rsid w:val="00BD4306"/>
    <w:rsid w:val="00BD7278"/>
    <w:rsid w:val="00BE2C38"/>
    <w:rsid w:val="00BE681D"/>
    <w:rsid w:val="00BE71FA"/>
    <w:rsid w:val="00BE72F0"/>
    <w:rsid w:val="00BE7D23"/>
    <w:rsid w:val="00BE7D58"/>
    <w:rsid w:val="00BF0888"/>
    <w:rsid w:val="00BF187A"/>
    <w:rsid w:val="00BF1A26"/>
    <w:rsid w:val="00BF2762"/>
    <w:rsid w:val="00BF4991"/>
    <w:rsid w:val="00C00396"/>
    <w:rsid w:val="00C035B3"/>
    <w:rsid w:val="00C03975"/>
    <w:rsid w:val="00C05DC1"/>
    <w:rsid w:val="00C0658F"/>
    <w:rsid w:val="00C065C7"/>
    <w:rsid w:val="00C07A88"/>
    <w:rsid w:val="00C10A0B"/>
    <w:rsid w:val="00C10B06"/>
    <w:rsid w:val="00C11B90"/>
    <w:rsid w:val="00C12BC6"/>
    <w:rsid w:val="00C14145"/>
    <w:rsid w:val="00C14730"/>
    <w:rsid w:val="00C168E7"/>
    <w:rsid w:val="00C16FEF"/>
    <w:rsid w:val="00C2071B"/>
    <w:rsid w:val="00C2672F"/>
    <w:rsid w:val="00C272A6"/>
    <w:rsid w:val="00C310C4"/>
    <w:rsid w:val="00C33709"/>
    <w:rsid w:val="00C3491A"/>
    <w:rsid w:val="00C35BF0"/>
    <w:rsid w:val="00C405B6"/>
    <w:rsid w:val="00C40D7A"/>
    <w:rsid w:val="00C4348C"/>
    <w:rsid w:val="00C555FC"/>
    <w:rsid w:val="00C56F18"/>
    <w:rsid w:val="00C60732"/>
    <w:rsid w:val="00C60B60"/>
    <w:rsid w:val="00C63DEC"/>
    <w:rsid w:val="00C6766F"/>
    <w:rsid w:val="00C7091E"/>
    <w:rsid w:val="00C75636"/>
    <w:rsid w:val="00C76715"/>
    <w:rsid w:val="00C8177A"/>
    <w:rsid w:val="00C835DB"/>
    <w:rsid w:val="00C83DE8"/>
    <w:rsid w:val="00C94579"/>
    <w:rsid w:val="00CA441A"/>
    <w:rsid w:val="00CA4C29"/>
    <w:rsid w:val="00CB24E1"/>
    <w:rsid w:val="00CB44CB"/>
    <w:rsid w:val="00CB644D"/>
    <w:rsid w:val="00CC3A62"/>
    <w:rsid w:val="00CC3F74"/>
    <w:rsid w:val="00CC687D"/>
    <w:rsid w:val="00CD1005"/>
    <w:rsid w:val="00CD6F34"/>
    <w:rsid w:val="00CD7AF0"/>
    <w:rsid w:val="00CE0F55"/>
    <w:rsid w:val="00CE1EF9"/>
    <w:rsid w:val="00CE23EC"/>
    <w:rsid w:val="00CE2FED"/>
    <w:rsid w:val="00CE3AE3"/>
    <w:rsid w:val="00CE5D02"/>
    <w:rsid w:val="00CF23CC"/>
    <w:rsid w:val="00CF325E"/>
    <w:rsid w:val="00CF3C0E"/>
    <w:rsid w:val="00CF4349"/>
    <w:rsid w:val="00D027BA"/>
    <w:rsid w:val="00D0516A"/>
    <w:rsid w:val="00D057AC"/>
    <w:rsid w:val="00D065FA"/>
    <w:rsid w:val="00D07957"/>
    <w:rsid w:val="00D10913"/>
    <w:rsid w:val="00D10DAE"/>
    <w:rsid w:val="00D11018"/>
    <w:rsid w:val="00D142C7"/>
    <w:rsid w:val="00D14EDD"/>
    <w:rsid w:val="00D168F5"/>
    <w:rsid w:val="00D17697"/>
    <w:rsid w:val="00D17B0B"/>
    <w:rsid w:val="00D23C81"/>
    <w:rsid w:val="00D24971"/>
    <w:rsid w:val="00D24FB8"/>
    <w:rsid w:val="00D25A7B"/>
    <w:rsid w:val="00D278B7"/>
    <w:rsid w:val="00D31A83"/>
    <w:rsid w:val="00D368AC"/>
    <w:rsid w:val="00D36CCF"/>
    <w:rsid w:val="00D40E3F"/>
    <w:rsid w:val="00D44C4B"/>
    <w:rsid w:val="00D46151"/>
    <w:rsid w:val="00D47305"/>
    <w:rsid w:val="00D47665"/>
    <w:rsid w:val="00D51CB9"/>
    <w:rsid w:val="00D54913"/>
    <w:rsid w:val="00D558AF"/>
    <w:rsid w:val="00D6027C"/>
    <w:rsid w:val="00D638EC"/>
    <w:rsid w:val="00D72265"/>
    <w:rsid w:val="00D728DE"/>
    <w:rsid w:val="00D77C93"/>
    <w:rsid w:val="00D81BF6"/>
    <w:rsid w:val="00D8246E"/>
    <w:rsid w:val="00D83410"/>
    <w:rsid w:val="00D8577D"/>
    <w:rsid w:val="00D8619B"/>
    <w:rsid w:val="00D87ADF"/>
    <w:rsid w:val="00D90B91"/>
    <w:rsid w:val="00D922C1"/>
    <w:rsid w:val="00D92851"/>
    <w:rsid w:val="00D9307F"/>
    <w:rsid w:val="00D95FAA"/>
    <w:rsid w:val="00DA7439"/>
    <w:rsid w:val="00DB0B48"/>
    <w:rsid w:val="00DB14D2"/>
    <w:rsid w:val="00DB297E"/>
    <w:rsid w:val="00DB7DE5"/>
    <w:rsid w:val="00DC1CDC"/>
    <w:rsid w:val="00DC1D45"/>
    <w:rsid w:val="00DC1F2A"/>
    <w:rsid w:val="00DC2520"/>
    <w:rsid w:val="00DC26BC"/>
    <w:rsid w:val="00DC5BD3"/>
    <w:rsid w:val="00DC7AA8"/>
    <w:rsid w:val="00DC7AE7"/>
    <w:rsid w:val="00DD09B3"/>
    <w:rsid w:val="00DD34AA"/>
    <w:rsid w:val="00DE064A"/>
    <w:rsid w:val="00DE07C4"/>
    <w:rsid w:val="00DE0BDD"/>
    <w:rsid w:val="00DE3059"/>
    <w:rsid w:val="00DE45F5"/>
    <w:rsid w:val="00DE5C4C"/>
    <w:rsid w:val="00DE79A3"/>
    <w:rsid w:val="00DE7A2E"/>
    <w:rsid w:val="00DF0B4C"/>
    <w:rsid w:val="00DF2249"/>
    <w:rsid w:val="00DF3B41"/>
    <w:rsid w:val="00DF54E1"/>
    <w:rsid w:val="00DF5A10"/>
    <w:rsid w:val="00DF7673"/>
    <w:rsid w:val="00E0001B"/>
    <w:rsid w:val="00E01A79"/>
    <w:rsid w:val="00E0229A"/>
    <w:rsid w:val="00E03D43"/>
    <w:rsid w:val="00E046E7"/>
    <w:rsid w:val="00E06E18"/>
    <w:rsid w:val="00E12BBD"/>
    <w:rsid w:val="00E144F3"/>
    <w:rsid w:val="00E16DCD"/>
    <w:rsid w:val="00E25412"/>
    <w:rsid w:val="00E315E6"/>
    <w:rsid w:val="00E357B7"/>
    <w:rsid w:val="00E41220"/>
    <w:rsid w:val="00E435CD"/>
    <w:rsid w:val="00E44C65"/>
    <w:rsid w:val="00E46C97"/>
    <w:rsid w:val="00E473EA"/>
    <w:rsid w:val="00E474EB"/>
    <w:rsid w:val="00E4774A"/>
    <w:rsid w:val="00E51021"/>
    <w:rsid w:val="00E57F06"/>
    <w:rsid w:val="00E60CB2"/>
    <w:rsid w:val="00E61664"/>
    <w:rsid w:val="00E66DFD"/>
    <w:rsid w:val="00E83263"/>
    <w:rsid w:val="00E908D8"/>
    <w:rsid w:val="00E93DCD"/>
    <w:rsid w:val="00E94248"/>
    <w:rsid w:val="00E953A8"/>
    <w:rsid w:val="00E96F03"/>
    <w:rsid w:val="00E975C8"/>
    <w:rsid w:val="00E97ADD"/>
    <w:rsid w:val="00EA0BB7"/>
    <w:rsid w:val="00EA1F9A"/>
    <w:rsid w:val="00EA5A24"/>
    <w:rsid w:val="00EA658B"/>
    <w:rsid w:val="00EA6CC2"/>
    <w:rsid w:val="00EA6D08"/>
    <w:rsid w:val="00EA70AD"/>
    <w:rsid w:val="00EA7A8F"/>
    <w:rsid w:val="00EB430F"/>
    <w:rsid w:val="00EB544E"/>
    <w:rsid w:val="00EC32F0"/>
    <w:rsid w:val="00EC54DB"/>
    <w:rsid w:val="00ED1130"/>
    <w:rsid w:val="00ED3469"/>
    <w:rsid w:val="00ED3B04"/>
    <w:rsid w:val="00ED3C06"/>
    <w:rsid w:val="00ED514D"/>
    <w:rsid w:val="00EE2F77"/>
    <w:rsid w:val="00EE333A"/>
    <w:rsid w:val="00EE5EBA"/>
    <w:rsid w:val="00EE7E35"/>
    <w:rsid w:val="00EF02A7"/>
    <w:rsid w:val="00EF3540"/>
    <w:rsid w:val="00F01C29"/>
    <w:rsid w:val="00F032DD"/>
    <w:rsid w:val="00F05DCC"/>
    <w:rsid w:val="00F120C9"/>
    <w:rsid w:val="00F1210C"/>
    <w:rsid w:val="00F14541"/>
    <w:rsid w:val="00F14997"/>
    <w:rsid w:val="00F15BBC"/>
    <w:rsid w:val="00F16080"/>
    <w:rsid w:val="00F23F33"/>
    <w:rsid w:val="00F24189"/>
    <w:rsid w:val="00F26972"/>
    <w:rsid w:val="00F307CF"/>
    <w:rsid w:val="00F30823"/>
    <w:rsid w:val="00F30B7F"/>
    <w:rsid w:val="00F30EC2"/>
    <w:rsid w:val="00F31075"/>
    <w:rsid w:val="00F312A8"/>
    <w:rsid w:val="00F359FF"/>
    <w:rsid w:val="00F36305"/>
    <w:rsid w:val="00F37040"/>
    <w:rsid w:val="00F43B3E"/>
    <w:rsid w:val="00F544D5"/>
    <w:rsid w:val="00F556A2"/>
    <w:rsid w:val="00F56691"/>
    <w:rsid w:val="00F61678"/>
    <w:rsid w:val="00F62860"/>
    <w:rsid w:val="00F6501C"/>
    <w:rsid w:val="00F6542D"/>
    <w:rsid w:val="00F67E1B"/>
    <w:rsid w:val="00F7218A"/>
    <w:rsid w:val="00F74453"/>
    <w:rsid w:val="00F74B7D"/>
    <w:rsid w:val="00F8611D"/>
    <w:rsid w:val="00F878A2"/>
    <w:rsid w:val="00F94744"/>
    <w:rsid w:val="00FA5032"/>
    <w:rsid w:val="00FB03C4"/>
    <w:rsid w:val="00FD468C"/>
    <w:rsid w:val="00FD77C6"/>
    <w:rsid w:val="00FE1C74"/>
    <w:rsid w:val="00FE21A2"/>
    <w:rsid w:val="00FE5BFF"/>
    <w:rsid w:val="00FE76F8"/>
    <w:rsid w:val="00FF0551"/>
    <w:rsid w:val="00FF05F5"/>
    <w:rsid w:val="00FF1344"/>
    <w:rsid w:val="00FF310A"/>
    <w:rsid w:val="00FF4886"/>
    <w:rsid w:val="00FF64B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stroke endarrow="block"/>
    </o:shapedefaults>
    <o:shapelayout v:ext="edit">
      <o:idmap v:ext="edit" data="1"/>
    </o:shapelayout>
  </w:shapeDefaults>
  <w:decimalSymbol w:val="."/>
  <w:listSeparator w:val=","/>
  <w14:docId w14:val="277AF6B1"/>
  <w15:docId w15:val="{69D56257-D308-40FE-99D5-E6419CEA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Cs w:val="24"/>
      <w:lang w:eastAsia="en-US" w:bidi="ar-SA"/>
    </w:rPr>
  </w:style>
  <w:style w:type="paragraph" w:styleId="Heading1">
    <w:name w:val="heading 1"/>
    <w:basedOn w:val="Normal"/>
    <w:next w:val="Normal"/>
    <w:qFormat/>
    <w:rsid w:val="008F7D4C"/>
    <w:pPr>
      <w:keepNext/>
      <w:numPr>
        <w:numId w:val="18"/>
      </w:numPr>
      <w:outlineLvl w:val="0"/>
    </w:pPr>
    <w:rPr>
      <w:b/>
      <w:bCs/>
      <w:sz w:val="32"/>
      <w:szCs w:val="18"/>
    </w:rPr>
  </w:style>
  <w:style w:type="paragraph" w:styleId="Heading2">
    <w:name w:val="heading 2"/>
    <w:basedOn w:val="Normal"/>
    <w:next w:val="Normal"/>
    <w:link w:val="Heading2Char"/>
    <w:qFormat/>
    <w:rsid w:val="00827311"/>
    <w:pPr>
      <w:keepNext/>
      <w:numPr>
        <w:ilvl w:val="1"/>
        <w:numId w:val="18"/>
      </w:numPr>
      <w:spacing w:before="240" w:after="60"/>
      <w:ind w:left="576"/>
      <w:outlineLvl w:val="1"/>
    </w:pPr>
    <w:rPr>
      <w:rFonts w:ascii="Arial" w:hAnsi="Arial" w:cs="Arial"/>
      <w:b/>
      <w:bCs/>
      <w:i/>
      <w:iCs/>
      <w:sz w:val="28"/>
      <w:szCs w:val="28"/>
    </w:rPr>
  </w:style>
  <w:style w:type="paragraph" w:styleId="Heading3">
    <w:name w:val="heading 3"/>
    <w:basedOn w:val="Normal"/>
    <w:next w:val="Normal"/>
    <w:link w:val="Heading3Char"/>
    <w:qFormat/>
    <w:rsid w:val="00183632"/>
    <w:pPr>
      <w:keepNext/>
      <w:numPr>
        <w:ilvl w:val="2"/>
        <w:numId w:val="18"/>
      </w:numPr>
      <w:spacing w:before="240" w:after="60"/>
      <w:ind w:left="720"/>
      <w:outlineLvl w:val="2"/>
    </w:pPr>
    <w:rPr>
      <w:rFonts w:ascii="Arial" w:hAnsi="Arial" w:cs="Arial"/>
      <w:b/>
      <w:bCs/>
      <w:sz w:val="26"/>
      <w:szCs w:val="26"/>
    </w:rPr>
  </w:style>
  <w:style w:type="paragraph" w:styleId="Heading4">
    <w:name w:val="heading 4"/>
    <w:basedOn w:val="Normal"/>
    <w:next w:val="Normal"/>
    <w:qFormat/>
    <w:pPr>
      <w:keepNext/>
      <w:numPr>
        <w:ilvl w:val="3"/>
        <w:numId w:val="18"/>
      </w:numPr>
      <w:spacing w:before="240" w:after="60"/>
      <w:outlineLvl w:val="3"/>
    </w:pPr>
    <w:rPr>
      <w:b/>
      <w:bCs/>
      <w:szCs w:val="28"/>
    </w:rPr>
  </w:style>
  <w:style w:type="paragraph" w:styleId="Heading5">
    <w:name w:val="heading 5"/>
    <w:basedOn w:val="Normal"/>
    <w:next w:val="Normal"/>
    <w:qFormat/>
    <w:pPr>
      <w:numPr>
        <w:ilvl w:val="4"/>
        <w:numId w:val="18"/>
      </w:numPr>
      <w:spacing w:before="240" w:after="60"/>
      <w:outlineLvl w:val="4"/>
    </w:pPr>
    <w:rPr>
      <w:b/>
      <w:bCs/>
      <w:i/>
      <w:iCs/>
      <w:sz w:val="26"/>
      <w:szCs w:val="26"/>
    </w:rPr>
  </w:style>
  <w:style w:type="paragraph" w:styleId="Heading6">
    <w:name w:val="heading 6"/>
    <w:basedOn w:val="Normal"/>
    <w:next w:val="Normal"/>
    <w:qFormat/>
    <w:pPr>
      <w:numPr>
        <w:ilvl w:val="5"/>
        <w:numId w:val="18"/>
      </w:numPr>
      <w:spacing w:before="240" w:after="60"/>
      <w:outlineLvl w:val="5"/>
    </w:pPr>
    <w:rPr>
      <w:b/>
      <w:bCs/>
      <w:sz w:val="22"/>
      <w:szCs w:val="22"/>
    </w:rPr>
  </w:style>
  <w:style w:type="paragraph" w:styleId="Heading7">
    <w:name w:val="heading 7"/>
    <w:basedOn w:val="Normal"/>
    <w:next w:val="Normal"/>
    <w:qFormat/>
    <w:pPr>
      <w:numPr>
        <w:ilvl w:val="6"/>
        <w:numId w:val="18"/>
      </w:numPr>
      <w:spacing w:before="240" w:after="60"/>
      <w:outlineLvl w:val="6"/>
    </w:pPr>
    <w:rPr>
      <w:sz w:val="24"/>
    </w:rPr>
  </w:style>
  <w:style w:type="paragraph" w:styleId="Heading8">
    <w:name w:val="heading 8"/>
    <w:basedOn w:val="Normal"/>
    <w:next w:val="Normal"/>
    <w:qFormat/>
    <w:pPr>
      <w:numPr>
        <w:ilvl w:val="7"/>
        <w:numId w:val="18"/>
      </w:numPr>
      <w:spacing w:before="240" w:after="60"/>
      <w:outlineLvl w:val="7"/>
    </w:pPr>
    <w:rPr>
      <w:i/>
      <w:iCs/>
      <w:sz w:val="24"/>
    </w:rPr>
  </w:style>
  <w:style w:type="paragraph" w:styleId="Heading9">
    <w:name w:val="heading 9"/>
    <w:basedOn w:val="Normal"/>
    <w:next w:val="Normal"/>
    <w:qFormat/>
    <w:pPr>
      <w:numPr>
        <w:ilvl w:val="8"/>
        <w:numId w:val="1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Number">
    <w:name w:val="ChapterNumber"/>
    <w:rPr>
      <w:rFonts w:ascii="Helvetica" w:hAnsi="Helvetica"/>
      <w:b/>
      <w:bCs/>
      <w:color w:val="000000"/>
      <w:sz w:val="24"/>
      <w:szCs w:val="20"/>
    </w:rPr>
  </w:style>
  <w:style w:type="paragraph" w:customStyle="1" w:styleId="ChapterHeading">
    <w:name w:val="ChapterHeading"/>
    <w:basedOn w:val="Normal"/>
    <w:pPr>
      <w:widowControl w:val="0"/>
      <w:autoSpaceDE w:val="0"/>
      <w:autoSpaceDN w:val="0"/>
      <w:adjustRightInd w:val="0"/>
    </w:pPr>
    <w:rPr>
      <w:rFonts w:ascii="Times" w:hAnsi="Times"/>
      <w:b/>
      <w:bCs/>
      <w:color w:val="000000"/>
      <w:szCs w:val="28"/>
    </w:rPr>
  </w:style>
  <w:style w:type="paragraph" w:customStyle="1" w:styleId="Heading20">
    <w:name w:val="Heading2"/>
    <w:basedOn w:val="Normal"/>
    <w:autoRedefine/>
    <w:pPr>
      <w:widowControl w:val="0"/>
      <w:autoSpaceDE w:val="0"/>
      <w:autoSpaceDN w:val="0"/>
      <w:adjustRightInd w:val="0"/>
    </w:pPr>
    <w:rPr>
      <w:rFonts w:ascii="Times" w:hAnsi="Times"/>
      <w:b/>
      <w:bCs/>
      <w:color w:val="000000"/>
      <w:szCs w:val="28"/>
    </w:rPr>
  </w:style>
  <w:style w:type="paragraph" w:customStyle="1" w:styleId="TableTitle">
    <w:name w:val="TableTitle"/>
    <w:basedOn w:val="Normal"/>
    <w:autoRedefine/>
    <w:pPr>
      <w:widowControl w:val="0"/>
      <w:autoSpaceDE w:val="0"/>
      <w:autoSpaceDN w:val="0"/>
      <w:adjustRightInd w:val="0"/>
    </w:pPr>
    <w:rPr>
      <w:rFonts w:ascii="Times" w:hAnsi="Times"/>
      <w:b/>
      <w:bCs/>
      <w:color w:val="000000"/>
      <w:sz w:val="22"/>
      <w:szCs w:val="20"/>
    </w:rPr>
  </w:style>
  <w:style w:type="character" w:customStyle="1" w:styleId="Tableheader">
    <w:name w:val="Tableheader"/>
    <w:basedOn w:val="DefaultParagraphFont"/>
    <w:rPr>
      <w:rFonts w:ascii="Times New Roman" w:hAnsi="Times New Roman"/>
    </w:rPr>
  </w:style>
  <w:style w:type="paragraph" w:customStyle="1" w:styleId="Tableheader1">
    <w:name w:val="Tableheader1"/>
    <w:basedOn w:val="TableTitle"/>
    <w:autoRedefine/>
    <w:rPr>
      <w:b w:val="0"/>
      <w:bCs w:val="0"/>
      <w:sz w:val="20"/>
    </w:rPr>
  </w:style>
  <w:style w:type="paragraph" w:styleId="Title">
    <w:name w:val="Title"/>
    <w:basedOn w:val="Normal"/>
    <w:qFormat/>
    <w:pPr>
      <w:widowControl w:val="0"/>
      <w:tabs>
        <w:tab w:val="left" w:pos="0"/>
      </w:tabs>
      <w:autoSpaceDE w:val="0"/>
      <w:autoSpaceDN w:val="0"/>
      <w:jc w:val="center"/>
    </w:pPr>
    <w:rPr>
      <w:rFonts w:ascii="NewCenturySchlbk" w:hAnsi="NewCenturySchlbk"/>
      <w:color w:val="000000"/>
      <w:sz w:val="96"/>
      <w:szCs w:val="96"/>
    </w:rPr>
  </w:style>
  <w:style w:type="paragraph" w:customStyle="1" w:styleId="Author1">
    <w:name w:val="Author1"/>
    <w:basedOn w:val="Normal"/>
    <w:pPr>
      <w:widowControl w:val="0"/>
      <w:autoSpaceDE w:val="0"/>
      <w:autoSpaceDN w:val="0"/>
      <w:jc w:val="right"/>
    </w:pPr>
    <w:rPr>
      <w:rFonts w:ascii="NewCenturySchlbk" w:hAnsi="NewCenturySchlbk"/>
      <w:color w:val="000000"/>
      <w:szCs w:val="20"/>
    </w:rPr>
  </w:style>
  <w:style w:type="paragraph" w:customStyle="1" w:styleId="Body1">
    <w:name w:val="Body1"/>
    <w:basedOn w:val="Normal"/>
    <w:pPr>
      <w:widowControl w:val="0"/>
      <w:autoSpaceDE w:val="0"/>
      <w:autoSpaceDN w:val="0"/>
    </w:pPr>
    <w:rPr>
      <w:rFonts w:ascii="Times" w:hAnsi="Times"/>
      <w:color w:val="000000"/>
      <w:szCs w:val="20"/>
    </w:rPr>
  </w:style>
  <w:style w:type="paragraph" w:styleId="Header">
    <w:name w:val="header"/>
    <w:basedOn w:val="Normal"/>
    <w:pPr>
      <w:widowControl w:val="0"/>
      <w:tabs>
        <w:tab w:val="center" w:pos="4320"/>
        <w:tab w:val="right" w:pos="8640"/>
      </w:tabs>
      <w:autoSpaceDE w:val="0"/>
      <w:autoSpaceDN w:val="0"/>
    </w:pPr>
    <w:rPr>
      <w:rFonts w:ascii="Times" w:hAnsi="Times"/>
    </w:rPr>
  </w:style>
  <w:style w:type="paragraph" w:styleId="Footer">
    <w:name w:val="footer"/>
    <w:basedOn w:val="Normal"/>
    <w:pPr>
      <w:widowControl w:val="0"/>
      <w:tabs>
        <w:tab w:val="center" w:pos="4320"/>
        <w:tab w:val="right" w:pos="8640"/>
      </w:tabs>
      <w:autoSpaceDE w:val="0"/>
      <w:autoSpaceDN w:val="0"/>
    </w:pPr>
    <w:rPr>
      <w:rFonts w:ascii="Times" w:hAnsi="Times"/>
    </w:rPr>
  </w:style>
  <w:style w:type="character" w:styleId="PageNumber">
    <w:name w:val="page number"/>
    <w:basedOn w:val="DefaultParagraphFont"/>
  </w:style>
  <w:style w:type="paragraph" w:customStyle="1" w:styleId="AnswerBody">
    <w:name w:val="AnswerBody"/>
    <w:basedOn w:val="Normal"/>
    <w:pPr>
      <w:widowControl w:val="0"/>
      <w:autoSpaceDE w:val="0"/>
      <w:autoSpaceDN w:val="0"/>
    </w:pPr>
    <w:rPr>
      <w:rFonts w:ascii="Times" w:hAnsi="Times"/>
      <w:color w:val="000000"/>
      <w:szCs w:val="20"/>
    </w:rPr>
  </w:style>
  <w:style w:type="paragraph" w:customStyle="1" w:styleId="Body">
    <w:name w:val="Body"/>
    <w:basedOn w:val="Normal"/>
    <w:pPr>
      <w:widowControl w:val="0"/>
      <w:autoSpaceDE w:val="0"/>
      <w:autoSpaceDN w:val="0"/>
    </w:pPr>
    <w:rPr>
      <w:rFonts w:ascii="Times" w:hAnsi="Times"/>
      <w:color w:val="000000"/>
      <w:szCs w:val="20"/>
    </w:rPr>
  </w:style>
  <w:style w:type="paragraph" w:customStyle="1" w:styleId="CellHeading">
    <w:name w:val="CellHeading"/>
    <w:basedOn w:val="Normal"/>
    <w:pPr>
      <w:widowControl w:val="0"/>
      <w:autoSpaceDE w:val="0"/>
      <w:autoSpaceDN w:val="0"/>
    </w:pPr>
    <w:rPr>
      <w:rFonts w:ascii="Times" w:hAnsi="Times"/>
      <w:b/>
      <w:bCs/>
      <w:color w:val="000000"/>
      <w:szCs w:val="20"/>
    </w:rPr>
  </w:style>
  <w:style w:type="paragraph" w:customStyle="1" w:styleId="Heading30">
    <w:name w:val="Heading3"/>
    <w:basedOn w:val="Normal"/>
    <w:pPr>
      <w:widowControl w:val="0"/>
      <w:autoSpaceDE w:val="0"/>
      <w:autoSpaceDN w:val="0"/>
    </w:pPr>
    <w:rPr>
      <w:rFonts w:ascii="Times" w:hAnsi="Times"/>
      <w:b/>
      <w:bCs/>
      <w:color w:val="000000"/>
    </w:rPr>
  </w:style>
  <w:style w:type="paragraph" w:customStyle="1" w:styleId="ReportAuthor">
    <w:name w:val="ReportAuthor"/>
    <w:basedOn w:val="Normal"/>
    <w:pPr>
      <w:widowControl w:val="0"/>
      <w:autoSpaceDE w:val="0"/>
      <w:autoSpaceDN w:val="0"/>
      <w:spacing w:line="320" w:lineRule="atLeast"/>
      <w:jc w:val="center"/>
    </w:pPr>
    <w:rPr>
      <w:rFonts w:ascii="Times" w:hAnsi="Times"/>
      <w:b/>
      <w:bCs/>
      <w:color w:val="000000"/>
    </w:rPr>
  </w:style>
  <w:style w:type="paragraph" w:customStyle="1" w:styleId="Body2">
    <w:name w:val="Body2"/>
    <w:basedOn w:val="Normal"/>
    <w:pPr>
      <w:widowControl w:val="0"/>
      <w:autoSpaceDE w:val="0"/>
      <w:autoSpaceDN w:val="0"/>
    </w:pPr>
    <w:rPr>
      <w:rFonts w:ascii="Times" w:hAnsi="Times"/>
      <w:color w:val="000000"/>
      <w:szCs w:val="20"/>
    </w:rPr>
  </w:style>
  <w:style w:type="paragraph" w:customStyle="1" w:styleId="CellBody2">
    <w:name w:val="CellBody2"/>
    <w:basedOn w:val="Normal"/>
    <w:pPr>
      <w:widowControl w:val="0"/>
      <w:autoSpaceDE w:val="0"/>
      <w:autoSpaceDN w:val="0"/>
    </w:pPr>
    <w:rPr>
      <w:rFonts w:ascii="Times" w:hAnsi="Times"/>
      <w:color w:val="000000"/>
      <w:szCs w:val="20"/>
    </w:rPr>
  </w:style>
  <w:style w:type="paragraph" w:customStyle="1" w:styleId="CellHeading2">
    <w:name w:val="CellHeading2"/>
    <w:basedOn w:val="Normal"/>
    <w:pPr>
      <w:widowControl w:val="0"/>
      <w:autoSpaceDE w:val="0"/>
      <w:autoSpaceDN w:val="0"/>
    </w:pPr>
    <w:rPr>
      <w:rFonts w:ascii="Times" w:hAnsi="Times"/>
      <w:b/>
      <w:bCs/>
      <w:color w:val="000000"/>
      <w:szCs w:val="20"/>
    </w:rPr>
  </w:style>
  <w:style w:type="paragraph" w:customStyle="1" w:styleId="ChapterHeading3">
    <w:name w:val="ChapterHeading3"/>
    <w:basedOn w:val="Normal"/>
    <w:pPr>
      <w:widowControl w:val="0"/>
      <w:autoSpaceDE w:val="0"/>
      <w:autoSpaceDN w:val="0"/>
    </w:pPr>
    <w:rPr>
      <w:rFonts w:ascii="Times" w:hAnsi="Times"/>
      <w:b/>
      <w:bCs/>
      <w:color w:val="000000"/>
      <w:sz w:val="32"/>
      <w:szCs w:val="32"/>
    </w:rPr>
  </w:style>
  <w:style w:type="paragraph" w:styleId="BodyTextIndent">
    <w:name w:val="Body Text Indent"/>
    <w:basedOn w:val="Normal"/>
    <w:pPr>
      <w:ind w:left="720"/>
    </w:pPr>
  </w:style>
  <w:style w:type="paragraph" w:customStyle="1" w:styleId="ChapterHeading2">
    <w:name w:val="ChapterHeading2"/>
    <w:basedOn w:val="Normal"/>
    <w:pPr>
      <w:widowControl w:val="0"/>
      <w:autoSpaceDE w:val="0"/>
      <w:autoSpaceDN w:val="0"/>
    </w:pPr>
    <w:rPr>
      <w:rFonts w:ascii="Times" w:hAnsi="Times"/>
      <w:b/>
      <w:bCs/>
      <w:color w:val="000000"/>
      <w:sz w:val="32"/>
      <w:szCs w:val="32"/>
    </w:rPr>
  </w:style>
  <w:style w:type="paragraph" w:customStyle="1" w:styleId="Body28">
    <w:name w:val="Body28"/>
    <w:basedOn w:val="Normal"/>
    <w:pPr>
      <w:widowControl w:val="0"/>
      <w:autoSpaceDE w:val="0"/>
      <w:autoSpaceDN w:val="0"/>
    </w:pPr>
    <w:rPr>
      <w:rFonts w:ascii="Times" w:hAnsi="Times"/>
      <w:color w:val="000000"/>
      <w:szCs w:val="20"/>
    </w:rPr>
  </w:style>
  <w:style w:type="paragraph" w:customStyle="1" w:styleId="Bulleted28">
    <w:name w:val="Bulleted28"/>
    <w:basedOn w:val="Normal"/>
    <w:pPr>
      <w:widowControl w:val="0"/>
      <w:tabs>
        <w:tab w:val="left" w:pos="1167"/>
        <w:tab w:val="left" w:pos="1440"/>
      </w:tabs>
      <w:autoSpaceDE w:val="0"/>
      <w:autoSpaceDN w:val="0"/>
      <w:ind w:left="1167" w:hanging="273"/>
    </w:pPr>
    <w:rPr>
      <w:rFonts w:ascii="Times" w:hAnsi="Times"/>
      <w:color w:val="000000"/>
      <w:szCs w:val="20"/>
    </w:rPr>
  </w:style>
  <w:style w:type="paragraph" w:customStyle="1" w:styleId="Heading328">
    <w:name w:val="Heading328"/>
    <w:basedOn w:val="Normal"/>
    <w:pPr>
      <w:widowControl w:val="0"/>
      <w:autoSpaceDE w:val="0"/>
      <w:autoSpaceDN w:val="0"/>
    </w:pPr>
    <w:rPr>
      <w:rFonts w:ascii="Times" w:hAnsi="Times"/>
      <w:b/>
      <w:bCs/>
      <w:color w:val="000000"/>
    </w:rPr>
  </w:style>
  <w:style w:type="paragraph" w:customStyle="1" w:styleId="Indented28">
    <w:name w:val="Indented28"/>
    <w:basedOn w:val="Normal"/>
    <w:pPr>
      <w:widowControl w:val="0"/>
      <w:tabs>
        <w:tab w:val="left" w:pos="0"/>
        <w:tab w:val="left" w:pos="1080"/>
      </w:tabs>
      <w:autoSpaceDE w:val="0"/>
      <w:autoSpaceDN w:val="0"/>
      <w:ind w:right="1440"/>
    </w:pPr>
    <w:rPr>
      <w:rFonts w:ascii="Times" w:hAnsi="Times"/>
      <w:color w:val="000000"/>
      <w:szCs w:val="20"/>
    </w:rPr>
  </w:style>
  <w:style w:type="paragraph" w:customStyle="1" w:styleId="Bulleted">
    <w:name w:val="Bulleted"/>
    <w:basedOn w:val="Normal"/>
    <w:pPr>
      <w:widowControl w:val="0"/>
      <w:tabs>
        <w:tab w:val="left" w:pos="1167"/>
        <w:tab w:val="left" w:pos="1440"/>
      </w:tabs>
      <w:autoSpaceDE w:val="0"/>
      <w:autoSpaceDN w:val="0"/>
      <w:ind w:left="1167" w:hanging="273"/>
    </w:pPr>
    <w:rPr>
      <w:rFonts w:ascii="Times" w:hAnsi="Times"/>
      <w:color w:val="000000"/>
      <w:szCs w:val="20"/>
    </w:rPr>
  </w:style>
  <w:style w:type="character" w:customStyle="1" w:styleId="BulletSymbol">
    <w:name w:val="BulletSymbol"/>
    <w:rPr>
      <w:rFonts w:ascii="Courier" w:hAnsi="Courier"/>
      <w:b/>
      <w:bCs/>
      <w:color w:val="000000"/>
      <w:sz w:val="24"/>
      <w:szCs w:val="24"/>
    </w:rPr>
  </w:style>
  <w:style w:type="paragraph" w:styleId="TOC1">
    <w:name w:val="toc 1"/>
    <w:basedOn w:val="Normal"/>
    <w:next w:val="Normal"/>
    <w:autoRedefine/>
    <w:uiPriority w:val="39"/>
    <w:rPr>
      <w:noProof/>
      <w:sz w:val="32"/>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character" w:styleId="Hyperlink">
    <w:name w:val="Hyperlink"/>
    <w:basedOn w:val="DefaultParagraphFont"/>
    <w:uiPriority w:val="99"/>
    <w:rPr>
      <w:color w:val="0000FF"/>
      <w:u w:val="single"/>
    </w:rPr>
  </w:style>
  <w:style w:type="paragraph" w:styleId="TOC7">
    <w:name w:val="toc 7"/>
    <w:basedOn w:val="Normal"/>
    <w:next w:val="Normal"/>
    <w:autoRedefine/>
    <w:semiHidden/>
    <w:pPr>
      <w:ind w:left="1440"/>
    </w:pPr>
  </w:style>
  <w:style w:type="paragraph" w:styleId="TOC4">
    <w:name w:val="toc 4"/>
    <w:basedOn w:val="Normal"/>
    <w:next w:val="Normal"/>
    <w:autoRedefine/>
    <w:semiHidden/>
    <w:pPr>
      <w:ind w:left="720"/>
    </w:pPr>
  </w:style>
  <w:style w:type="paragraph" w:styleId="BodyTextIndent2">
    <w:name w:val="Body Text Indent 2"/>
    <w:basedOn w:val="Normal"/>
    <w:autoRedefine/>
    <w:pPr>
      <w:keepNext/>
      <w:ind w:left="180" w:hanging="180"/>
    </w:pPr>
  </w:style>
  <w:style w:type="paragraph" w:styleId="BodyTextIndent3">
    <w:name w:val="Body Text Indent 3"/>
    <w:basedOn w:val="Normal"/>
    <w:pPr>
      <w:ind w:left="720" w:hanging="720"/>
    </w:pPr>
    <w:rPr>
      <w:color w:val="FF0000"/>
    </w:rPr>
  </w:style>
  <w:style w:type="paragraph" w:styleId="BodyText">
    <w:name w:val="Body Text"/>
    <w:basedOn w:val="Normal"/>
  </w:style>
  <w:style w:type="paragraph" w:styleId="TOC5">
    <w:name w:val="toc 5"/>
    <w:basedOn w:val="Normal"/>
    <w:next w:val="Normal"/>
    <w:autoRedefine/>
    <w:semiHidden/>
    <w:pPr>
      <w:ind w:left="960"/>
    </w:pPr>
  </w:style>
  <w:style w:type="paragraph" w:styleId="BodyTextFirstIndent2">
    <w:name w:val="Body Text First Indent 2"/>
    <w:basedOn w:val="BodyTextIndent"/>
    <w:pPr>
      <w:spacing w:after="120"/>
      <w:ind w:left="360" w:firstLine="210"/>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paragraph" w:styleId="TOC6">
    <w:name w:val="toc 6"/>
    <w:basedOn w:val="Normal"/>
    <w:next w:val="Normal"/>
    <w:autoRedefine/>
    <w:semiHidden/>
    <w:pPr>
      <w:ind w:left="1200"/>
    </w:pPr>
    <w:rPr>
      <w:sz w:val="24"/>
    </w:rPr>
  </w:style>
  <w:style w:type="paragraph" w:styleId="TOC8">
    <w:name w:val="toc 8"/>
    <w:basedOn w:val="Normal"/>
    <w:next w:val="Normal"/>
    <w:autoRedefine/>
    <w:semiHidden/>
    <w:pPr>
      <w:ind w:left="1680"/>
    </w:pPr>
    <w:rPr>
      <w:sz w:val="24"/>
    </w:rPr>
  </w:style>
  <w:style w:type="paragraph" w:styleId="TOC9">
    <w:name w:val="toc 9"/>
    <w:basedOn w:val="Normal"/>
    <w:next w:val="Normal"/>
    <w:autoRedefine/>
    <w:semiHidden/>
    <w:pPr>
      <w:ind w:left="1920"/>
    </w:pPr>
    <w:rPr>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CommentText">
    <w:name w:val="annotation text"/>
    <w:basedOn w:val="Normal"/>
    <w:semiHidden/>
    <w:rPr>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Pr>
      <w:rFonts w:ascii="Arial" w:hAnsi="Arial" w:cs="Arial"/>
      <w:szCs w:val="20"/>
    </w:rPr>
  </w:style>
  <w:style w:type="paragraph" w:styleId="FootnoteText">
    <w:name w:val="footnote text"/>
    <w:basedOn w:val="Normal"/>
    <w:semiHidden/>
    <w:rPr>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semiHidden/>
    <w:rPr>
      <w:b/>
      <w:bCs/>
    </w:rPr>
  </w:style>
  <w:style w:type="character" w:styleId="FollowedHyperlink">
    <w:name w:val="FollowedHyperlink"/>
    <w:basedOn w:val="DefaultParagraphFont"/>
    <w:rPr>
      <w:color w:val="800080"/>
      <w:u w:val="single"/>
    </w:rPr>
  </w:style>
  <w:style w:type="character" w:customStyle="1" w:styleId="Char">
    <w:name w:val="Char"/>
    <w:basedOn w:val="DefaultParagraphFont"/>
    <w:rPr>
      <w:b/>
      <w:bCs/>
      <w:sz w:val="18"/>
      <w:szCs w:val="18"/>
      <w:lang w:val="en-US" w:eastAsia="en-US" w:bidi="ar-SA"/>
    </w:rPr>
  </w:style>
  <w:style w:type="character" w:customStyle="1" w:styleId="Heading2Char">
    <w:name w:val="Heading 2 Char"/>
    <w:basedOn w:val="DefaultParagraphFont"/>
    <w:link w:val="Heading2"/>
    <w:rsid w:val="00827311"/>
    <w:rPr>
      <w:rFonts w:ascii="Arial" w:hAnsi="Arial" w:cs="Arial"/>
      <w:b/>
      <w:bCs/>
      <w:i/>
      <w:iCs/>
      <w:sz w:val="28"/>
      <w:szCs w:val="28"/>
      <w:lang w:eastAsia="en-US" w:bidi="ar-SA"/>
    </w:rPr>
  </w:style>
  <w:style w:type="table" w:styleId="TableGrid">
    <w:name w:val="Table Grid"/>
    <w:basedOn w:val="TableNormal"/>
    <w:rsid w:val="0071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F36305"/>
    <w:rPr>
      <w:rFonts w:ascii="Courier New" w:hAnsi="Courier New" w:cs="Courier New"/>
      <w:lang w:eastAsia="en-US" w:bidi="ar-SA"/>
    </w:rPr>
  </w:style>
  <w:style w:type="paragraph" w:styleId="ListParagraph">
    <w:name w:val="List Paragraph"/>
    <w:basedOn w:val="Normal"/>
    <w:uiPriority w:val="34"/>
    <w:qFormat/>
    <w:rsid w:val="00D90B91"/>
    <w:pPr>
      <w:ind w:left="720"/>
    </w:pPr>
    <w:rPr>
      <w:rFonts w:eastAsiaTheme="minorEastAsia" w:cstheme="minorBidi"/>
      <w:szCs w:val="22"/>
      <w:lang w:eastAsia="zh-CN" w:bidi="he-IL"/>
    </w:rPr>
  </w:style>
  <w:style w:type="character" w:styleId="Strong">
    <w:name w:val="Strong"/>
    <w:basedOn w:val="DefaultParagraphFont"/>
    <w:uiPriority w:val="22"/>
    <w:qFormat/>
    <w:rsid w:val="00954F46"/>
    <w:rPr>
      <w:b/>
      <w:bCs/>
    </w:rPr>
  </w:style>
  <w:style w:type="character" w:customStyle="1" w:styleId="foswikibluefg">
    <w:name w:val="foswikibluefg"/>
    <w:basedOn w:val="DefaultParagraphFont"/>
    <w:rsid w:val="00FD468C"/>
  </w:style>
  <w:style w:type="table" w:customStyle="1" w:styleId="GridTable4-Accent11">
    <w:name w:val="Grid Table 4 - Accent 11"/>
    <w:basedOn w:val="TableNormal"/>
    <w:uiPriority w:val="49"/>
    <w:rsid w:val="005C56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191E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B97D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rsid w:val="000A7FAB"/>
    <w:rPr>
      <w:rFonts w:ascii="Arial" w:hAnsi="Arial" w:cs="Arial"/>
      <w:b/>
      <w:bCs/>
      <w:sz w:val="26"/>
      <w:szCs w:val="26"/>
      <w:lang w:eastAsia="en-US" w:bidi="ar-SA"/>
    </w:rPr>
  </w:style>
  <w:style w:type="paragraph" w:styleId="Revision">
    <w:name w:val="Revision"/>
    <w:hidden/>
    <w:uiPriority w:val="99"/>
    <w:semiHidden/>
    <w:rsid w:val="006327DE"/>
    <w:rPr>
      <w:szCs w:val="24"/>
      <w:lang w:eastAsia="en-US" w:bidi="ar-SA"/>
    </w:rPr>
  </w:style>
  <w:style w:type="table" w:styleId="ListTable4-Accent4">
    <w:name w:val="List Table 4 Accent 4"/>
    <w:basedOn w:val="TableNormal"/>
    <w:uiPriority w:val="49"/>
    <w:rsid w:val="008144F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4270">
      <w:bodyDiv w:val="1"/>
      <w:marLeft w:val="0"/>
      <w:marRight w:val="0"/>
      <w:marTop w:val="0"/>
      <w:marBottom w:val="0"/>
      <w:divBdr>
        <w:top w:val="none" w:sz="0" w:space="0" w:color="auto"/>
        <w:left w:val="none" w:sz="0" w:space="0" w:color="auto"/>
        <w:bottom w:val="none" w:sz="0" w:space="0" w:color="auto"/>
        <w:right w:val="none" w:sz="0" w:space="0" w:color="auto"/>
      </w:divBdr>
    </w:div>
    <w:div w:id="160582510">
      <w:bodyDiv w:val="1"/>
      <w:marLeft w:val="0"/>
      <w:marRight w:val="0"/>
      <w:marTop w:val="0"/>
      <w:marBottom w:val="0"/>
      <w:divBdr>
        <w:top w:val="none" w:sz="0" w:space="0" w:color="auto"/>
        <w:left w:val="none" w:sz="0" w:space="0" w:color="auto"/>
        <w:bottom w:val="none" w:sz="0" w:space="0" w:color="auto"/>
        <w:right w:val="none" w:sz="0" w:space="0" w:color="auto"/>
      </w:divBdr>
    </w:div>
    <w:div w:id="189684985">
      <w:bodyDiv w:val="1"/>
      <w:marLeft w:val="0"/>
      <w:marRight w:val="0"/>
      <w:marTop w:val="0"/>
      <w:marBottom w:val="0"/>
      <w:divBdr>
        <w:top w:val="none" w:sz="0" w:space="0" w:color="auto"/>
        <w:left w:val="none" w:sz="0" w:space="0" w:color="auto"/>
        <w:bottom w:val="none" w:sz="0" w:space="0" w:color="auto"/>
        <w:right w:val="none" w:sz="0" w:space="0" w:color="auto"/>
      </w:divBdr>
    </w:div>
    <w:div w:id="260142859">
      <w:bodyDiv w:val="1"/>
      <w:marLeft w:val="0"/>
      <w:marRight w:val="0"/>
      <w:marTop w:val="0"/>
      <w:marBottom w:val="0"/>
      <w:divBdr>
        <w:top w:val="none" w:sz="0" w:space="0" w:color="auto"/>
        <w:left w:val="none" w:sz="0" w:space="0" w:color="auto"/>
        <w:bottom w:val="none" w:sz="0" w:space="0" w:color="auto"/>
        <w:right w:val="none" w:sz="0" w:space="0" w:color="auto"/>
      </w:divBdr>
    </w:div>
    <w:div w:id="320157184">
      <w:bodyDiv w:val="1"/>
      <w:marLeft w:val="0"/>
      <w:marRight w:val="0"/>
      <w:marTop w:val="0"/>
      <w:marBottom w:val="0"/>
      <w:divBdr>
        <w:top w:val="none" w:sz="0" w:space="0" w:color="auto"/>
        <w:left w:val="none" w:sz="0" w:space="0" w:color="auto"/>
        <w:bottom w:val="none" w:sz="0" w:space="0" w:color="auto"/>
        <w:right w:val="none" w:sz="0" w:space="0" w:color="auto"/>
      </w:divBdr>
    </w:div>
    <w:div w:id="350569101">
      <w:bodyDiv w:val="1"/>
      <w:marLeft w:val="0"/>
      <w:marRight w:val="0"/>
      <w:marTop w:val="0"/>
      <w:marBottom w:val="0"/>
      <w:divBdr>
        <w:top w:val="none" w:sz="0" w:space="0" w:color="auto"/>
        <w:left w:val="none" w:sz="0" w:space="0" w:color="auto"/>
        <w:bottom w:val="none" w:sz="0" w:space="0" w:color="auto"/>
        <w:right w:val="none" w:sz="0" w:space="0" w:color="auto"/>
      </w:divBdr>
    </w:div>
    <w:div w:id="395780277">
      <w:bodyDiv w:val="1"/>
      <w:marLeft w:val="0"/>
      <w:marRight w:val="0"/>
      <w:marTop w:val="0"/>
      <w:marBottom w:val="0"/>
      <w:divBdr>
        <w:top w:val="none" w:sz="0" w:space="0" w:color="auto"/>
        <w:left w:val="none" w:sz="0" w:space="0" w:color="auto"/>
        <w:bottom w:val="none" w:sz="0" w:space="0" w:color="auto"/>
        <w:right w:val="none" w:sz="0" w:space="0" w:color="auto"/>
      </w:divBdr>
    </w:div>
    <w:div w:id="475070860">
      <w:bodyDiv w:val="1"/>
      <w:marLeft w:val="0"/>
      <w:marRight w:val="0"/>
      <w:marTop w:val="0"/>
      <w:marBottom w:val="0"/>
      <w:divBdr>
        <w:top w:val="none" w:sz="0" w:space="0" w:color="auto"/>
        <w:left w:val="none" w:sz="0" w:space="0" w:color="auto"/>
        <w:bottom w:val="none" w:sz="0" w:space="0" w:color="auto"/>
        <w:right w:val="none" w:sz="0" w:space="0" w:color="auto"/>
      </w:divBdr>
    </w:div>
    <w:div w:id="477386593">
      <w:bodyDiv w:val="1"/>
      <w:marLeft w:val="0"/>
      <w:marRight w:val="0"/>
      <w:marTop w:val="0"/>
      <w:marBottom w:val="0"/>
      <w:divBdr>
        <w:top w:val="none" w:sz="0" w:space="0" w:color="auto"/>
        <w:left w:val="none" w:sz="0" w:space="0" w:color="auto"/>
        <w:bottom w:val="none" w:sz="0" w:space="0" w:color="auto"/>
        <w:right w:val="none" w:sz="0" w:space="0" w:color="auto"/>
      </w:divBdr>
    </w:div>
    <w:div w:id="528376634">
      <w:bodyDiv w:val="1"/>
      <w:marLeft w:val="0"/>
      <w:marRight w:val="0"/>
      <w:marTop w:val="0"/>
      <w:marBottom w:val="0"/>
      <w:divBdr>
        <w:top w:val="none" w:sz="0" w:space="0" w:color="auto"/>
        <w:left w:val="none" w:sz="0" w:space="0" w:color="auto"/>
        <w:bottom w:val="none" w:sz="0" w:space="0" w:color="auto"/>
        <w:right w:val="none" w:sz="0" w:space="0" w:color="auto"/>
      </w:divBdr>
    </w:div>
    <w:div w:id="633489111">
      <w:bodyDiv w:val="1"/>
      <w:marLeft w:val="0"/>
      <w:marRight w:val="0"/>
      <w:marTop w:val="0"/>
      <w:marBottom w:val="0"/>
      <w:divBdr>
        <w:top w:val="none" w:sz="0" w:space="0" w:color="auto"/>
        <w:left w:val="none" w:sz="0" w:space="0" w:color="auto"/>
        <w:bottom w:val="none" w:sz="0" w:space="0" w:color="auto"/>
        <w:right w:val="none" w:sz="0" w:space="0" w:color="auto"/>
      </w:divBdr>
    </w:div>
    <w:div w:id="652565819">
      <w:bodyDiv w:val="1"/>
      <w:marLeft w:val="0"/>
      <w:marRight w:val="0"/>
      <w:marTop w:val="0"/>
      <w:marBottom w:val="0"/>
      <w:divBdr>
        <w:top w:val="none" w:sz="0" w:space="0" w:color="auto"/>
        <w:left w:val="none" w:sz="0" w:space="0" w:color="auto"/>
        <w:bottom w:val="none" w:sz="0" w:space="0" w:color="auto"/>
        <w:right w:val="none" w:sz="0" w:space="0" w:color="auto"/>
      </w:divBdr>
    </w:div>
    <w:div w:id="697119901">
      <w:bodyDiv w:val="1"/>
      <w:marLeft w:val="0"/>
      <w:marRight w:val="0"/>
      <w:marTop w:val="0"/>
      <w:marBottom w:val="0"/>
      <w:divBdr>
        <w:top w:val="none" w:sz="0" w:space="0" w:color="auto"/>
        <w:left w:val="none" w:sz="0" w:space="0" w:color="auto"/>
        <w:bottom w:val="none" w:sz="0" w:space="0" w:color="auto"/>
        <w:right w:val="none" w:sz="0" w:space="0" w:color="auto"/>
      </w:divBdr>
    </w:div>
    <w:div w:id="757337002">
      <w:bodyDiv w:val="1"/>
      <w:marLeft w:val="0"/>
      <w:marRight w:val="0"/>
      <w:marTop w:val="0"/>
      <w:marBottom w:val="0"/>
      <w:divBdr>
        <w:top w:val="none" w:sz="0" w:space="0" w:color="auto"/>
        <w:left w:val="none" w:sz="0" w:space="0" w:color="auto"/>
        <w:bottom w:val="none" w:sz="0" w:space="0" w:color="auto"/>
        <w:right w:val="none" w:sz="0" w:space="0" w:color="auto"/>
      </w:divBdr>
    </w:div>
    <w:div w:id="805661144">
      <w:bodyDiv w:val="1"/>
      <w:marLeft w:val="0"/>
      <w:marRight w:val="0"/>
      <w:marTop w:val="0"/>
      <w:marBottom w:val="0"/>
      <w:divBdr>
        <w:top w:val="none" w:sz="0" w:space="0" w:color="auto"/>
        <w:left w:val="none" w:sz="0" w:space="0" w:color="auto"/>
        <w:bottom w:val="none" w:sz="0" w:space="0" w:color="auto"/>
        <w:right w:val="none" w:sz="0" w:space="0" w:color="auto"/>
      </w:divBdr>
    </w:div>
    <w:div w:id="871262883">
      <w:bodyDiv w:val="1"/>
      <w:marLeft w:val="0"/>
      <w:marRight w:val="0"/>
      <w:marTop w:val="0"/>
      <w:marBottom w:val="0"/>
      <w:divBdr>
        <w:top w:val="none" w:sz="0" w:space="0" w:color="auto"/>
        <w:left w:val="none" w:sz="0" w:space="0" w:color="auto"/>
        <w:bottom w:val="none" w:sz="0" w:space="0" w:color="auto"/>
        <w:right w:val="none" w:sz="0" w:space="0" w:color="auto"/>
      </w:divBdr>
    </w:div>
    <w:div w:id="1168908516">
      <w:bodyDiv w:val="1"/>
      <w:marLeft w:val="0"/>
      <w:marRight w:val="0"/>
      <w:marTop w:val="0"/>
      <w:marBottom w:val="0"/>
      <w:divBdr>
        <w:top w:val="none" w:sz="0" w:space="0" w:color="auto"/>
        <w:left w:val="none" w:sz="0" w:space="0" w:color="auto"/>
        <w:bottom w:val="none" w:sz="0" w:space="0" w:color="auto"/>
        <w:right w:val="none" w:sz="0" w:space="0" w:color="auto"/>
      </w:divBdr>
    </w:div>
    <w:div w:id="1311013637">
      <w:bodyDiv w:val="1"/>
      <w:marLeft w:val="0"/>
      <w:marRight w:val="0"/>
      <w:marTop w:val="0"/>
      <w:marBottom w:val="0"/>
      <w:divBdr>
        <w:top w:val="none" w:sz="0" w:space="0" w:color="auto"/>
        <w:left w:val="none" w:sz="0" w:space="0" w:color="auto"/>
        <w:bottom w:val="none" w:sz="0" w:space="0" w:color="auto"/>
        <w:right w:val="none" w:sz="0" w:space="0" w:color="auto"/>
      </w:divBdr>
    </w:div>
    <w:div w:id="1323972602">
      <w:bodyDiv w:val="1"/>
      <w:marLeft w:val="0"/>
      <w:marRight w:val="0"/>
      <w:marTop w:val="0"/>
      <w:marBottom w:val="0"/>
      <w:divBdr>
        <w:top w:val="none" w:sz="0" w:space="0" w:color="auto"/>
        <w:left w:val="none" w:sz="0" w:space="0" w:color="auto"/>
        <w:bottom w:val="none" w:sz="0" w:space="0" w:color="auto"/>
        <w:right w:val="none" w:sz="0" w:space="0" w:color="auto"/>
      </w:divBdr>
    </w:div>
    <w:div w:id="1513570708">
      <w:bodyDiv w:val="1"/>
      <w:marLeft w:val="0"/>
      <w:marRight w:val="0"/>
      <w:marTop w:val="0"/>
      <w:marBottom w:val="0"/>
      <w:divBdr>
        <w:top w:val="none" w:sz="0" w:space="0" w:color="auto"/>
        <w:left w:val="none" w:sz="0" w:space="0" w:color="auto"/>
        <w:bottom w:val="none" w:sz="0" w:space="0" w:color="auto"/>
        <w:right w:val="none" w:sz="0" w:space="0" w:color="auto"/>
      </w:divBdr>
    </w:div>
    <w:div w:id="1563327233">
      <w:bodyDiv w:val="1"/>
      <w:marLeft w:val="0"/>
      <w:marRight w:val="0"/>
      <w:marTop w:val="0"/>
      <w:marBottom w:val="0"/>
      <w:divBdr>
        <w:top w:val="none" w:sz="0" w:space="0" w:color="auto"/>
        <w:left w:val="none" w:sz="0" w:space="0" w:color="auto"/>
        <w:bottom w:val="none" w:sz="0" w:space="0" w:color="auto"/>
        <w:right w:val="none" w:sz="0" w:space="0" w:color="auto"/>
      </w:divBdr>
    </w:div>
    <w:div w:id="1568570444">
      <w:bodyDiv w:val="1"/>
      <w:marLeft w:val="0"/>
      <w:marRight w:val="0"/>
      <w:marTop w:val="0"/>
      <w:marBottom w:val="0"/>
      <w:divBdr>
        <w:top w:val="none" w:sz="0" w:space="0" w:color="auto"/>
        <w:left w:val="none" w:sz="0" w:space="0" w:color="auto"/>
        <w:bottom w:val="none" w:sz="0" w:space="0" w:color="auto"/>
        <w:right w:val="none" w:sz="0" w:space="0" w:color="auto"/>
      </w:divBdr>
    </w:div>
    <w:div w:id="1589995325">
      <w:bodyDiv w:val="1"/>
      <w:marLeft w:val="0"/>
      <w:marRight w:val="0"/>
      <w:marTop w:val="0"/>
      <w:marBottom w:val="0"/>
      <w:divBdr>
        <w:top w:val="none" w:sz="0" w:space="0" w:color="auto"/>
        <w:left w:val="none" w:sz="0" w:space="0" w:color="auto"/>
        <w:bottom w:val="none" w:sz="0" w:space="0" w:color="auto"/>
        <w:right w:val="none" w:sz="0" w:space="0" w:color="auto"/>
      </w:divBdr>
    </w:div>
    <w:div w:id="1601376517">
      <w:bodyDiv w:val="1"/>
      <w:marLeft w:val="0"/>
      <w:marRight w:val="0"/>
      <w:marTop w:val="0"/>
      <w:marBottom w:val="0"/>
      <w:divBdr>
        <w:top w:val="none" w:sz="0" w:space="0" w:color="auto"/>
        <w:left w:val="none" w:sz="0" w:space="0" w:color="auto"/>
        <w:bottom w:val="none" w:sz="0" w:space="0" w:color="auto"/>
        <w:right w:val="none" w:sz="0" w:space="0" w:color="auto"/>
      </w:divBdr>
    </w:div>
    <w:div w:id="1736776771">
      <w:bodyDiv w:val="1"/>
      <w:marLeft w:val="0"/>
      <w:marRight w:val="0"/>
      <w:marTop w:val="0"/>
      <w:marBottom w:val="0"/>
      <w:divBdr>
        <w:top w:val="none" w:sz="0" w:space="0" w:color="auto"/>
        <w:left w:val="none" w:sz="0" w:space="0" w:color="auto"/>
        <w:bottom w:val="none" w:sz="0" w:space="0" w:color="auto"/>
        <w:right w:val="none" w:sz="0" w:space="0" w:color="auto"/>
      </w:divBdr>
    </w:div>
    <w:div w:id="1755123722">
      <w:bodyDiv w:val="1"/>
      <w:marLeft w:val="0"/>
      <w:marRight w:val="0"/>
      <w:marTop w:val="0"/>
      <w:marBottom w:val="0"/>
      <w:divBdr>
        <w:top w:val="none" w:sz="0" w:space="0" w:color="auto"/>
        <w:left w:val="none" w:sz="0" w:space="0" w:color="auto"/>
        <w:bottom w:val="none" w:sz="0" w:space="0" w:color="auto"/>
        <w:right w:val="none" w:sz="0" w:space="0" w:color="auto"/>
      </w:divBdr>
    </w:div>
    <w:div w:id="1918250447">
      <w:bodyDiv w:val="1"/>
      <w:marLeft w:val="0"/>
      <w:marRight w:val="0"/>
      <w:marTop w:val="0"/>
      <w:marBottom w:val="0"/>
      <w:divBdr>
        <w:top w:val="none" w:sz="0" w:space="0" w:color="auto"/>
        <w:left w:val="none" w:sz="0" w:space="0" w:color="auto"/>
        <w:bottom w:val="none" w:sz="0" w:space="0" w:color="auto"/>
        <w:right w:val="none" w:sz="0" w:space="0" w:color="auto"/>
      </w:divBdr>
    </w:div>
    <w:div w:id="2010711413">
      <w:bodyDiv w:val="1"/>
      <w:marLeft w:val="0"/>
      <w:marRight w:val="0"/>
      <w:marTop w:val="0"/>
      <w:marBottom w:val="0"/>
      <w:divBdr>
        <w:top w:val="none" w:sz="0" w:space="0" w:color="auto"/>
        <w:left w:val="none" w:sz="0" w:space="0" w:color="auto"/>
        <w:bottom w:val="none" w:sz="0" w:space="0" w:color="auto"/>
        <w:right w:val="none" w:sz="0" w:space="0" w:color="auto"/>
      </w:divBdr>
    </w:div>
    <w:div w:id="2089840736">
      <w:bodyDiv w:val="1"/>
      <w:marLeft w:val="0"/>
      <w:marRight w:val="0"/>
      <w:marTop w:val="0"/>
      <w:marBottom w:val="0"/>
      <w:divBdr>
        <w:top w:val="none" w:sz="0" w:space="0" w:color="auto"/>
        <w:left w:val="none" w:sz="0" w:space="0" w:color="auto"/>
        <w:bottom w:val="none" w:sz="0" w:space="0" w:color="auto"/>
        <w:right w:val="none" w:sz="0" w:space="0" w:color="auto"/>
      </w:divBdr>
    </w:div>
    <w:div w:id="2110271180">
      <w:bodyDiv w:val="1"/>
      <w:marLeft w:val="0"/>
      <w:marRight w:val="0"/>
      <w:marTop w:val="0"/>
      <w:marBottom w:val="0"/>
      <w:divBdr>
        <w:top w:val="none" w:sz="0" w:space="0" w:color="auto"/>
        <w:left w:val="none" w:sz="0" w:space="0" w:color="auto"/>
        <w:bottom w:val="none" w:sz="0" w:space="0" w:color="auto"/>
        <w:right w:val="none" w:sz="0" w:space="0" w:color="auto"/>
      </w:divBdr>
    </w:div>
    <w:div w:id="211127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package" Target="embeddings/Microsoft_Excel_Worksheet52.xlsx"/><Relationship Id="rId21" Type="http://schemas.openxmlformats.org/officeDocument/2006/relationships/package" Target="embeddings/Microsoft_Excel_Worksheet4.xlsx"/><Relationship Id="rId42" Type="http://schemas.openxmlformats.org/officeDocument/2006/relationships/image" Target="media/image15.emf"/><Relationship Id="rId47" Type="http://schemas.openxmlformats.org/officeDocument/2006/relationships/package" Target="embeddings/Microsoft_Excel_Worksheet17.xlsx"/><Relationship Id="rId63" Type="http://schemas.openxmlformats.org/officeDocument/2006/relationships/package" Target="embeddings/Microsoft_Excel_Worksheet25.xls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Excel_Worksheet38.xlsx"/><Relationship Id="rId112" Type="http://schemas.openxmlformats.org/officeDocument/2006/relationships/image" Target="media/image50.emf"/><Relationship Id="rId133" Type="http://schemas.openxmlformats.org/officeDocument/2006/relationships/package" Target="embeddings/Microsoft_Excel_Worksheet60.xlsx"/><Relationship Id="rId138" Type="http://schemas.openxmlformats.org/officeDocument/2006/relationships/hyperlink" Target="http://www.spec.org" TargetMode="External"/><Relationship Id="rId154" Type="http://schemas.openxmlformats.org/officeDocument/2006/relationships/image" Target="media/image65.emf"/><Relationship Id="rId159" Type="http://schemas.openxmlformats.org/officeDocument/2006/relationships/package" Target="embeddings/Microsoft_Excel_Worksheet67.xlsx"/><Relationship Id="rId16" Type="http://schemas.openxmlformats.org/officeDocument/2006/relationships/image" Target="media/image2.emf"/><Relationship Id="rId107" Type="http://schemas.openxmlformats.org/officeDocument/2006/relationships/package" Target="embeddings/Microsoft_Excel_Worksheet47.xlsx"/><Relationship Id="rId11" Type="http://schemas.openxmlformats.org/officeDocument/2006/relationships/hyperlink" Target="https://pypi.python.org/pypi/six" TargetMode="External"/><Relationship Id="rId32" Type="http://schemas.openxmlformats.org/officeDocument/2006/relationships/image" Target="media/image10.emf"/><Relationship Id="rId37" Type="http://schemas.openxmlformats.org/officeDocument/2006/relationships/package" Target="embeddings/Microsoft_Excel_Worksheet12.xlsx"/><Relationship Id="rId53" Type="http://schemas.openxmlformats.org/officeDocument/2006/relationships/package" Target="embeddings/Microsoft_Excel_Worksheet20.xls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Excel_Worksheet33.xlsx"/><Relationship Id="rId102" Type="http://schemas.openxmlformats.org/officeDocument/2006/relationships/image" Target="media/image45.emf"/><Relationship Id="rId123" Type="http://schemas.openxmlformats.org/officeDocument/2006/relationships/package" Target="embeddings/Microsoft_Excel_Worksheet55.xlsx"/><Relationship Id="rId128" Type="http://schemas.openxmlformats.org/officeDocument/2006/relationships/image" Target="media/image58.emf"/><Relationship Id="rId144" Type="http://schemas.openxmlformats.org/officeDocument/2006/relationships/hyperlink" Target="http://msdn.microsoft.com/en-us/library/ff542202(v=vs.85).aspx" TargetMode="External"/><Relationship Id="rId149" Type="http://schemas.openxmlformats.org/officeDocument/2006/relationships/package" Target="embeddings/Microsoft_Excel_Worksheet62.xlsx"/><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Excel_Worksheet41.xlsx"/><Relationship Id="rId160" Type="http://schemas.openxmlformats.org/officeDocument/2006/relationships/image" Target="media/image68.emf"/><Relationship Id="rId165" Type="http://schemas.openxmlformats.org/officeDocument/2006/relationships/package" Target="embeddings/Microsoft_Excel_Worksheet70.xlsx"/><Relationship Id="rId22" Type="http://schemas.openxmlformats.org/officeDocument/2006/relationships/image" Target="media/image5.emf"/><Relationship Id="rId27" Type="http://schemas.openxmlformats.org/officeDocument/2006/relationships/package" Target="embeddings/Microsoft_Excel_Worksheet7.xlsx"/><Relationship Id="rId43" Type="http://schemas.openxmlformats.org/officeDocument/2006/relationships/package" Target="embeddings/Microsoft_Excel_Worksheet15.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Excel_Worksheet28.xlsx"/><Relationship Id="rId113" Type="http://schemas.openxmlformats.org/officeDocument/2006/relationships/package" Target="embeddings/Microsoft_Excel_Worksheet50.xls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hyperlink" Target="mailto:info@spec.org" TargetMode="External"/><Relationship Id="rId80" Type="http://schemas.openxmlformats.org/officeDocument/2006/relationships/image" Target="media/image34.emf"/><Relationship Id="rId85" Type="http://schemas.openxmlformats.org/officeDocument/2006/relationships/package" Target="embeddings/Microsoft_Excel_Worksheet36.xlsx"/><Relationship Id="rId150" Type="http://schemas.openxmlformats.org/officeDocument/2006/relationships/image" Target="media/image63.emf"/><Relationship Id="rId155" Type="http://schemas.openxmlformats.org/officeDocument/2006/relationships/package" Target="embeddings/Microsoft_Excel_Worksheet65.xlsx"/><Relationship Id="rId12" Type="http://schemas.openxmlformats.org/officeDocument/2006/relationships/hyperlink" Target="https://www.spec.org/fairuse.html" TargetMode="External"/><Relationship Id="rId17" Type="http://schemas.openxmlformats.org/officeDocument/2006/relationships/package" Target="embeddings/Microsoft_Excel_Worksheet2.xlsx"/><Relationship Id="rId33" Type="http://schemas.openxmlformats.org/officeDocument/2006/relationships/package" Target="embeddings/Microsoft_Excel_Worksheet10.xlsx"/><Relationship Id="rId38" Type="http://schemas.openxmlformats.org/officeDocument/2006/relationships/image" Target="media/image13.emf"/><Relationship Id="rId59" Type="http://schemas.openxmlformats.org/officeDocument/2006/relationships/package" Target="embeddings/Microsoft_Excel_Worksheet23.xlsx"/><Relationship Id="rId103" Type="http://schemas.openxmlformats.org/officeDocument/2006/relationships/package" Target="embeddings/Microsoft_Excel_Worksheet45.xls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Excel_Worksheet58.xlsx"/><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Excel_Worksheet31.xlsx"/><Relationship Id="rId91" Type="http://schemas.openxmlformats.org/officeDocument/2006/relationships/package" Target="embeddings/Microsoft_Excel_Worksheet39.xlsx"/><Relationship Id="rId96" Type="http://schemas.openxmlformats.org/officeDocument/2006/relationships/image" Target="media/image42.emf"/><Relationship Id="rId140" Type="http://schemas.openxmlformats.org/officeDocument/2006/relationships/hyperlink" Target="http://www.spec.org/SPECsfs2014/" TargetMode="External"/><Relationship Id="rId145" Type="http://schemas.openxmlformats.org/officeDocument/2006/relationships/header" Target="header1.xml"/><Relationship Id="rId161" Type="http://schemas.openxmlformats.org/officeDocument/2006/relationships/package" Target="embeddings/Microsoft_Excel_Worksheet68.xlsx"/><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Excel_Worksheet18.xlsx"/><Relationship Id="rId57" Type="http://schemas.openxmlformats.org/officeDocument/2006/relationships/package" Target="embeddings/Microsoft_Excel_Worksheet22.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Excel_Worksheet53.xlsx"/><Relationship Id="rId127" Type="http://schemas.openxmlformats.org/officeDocument/2006/relationships/package" Target="embeddings/Microsoft_Excel_Worksheet57.xlsx"/><Relationship Id="rId10" Type="http://schemas.openxmlformats.org/officeDocument/2006/relationships/hyperlink" Target="http://www.Numpy.org" TargetMode="External"/><Relationship Id="rId31" Type="http://schemas.openxmlformats.org/officeDocument/2006/relationships/package" Target="embeddings/Microsoft_Excel_Worksheet9.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26.xlsx"/><Relationship Id="rId73" Type="http://schemas.openxmlformats.org/officeDocument/2006/relationships/package" Target="embeddings/Microsoft_Excel_Worksheet30.xlsx"/><Relationship Id="rId78" Type="http://schemas.openxmlformats.org/officeDocument/2006/relationships/image" Target="media/image33.emf"/><Relationship Id="rId81" Type="http://schemas.openxmlformats.org/officeDocument/2006/relationships/package" Target="embeddings/Microsoft_Excel_Worksheet34.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Excel_Worksheet43.xlsx"/><Relationship Id="rId101" Type="http://schemas.openxmlformats.org/officeDocument/2006/relationships/package" Target="embeddings/Microsoft_Excel_Worksheet44.xlsx"/><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package" Target="embeddings/Microsoft_Excel_Worksheet61.xlsx"/><Relationship Id="rId143" Type="http://schemas.openxmlformats.org/officeDocument/2006/relationships/hyperlink" Target="https://docs.microsoft.com/en-us/windows-server/administration/performance-tuning/hardware/power/power-performance-tuning" TargetMode="External"/><Relationship Id="rId148" Type="http://schemas.openxmlformats.org/officeDocument/2006/relationships/image" Target="media/image62.emf"/><Relationship Id="rId151" Type="http://schemas.openxmlformats.org/officeDocument/2006/relationships/package" Target="embeddings/Microsoft_Excel_Worksheet63.xlsx"/><Relationship Id="rId156" Type="http://schemas.openxmlformats.org/officeDocument/2006/relationships/image" Target="media/image66.emf"/><Relationship Id="rId164"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yperlink" Target="http://www.Matplotlib.org" TargetMode="External"/><Relationship Id="rId13" Type="http://schemas.openxmlformats.org/officeDocument/2006/relationships/hyperlink" Target="http://www.python.org/" TargetMode="External"/><Relationship Id="rId18" Type="http://schemas.openxmlformats.org/officeDocument/2006/relationships/image" Target="media/image3.emf"/><Relationship Id="rId39" Type="http://schemas.openxmlformats.org/officeDocument/2006/relationships/package" Target="embeddings/Microsoft_Excel_Worksheet13.xlsx"/><Relationship Id="rId109" Type="http://schemas.openxmlformats.org/officeDocument/2006/relationships/package" Target="embeddings/Microsoft_Excel_Worksheet48.xls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Excel_Worksheet21.xlsx"/><Relationship Id="rId76" Type="http://schemas.openxmlformats.org/officeDocument/2006/relationships/image" Target="media/image32.emf"/><Relationship Id="rId97" Type="http://schemas.openxmlformats.org/officeDocument/2006/relationships/package" Target="embeddings/Microsoft_Excel_Worksheet42.xls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Excel_Worksheet56.xlsx"/><Relationship Id="rId141" Type="http://schemas.openxmlformats.org/officeDocument/2006/relationships/hyperlink" Target="mailto:support@spec.org" TargetMode="External"/><Relationship Id="rId146" Type="http://schemas.openxmlformats.org/officeDocument/2006/relationships/header" Target="header2.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Excel_Worksheet29.xlsx"/><Relationship Id="rId92" Type="http://schemas.openxmlformats.org/officeDocument/2006/relationships/image" Target="media/image40.emf"/><Relationship Id="rId16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package" Target="embeddings/Microsoft_Excel_Worksheet8.xls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Excel_Worksheet16.xlsx"/><Relationship Id="rId66" Type="http://schemas.openxmlformats.org/officeDocument/2006/relationships/image" Target="media/image27.emf"/><Relationship Id="rId87" Type="http://schemas.openxmlformats.org/officeDocument/2006/relationships/package" Target="embeddings/Microsoft_Excel_Worksheet37.xlsx"/><Relationship Id="rId110" Type="http://schemas.openxmlformats.org/officeDocument/2006/relationships/image" Target="media/image49.emf"/><Relationship Id="rId115" Type="http://schemas.openxmlformats.org/officeDocument/2006/relationships/package" Target="embeddings/Microsoft_Excel_Worksheet51.xlsx"/><Relationship Id="rId131" Type="http://schemas.openxmlformats.org/officeDocument/2006/relationships/package" Target="embeddings/Microsoft_Excel_Worksheet59.xlsx"/><Relationship Id="rId136" Type="http://schemas.openxmlformats.org/officeDocument/2006/relationships/hyperlink" Target="http://www.spec.org/" TargetMode="External"/><Relationship Id="rId157" Type="http://schemas.openxmlformats.org/officeDocument/2006/relationships/package" Target="embeddings/Microsoft_Excel_Worksheet66.xlsx"/><Relationship Id="rId61" Type="http://schemas.openxmlformats.org/officeDocument/2006/relationships/package" Target="embeddings/Microsoft_Excel_Worksheet24.xlsx"/><Relationship Id="rId82" Type="http://schemas.openxmlformats.org/officeDocument/2006/relationships/image" Target="media/image35.emf"/><Relationship Id="rId152" Type="http://schemas.openxmlformats.org/officeDocument/2006/relationships/image" Target="media/image64.emf"/><Relationship Id="rId19" Type="http://schemas.openxmlformats.org/officeDocument/2006/relationships/package" Target="embeddings/Microsoft_Excel_Worksheet3.xlsx"/><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package" Target="embeddings/Microsoft_Excel_Worksheet11.xlsx"/><Relationship Id="rId56" Type="http://schemas.openxmlformats.org/officeDocument/2006/relationships/image" Target="media/image22.emf"/><Relationship Id="rId77" Type="http://schemas.openxmlformats.org/officeDocument/2006/relationships/package" Target="embeddings/Microsoft_Excel_Worksheet32.xlsx"/><Relationship Id="rId100" Type="http://schemas.openxmlformats.org/officeDocument/2006/relationships/image" Target="media/image44.emf"/><Relationship Id="rId105" Type="http://schemas.openxmlformats.org/officeDocument/2006/relationships/package" Target="embeddings/Microsoft_Excel_Worksheet46.xlsx"/><Relationship Id="rId126" Type="http://schemas.openxmlformats.org/officeDocument/2006/relationships/image" Target="media/image57.emf"/><Relationship Id="rId147" Type="http://schemas.openxmlformats.org/officeDocument/2006/relationships/footer" Target="footer1.xml"/><Relationship Id="rId168" Type="http://schemas.microsoft.com/office/2016/09/relationships/commentsIds" Target="commentsIds.xml"/><Relationship Id="rId8" Type="http://schemas.openxmlformats.org/officeDocument/2006/relationships/hyperlink" Target="mailto:info@spec.org" TargetMode="External"/><Relationship Id="rId51" Type="http://schemas.openxmlformats.org/officeDocument/2006/relationships/package" Target="embeddings/Microsoft_Excel_Worksheet19.xlsx"/><Relationship Id="rId72" Type="http://schemas.openxmlformats.org/officeDocument/2006/relationships/image" Target="media/image30.emf"/><Relationship Id="rId93" Type="http://schemas.openxmlformats.org/officeDocument/2006/relationships/package" Target="embeddings/Microsoft_Excel_Worksheet40.xlsx"/><Relationship Id="rId98" Type="http://schemas.openxmlformats.org/officeDocument/2006/relationships/image" Target="media/image43.emf"/><Relationship Id="rId121" Type="http://schemas.openxmlformats.org/officeDocument/2006/relationships/package" Target="embeddings/Microsoft_Excel_Worksheet54.xlsx"/><Relationship Id="rId142" Type="http://schemas.openxmlformats.org/officeDocument/2006/relationships/hyperlink" Target="https://docs-old.fedoraproject.org/en-US/Fedora/20/html/Power_Management_Guide/index.html" TargetMode="External"/><Relationship Id="rId163" Type="http://schemas.openxmlformats.org/officeDocument/2006/relationships/package" Target="embeddings/Microsoft_Excel_Worksheet69.xlsx"/><Relationship Id="rId3" Type="http://schemas.openxmlformats.org/officeDocument/2006/relationships/styles" Target="styles.xml"/><Relationship Id="rId25" Type="http://schemas.openxmlformats.org/officeDocument/2006/relationships/package" Target="embeddings/Microsoft_Excel_Worksheet6.xlsx"/><Relationship Id="rId46" Type="http://schemas.openxmlformats.org/officeDocument/2006/relationships/image" Target="media/image17.emf"/><Relationship Id="rId67" Type="http://schemas.openxmlformats.org/officeDocument/2006/relationships/package" Target="embeddings/Microsoft_Excel_Worksheet27.xlsx"/><Relationship Id="rId116" Type="http://schemas.openxmlformats.org/officeDocument/2006/relationships/image" Target="media/image52.emf"/><Relationship Id="rId137" Type="http://schemas.openxmlformats.org/officeDocument/2006/relationships/hyperlink" Target="http://www.spec.org/sfs2014/" TargetMode="External"/><Relationship Id="rId158" Type="http://schemas.openxmlformats.org/officeDocument/2006/relationships/image" Target="media/image67.emf"/><Relationship Id="rId20" Type="http://schemas.openxmlformats.org/officeDocument/2006/relationships/image" Target="media/image4.emf"/><Relationship Id="rId41" Type="http://schemas.openxmlformats.org/officeDocument/2006/relationships/package" Target="embeddings/Microsoft_Excel_Worksheet14.xlsx"/><Relationship Id="rId62" Type="http://schemas.openxmlformats.org/officeDocument/2006/relationships/image" Target="media/image25.emf"/><Relationship Id="rId83" Type="http://schemas.openxmlformats.org/officeDocument/2006/relationships/package" Target="embeddings/Microsoft_Excel_Worksheet35.xlsx"/><Relationship Id="rId88" Type="http://schemas.openxmlformats.org/officeDocument/2006/relationships/image" Target="media/image38.emf"/><Relationship Id="rId111" Type="http://schemas.openxmlformats.org/officeDocument/2006/relationships/package" Target="embeddings/Microsoft_Excel_Worksheet49.xlsx"/><Relationship Id="rId132" Type="http://schemas.openxmlformats.org/officeDocument/2006/relationships/image" Target="media/image60.emf"/><Relationship Id="rId153" Type="http://schemas.openxmlformats.org/officeDocument/2006/relationships/package" Target="embeddings/Microsoft_Excel_Worksheet64.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00A4F-13F2-44A4-BAA3-23A219FD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16889</Words>
  <Characters>96269</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SPEC SFS® 2014 SP2 User's Guide</vt:lpstr>
    </vt:vector>
  </TitlesOfParts>
  <Company>SPEC</Company>
  <LinksUpToDate>false</LinksUpToDate>
  <CharactersWithSpaces>112933</CharactersWithSpaces>
  <SharedDoc>false</SharedDoc>
  <HLinks>
    <vt:vector size="366" baseType="variant">
      <vt:variant>
        <vt:i4>8126520</vt:i4>
      </vt:variant>
      <vt:variant>
        <vt:i4>339</vt:i4>
      </vt:variant>
      <vt:variant>
        <vt:i4>0</vt:i4>
      </vt:variant>
      <vt:variant>
        <vt:i4>5</vt:i4>
      </vt:variant>
      <vt:variant>
        <vt:lpwstr>http://www.microsoft.com/msdownload/platformsdk/sdkupdate/</vt:lpwstr>
      </vt:variant>
      <vt:variant>
        <vt:lpwstr/>
      </vt:variant>
      <vt:variant>
        <vt:i4>3145729</vt:i4>
      </vt:variant>
      <vt:variant>
        <vt:i4>336</vt:i4>
      </vt:variant>
      <vt:variant>
        <vt:i4>0</vt:i4>
      </vt:variant>
      <vt:variant>
        <vt:i4>5</vt:i4>
      </vt:variant>
      <vt:variant>
        <vt:lpwstr>mailto:support@spec.org</vt:lpwstr>
      </vt:variant>
      <vt:variant>
        <vt:lpwstr/>
      </vt:variant>
      <vt:variant>
        <vt:i4>5111883</vt:i4>
      </vt:variant>
      <vt:variant>
        <vt:i4>333</vt:i4>
      </vt:variant>
      <vt:variant>
        <vt:i4>0</vt:i4>
      </vt:variant>
      <vt:variant>
        <vt:i4>5</vt:i4>
      </vt:variant>
      <vt:variant>
        <vt:lpwstr>http://www.spec.org/</vt:lpwstr>
      </vt:variant>
      <vt:variant>
        <vt:lpwstr/>
      </vt:variant>
      <vt:variant>
        <vt:i4>3735557</vt:i4>
      </vt:variant>
      <vt:variant>
        <vt:i4>330</vt:i4>
      </vt:variant>
      <vt:variant>
        <vt:i4>0</vt:i4>
      </vt:variant>
      <vt:variant>
        <vt:i4>5</vt:i4>
      </vt:variant>
      <vt:variant>
        <vt:lpwstr>\\server\path</vt:lpwstr>
      </vt:variant>
      <vt:variant>
        <vt:lpwstr/>
      </vt:variant>
      <vt:variant>
        <vt:i4>3735557</vt:i4>
      </vt:variant>
      <vt:variant>
        <vt:i4>327</vt:i4>
      </vt:variant>
      <vt:variant>
        <vt:i4>0</vt:i4>
      </vt:variant>
      <vt:variant>
        <vt:i4>5</vt:i4>
      </vt:variant>
      <vt:variant>
        <vt:lpwstr>\\server\path</vt:lpwstr>
      </vt:variant>
      <vt:variant>
        <vt:lpwstr/>
      </vt:variant>
      <vt:variant>
        <vt:i4>5832798</vt:i4>
      </vt:variant>
      <vt:variant>
        <vt:i4>324</vt:i4>
      </vt:variant>
      <vt:variant>
        <vt:i4>0</vt:i4>
      </vt:variant>
      <vt:variant>
        <vt:i4>5</vt:i4>
      </vt:variant>
      <vt:variant>
        <vt:lpwstr>http://www.java.com/</vt:lpwstr>
      </vt:variant>
      <vt:variant>
        <vt:lpwstr/>
      </vt:variant>
      <vt:variant>
        <vt:i4>5767223</vt:i4>
      </vt:variant>
      <vt:variant>
        <vt:i4>321</vt:i4>
      </vt:variant>
      <vt:variant>
        <vt:i4>0</vt:i4>
      </vt:variant>
      <vt:variant>
        <vt:i4>5</vt:i4>
      </vt:variant>
      <vt:variant>
        <vt:lpwstr>http://www.spec.org/osg/fair_use-policy.html</vt:lpwstr>
      </vt:variant>
      <vt:variant>
        <vt:lpwstr/>
      </vt:variant>
      <vt:variant>
        <vt:i4>917620</vt:i4>
      </vt:variant>
      <vt:variant>
        <vt:i4>318</vt:i4>
      </vt:variant>
      <vt:variant>
        <vt:i4>0</vt:i4>
      </vt:variant>
      <vt:variant>
        <vt:i4>5</vt:i4>
      </vt:variant>
      <vt:variant>
        <vt:lpwstr>\\server\exportfs2</vt:lpwstr>
      </vt:variant>
      <vt:variant>
        <vt:lpwstr/>
      </vt:variant>
      <vt:variant>
        <vt:i4>852084</vt:i4>
      </vt:variant>
      <vt:variant>
        <vt:i4>315</vt:i4>
      </vt:variant>
      <vt:variant>
        <vt:i4>0</vt:i4>
      </vt:variant>
      <vt:variant>
        <vt:i4>5</vt:i4>
      </vt:variant>
      <vt:variant>
        <vt:lpwstr>\\server\exportfs1</vt:lpwstr>
      </vt:variant>
      <vt:variant>
        <vt:lpwstr/>
      </vt:variant>
      <vt:variant>
        <vt:i4>1638449</vt:i4>
      </vt:variant>
      <vt:variant>
        <vt:i4>308</vt:i4>
      </vt:variant>
      <vt:variant>
        <vt:i4>0</vt:i4>
      </vt:variant>
      <vt:variant>
        <vt:i4>5</vt:i4>
      </vt:variant>
      <vt:variant>
        <vt:lpwstr/>
      </vt:variant>
      <vt:variant>
        <vt:lpwstr>_Toc191888976</vt:lpwstr>
      </vt:variant>
      <vt:variant>
        <vt:i4>1638449</vt:i4>
      </vt:variant>
      <vt:variant>
        <vt:i4>302</vt:i4>
      </vt:variant>
      <vt:variant>
        <vt:i4>0</vt:i4>
      </vt:variant>
      <vt:variant>
        <vt:i4>5</vt:i4>
      </vt:variant>
      <vt:variant>
        <vt:lpwstr/>
      </vt:variant>
      <vt:variant>
        <vt:lpwstr>_Toc191888975</vt:lpwstr>
      </vt:variant>
      <vt:variant>
        <vt:i4>1638449</vt:i4>
      </vt:variant>
      <vt:variant>
        <vt:i4>296</vt:i4>
      </vt:variant>
      <vt:variant>
        <vt:i4>0</vt:i4>
      </vt:variant>
      <vt:variant>
        <vt:i4>5</vt:i4>
      </vt:variant>
      <vt:variant>
        <vt:lpwstr/>
      </vt:variant>
      <vt:variant>
        <vt:lpwstr>_Toc191888974</vt:lpwstr>
      </vt:variant>
      <vt:variant>
        <vt:i4>1638449</vt:i4>
      </vt:variant>
      <vt:variant>
        <vt:i4>290</vt:i4>
      </vt:variant>
      <vt:variant>
        <vt:i4>0</vt:i4>
      </vt:variant>
      <vt:variant>
        <vt:i4>5</vt:i4>
      </vt:variant>
      <vt:variant>
        <vt:lpwstr/>
      </vt:variant>
      <vt:variant>
        <vt:lpwstr>_Toc191888973</vt:lpwstr>
      </vt:variant>
      <vt:variant>
        <vt:i4>1638449</vt:i4>
      </vt:variant>
      <vt:variant>
        <vt:i4>284</vt:i4>
      </vt:variant>
      <vt:variant>
        <vt:i4>0</vt:i4>
      </vt:variant>
      <vt:variant>
        <vt:i4>5</vt:i4>
      </vt:variant>
      <vt:variant>
        <vt:lpwstr/>
      </vt:variant>
      <vt:variant>
        <vt:lpwstr>_Toc191888972</vt:lpwstr>
      </vt:variant>
      <vt:variant>
        <vt:i4>1638449</vt:i4>
      </vt:variant>
      <vt:variant>
        <vt:i4>278</vt:i4>
      </vt:variant>
      <vt:variant>
        <vt:i4>0</vt:i4>
      </vt:variant>
      <vt:variant>
        <vt:i4>5</vt:i4>
      </vt:variant>
      <vt:variant>
        <vt:lpwstr/>
      </vt:variant>
      <vt:variant>
        <vt:lpwstr>_Toc191888971</vt:lpwstr>
      </vt:variant>
      <vt:variant>
        <vt:i4>1638449</vt:i4>
      </vt:variant>
      <vt:variant>
        <vt:i4>272</vt:i4>
      </vt:variant>
      <vt:variant>
        <vt:i4>0</vt:i4>
      </vt:variant>
      <vt:variant>
        <vt:i4>5</vt:i4>
      </vt:variant>
      <vt:variant>
        <vt:lpwstr/>
      </vt:variant>
      <vt:variant>
        <vt:lpwstr>_Toc191888970</vt:lpwstr>
      </vt:variant>
      <vt:variant>
        <vt:i4>1572913</vt:i4>
      </vt:variant>
      <vt:variant>
        <vt:i4>266</vt:i4>
      </vt:variant>
      <vt:variant>
        <vt:i4>0</vt:i4>
      </vt:variant>
      <vt:variant>
        <vt:i4>5</vt:i4>
      </vt:variant>
      <vt:variant>
        <vt:lpwstr/>
      </vt:variant>
      <vt:variant>
        <vt:lpwstr>_Toc191888969</vt:lpwstr>
      </vt:variant>
      <vt:variant>
        <vt:i4>1572913</vt:i4>
      </vt:variant>
      <vt:variant>
        <vt:i4>260</vt:i4>
      </vt:variant>
      <vt:variant>
        <vt:i4>0</vt:i4>
      </vt:variant>
      <vt:variant>
        <vt:i4>5</vt:i4>
      </vt:variant>
      <vt:variant>
        <vt:lpwstr/>
      </vt:variant>
      <vt:variant>
        <vt:lpwstr>_Toc191888968</vt:lpwstr>
      </vt:variant>
      <vt:variant>
        <vt:i4>1572913</vt:i4>
      </vt:variant>
      <vt:variant>
        <vt:i4>254</vt:i4>
      </vt:variant>
      <vt:variant>
        <vt:i4>0</vt:i4>
      </vt:variant>
      <vt:variant>
        <vt:i4>5</vt:i4>
      </vt:variant>
      <vt:variant>
        <vt:lpwstr/>
      </vt:variant>
      <vt:variant>
        <vt:lpwstr>_Toc191888967</vt:lpwstr>
      </vt:variant>
      <vt:variant>
        <vt:i4>1572913</vt:i4>
      </vt:variant>
      <vt:variant>
        <vt:i4>248</vt:i4>
      </vt:variant>
      <vt:variant>
        <vt:i4>0</vt:i4>
      </vt:variant>
      <vt:variant>
        <vt:i4>5</vt:i4>
      </vt:variant>
      <vt:variant>
        <vt:lpwstr/>
      </vt:variant>
      <vt:variant>
        <vt:lpwstr>_Toc191888966</vt:lpwstr>
      </vt:variant>
      <vt:variant>
        <vt:i4>1572913</vt:i4>
      </vt:variant>
      <vt:variant>
        <vt:i4>242</vt:i4>
      </vt:variant>
      <vt:variant>
        <vt:i4>0</vt:i4>
      </vt:variant>
      <vt:variant>
        <vt:i4>5</vt:i4>
      </vt:variant>
      <vt:variant>
        <vt:lpwstr/>
      </vt:variant>
      <vt:variant>
        <vt:lpwstr>_Toc191888965</vt:lpwstr>
      </vt:variant>
      <vt:variant>
        <vt:i4>1572913</vt:i4>
      </vt:variant>
      <vt:variant>
        <vt:i4>236</vt:i4>
      </vt:variant>
      <vt:variant>
        <vt:i4>0</vt:i4>
      </vt:variant>
      <vt:variant>
        <vt:i4>5</vt:i4>
      </vt:variant>
      <vt:variant>
        <vt:lpwstr/>
      </vt:variant>
      <vt:variant>
        <vt:lpwstr>_Toc191888964</vt:lpwstr>
      </vt:variant>
      <vt:variant>
        <vt:i4>1572913</vt:i4>
      </vt:variant>
      <vt:variant>
        <vt:i4>230</vt:i4>
      </vt:variant>
      <vt:variant>
        <vt:i4>0</vt:i4>
      </vt:variant>
      <vt:variant>
        <vt:i4>5</vt:i4>
      </vt:variant>
      <vt:variant>
        <vt:lpwstr/>
      </vt:variant>
      <vt:variant>
        <vt:lpwstr>_Toc191888963</vt:lpwstr>
      </vt:variant>
      <vt:variant>
        <vt:i4>1572913</vt:i4>
      </vt:variant>
      <vt:variant>
        <vt:i4>224</vt:i4>
      </vt:variant>
      <vt:variant>
        <vt:i4>0</vt:i4>
      </vt:variant>
      <vt:variant>
        <vt:i4>5</vt:i4>
      </vt:variant>
      <vt:variant>
        <vt:lpwstr/>
      </vt:variant>
      <vt:variant>
        <vt:lpwstr>_Toc191888962</vt:lpwstr>
      </vt:variant>
      <vt:variant>
        <vt:i4>1572913</vt:i4>
      </vt:variant>
      <vt:variant>
        <vt:i4>218</vt:i4>
      </vt:variant>
      <vt:variant>
        <vt:i4>0</vt:i4>
      </vt:variant>
      <vt:variant>
        <vt:i4>5</vt:i4>
      </vt:variant>
      <vt:variant>
        <vt:lpwstr/>
      </vt:variant>
      <vt:variant>
        <vt:lpwstr>_Toc191888961</vt:lpwstr>
      </vt:variant>
      <vt:variant>
        <vt:i4>1572913</vt:i4>
      </vt:variant>
      <vt:variant>
        <vt:i4>212</vt:i4>
      </vt:variant>
      <vt:variant>
        <vt:i4>0</vt:i4>
      </vt:variant>
      <vt:variant>
        <vt:i4>5</vt:i4>
      </vt:variant>
      <vt:variant>
        <vt:lpwstr/>
      </vt:variant>
      <vt:variant>
        <vt:lpwstr>_Toc191888960</vt:lpwstr>
      </vt:variant>
      <vt:variant>
        <vt:i4>1769521</vt:i4>
      </vt:variant>
      <vt:variant>
        <vt:i4>206</vt:i4>
      </vt:variant>
      <vt:variant>
        <vt:i4>0</vt:i4>
      </vt:variant>
      <vt:variant>
        <vt:i4>5</vt:i4>
      </vt:variant>
      <vt:variant>
        <vt:lpwstr/>
      </vt:variant>
      <vt:variant>
        <vt:lpwstr>_Toc191888959</vt:lpwstr>
      </vt:variant>
      <vt:variant>
        <vt:i4>1769521</vt:i4>
      </vt:variant>
      <vt:variant>
        <vt:i4>200</vt:i4>
      </vt:variant>
      <vt:variant>
        <vt:i4>0</vt:i4>
      </vt:variant>
      <vt:variant>
        <vt:i4>5</vt:i4>
      </vt:variant>
      <vt:variant>
        <vt:lpwstr/>
      </vt:variant>
      <vt:variant>
        <vt:lpwstr>_Toc191888958</vt:lpwstr>
      </vt:variant>
      <vt:variant>
        <vt:i4>1769521</vt:i4>
      </vt:variant>
      <vt:variant>
        <vt:i4>194</vt:i4>
      </vt:variant>
      <vt:variant>
        <vt:i4>0</vt:i4>
      </vt:variant>
      <vt:variant>
        <vt:i4>5</vt:i4>
      </vt:variant>
      <vt:variant>
        <vt:lpwstr/>
      </vt:variant>
      <vt:variant>
        <vt:lpwstr>_Toc191888957</vt:lpwstr>
      </vt:variant>
      <vt:variant>
        <vt:i4>1769521</vt:i4>
      </vt:variant>
      <vt:variant>
        <vt:i4>188</vt:i4>
      </vt:variant>
      <vt:variant>
        <vt:i4>0</vt:i4>
      </vt:variant>
      <vt:variant>
        <vt:i4>5</vt:i4>
      </vt:variant>
      <vt:variant>
        <vt:lpwstr/>
      </vt:variant>
      <vt:variant>
        <vt:lpwstr>_Toc191888956</vt:lpwstr>
      </vt:variant>
      <vt:variant>
        <vt:i4>1769521</vt:i4>
      </vt:variant>
      <vt:variant>
        <vt:i4>182</vt:i4>
      </vt:variant>
      <vt:variant>
        <vt:i4>0</vt:i4>
      </vt:variant>
      <vt:variant>
        <vt:i4>5</vt:i4>
      </vt:variant>
      <vt:variant>
        <vt:lpwstr/>
      </vt:variant>
      <vt:variant>
        <vt:lpwstr>_Toc191888955</vt:lpwstr>
      </vt:variant>
      <vt:variant>
        <vt:i4>1769521</vt:i4>
      </vt:variant>
      <vt:variant>
        <vt:i4>176</vt:i4>
      </vt:variant>
      <vt:variant>
        <vt:i4>0</vt:i4>
      </vt:variant>
      <vt:variant>
        <vt:i4>5</vt:i4>
      </vt:variant>
      <vt:variant>
        <vt:lpwstr/>
      </vt:variant>
      <vt:variant>
        <vt:lpwstr>_Toc191888954</vt:lpwstr>
      </vt:variant>
      <vt:variant>
        <vt:i4>1769521</vt:i4>
      </vt:variant>
      <vt:variant>
        <vt:i4>170</vt:i4>
      </vt:variant>
      <vt:variant>
        <vt:i4>0</vt:i4>
      </vt:variant>
      <vt:variant>
        <vt:i4>5</vt:i4>
      </vt:variant>
      <vt:variant>
        <vt:lpwstr/>
      </vt:variant>
      <vt:variant>
        <vt:lpwstr>_Toc191888953</vt:lpwstr>
      </vt:variant>
      <vt:variant>
        <vt:i4>1769521</vt:i4>
      </vt:variant>
      <vt:variant>
        <vt:i4>164</vt:i4>
      </vt:variant>
      <vt:variant>
        <vt:i4>0</vt:i4>
      </vt:variant>
      <vt:variant>
        <vt:i4>5</vt:i4>
      </vt:variant>
      <vt:variant>
        <vt:lpwstr/>
      </vt:variant>
      <vt:variant>
        <vt:lpwstr>_Toc191888952</vt:lpwstr>
      </vt:variant>
      <vt:variant>
        <vt:i4>1769521</vt:i4>
      </vt:variant>
      <vt:variant>
        <vt:i4>158</vt:i4>
      </vt:variant>
      <vt:variant>
        <vt:i4>0</vt:i4>
      </vt:variant>
      <vt:variant>
        <vt:i4>5</vt:i4>
      </vt:variant>
      <vt:variant>
        <vt:lpwstr/>
      </vt:variant>
      <vt:variant>
        <vt:lpwstr>_Toc191888951</vt:lpwstr>
      </vt:variant>
      <vt:variant>
        <vt:i4>1769521</vt:i4>
      </vt:variant>
      <vt:variant>
        <vt:i4>152</vt:i4>
      </vt:variant>
      <vt:variant>
        <vt:i4>0</vt:i4>
      </vt:variant>
      <vt:variant>
        <vt:i4>5</vt:i4>
      </vt:variant>
      <vt:variant>
        <vt:lpwstr/>
      </vt:variant>
      <vt:variant>
        <vt:lpwstr>_Toc191888950</vt:lpwstr>
      </vt:variant>
      <vt:variant>
        <vt:i4>1703985</vt:i4>
      </vt:variant>
      <vt:variant>
        <vt:i4>146</vt:i4>
      </vt:variant>
      <vt:variant>
        <vt:i4>0</vt:i4>
      </vt:variant>
      <vt:variant>
        <vt:i4>5</vt:i4>
      </vt:variant>
      <vt:variant>
        <vt:lpwstr/>
      </vt:variant>
      <vt:variant>
        <vt:lpwstr>_Toc191888949</vt:lpwstr>
      </vt:variant>
      <vt:variant>
        <vt:i4>1703985</vt:i4>
      </vt:variant>
      <vt:variant>
        <vt:i4>140</vt:i4>
      </vt:variant>
      <vt:variant>
        <vt:i4>0</vt:i4>
      </vt:variant>
      <vt:variant>
        <vt:i4>5</vt:i4>
      </vt:variant>
      <vt:variant>
        <vt:lpwstr/>
      </vt:variant>
      <vt:variant>
        <vt:lpwstr>_Toc191888948</vt:lpwstr>
      </vt:variant>
      <vt:variant>
        <vt:i4>1703985</vt:i4>
      </vt:variant>
      <vt:variant>
        <vt:i4>134</vt:i4>
      </vt:variant>
      <vt:variant>
        <vt:i4>0</vt:i4>
      </vt:variant>
      <vt:variant>
        <vt:i4>5</vt:i4>
      </vt:variant>
      <vt:variant>
        <vt:lpwstr/>
      </vt:variant>
      <vt:variant>
        <vt:lpwstr>_Toc191888947</vt:lpwstr>
      </vt:variant>
      <vt:variant>
        <vt:i4>1703985</vt:i4>
      </vt:variant>
      <vt:variant>
        <vt:i4>128</vt:i4>
      </vt:variant>
      <vt:variant>
        <vt:i4>0</vt:i4>
      </vt:variant>
      <vt:variant>
        <vt:i4>5</vt:i4>
      </vt:variant>
      <vt:variant>
        <vt:lpwstr/>
      </vt:variant>
      <vt:variant>
        <vt:lpwstr>_Toc191888946</vt:lpwstr>
      </vt:variant>
      <vt:variant>
        <vt:i4>1703985</vt:i4>
      </vt:variant>
      <vt:variant>
        <vt:i4>122</vt:i4>
      </vt:variant>
      <vt:variant>
        <vt:i4>0</vt:i4>
      </vt:variant>
      <vt:variant>
        <vt:i4>5</vt:i4>
      </vt:variant>
      <vt:variant>
        <vt:lpwstr/>
      </vt:variant>
      <vt:variant>
        <vt:lpwstr>_Toc191888945</vt:lpwstr>
      </vt:variant>
      <vt:variant>
        <vt:i4>1703985</vt:i4>
      </vt:variant>
      <vt:variant>
        <vt:i4>116</vt:i4>
      </vt:variant>
      <vt:variant>
        <vt:i4>0</vt:i4>
      </vt:variant>
      <vt:variant>
        <vt:i4>5</vt:i4>
      </vt:variant>
      <vt:variant>
        <vt:lpwstr/>
      </vt:variant>
      <vt:variant>
        <vt:lpwstr>_Toc191888944</vt:lpwstr>
      </vt:variant>
      <vt:variant>
        <vt:i4>1703985</vt:i4>
      </vt:variant>
      <vt:variant>
        <vt:i4>110</vt:i4>
      </vt:variant>
      <vt:variant>
        <vt:i4>0</vt:i4>
      </vt:variant>
      <vt:variant>
        <vt:i4>5</vt:i4>
      </vt:variant>
      <vt:variant>
        <vt:lpwstr/>
      </vt:variant>
      <vt:variant>
        <vt:lpwstr>_Toc191888943</vt:lpwstr>
      </vt:variant>
      <vt:variant>
        <vt:i4>1703985</vt:i4>
      </vt:variant>
      <vt:variant>
        <vt:i4>104</vt:i4>
      </vt:variant>
      <vt:variant>
        <vt:i4>0</vt:i4>
      </vt:variant>
      <vt:variant>
        <vt:i4>5</vt:i4>
      </vt:variant>
      <vt:variant>
        <vt:lpwstr/>
      </vt:variant>
      <vt:variant>
        <vt:lpwstr>_Toc191888942</vt:lpwstr>
      </vt:variant>
      <vt:variant>
        <vt:i4>1703985</vt:i4>
      </vt:variant>
      <vt:variant>
        <vt:i4>98</vt:i4>
      </vt:variant>
      <vt:variant>
        <vt:i4>0</vt:i4>
      </vt:variant>
      <vt:variant>
        <vt:i4>5</vt:i4>
      </vt:variant>
      <vt:variant>
        <vt:lpwstr/>
      </vt:variant>
      <vt:variant>
        <vt:lpwstr>_Toc191888941</vt:lpwstr>
      </vt:variant>
      <vt:variant>
        <vt:i4>1703985</vt:i4>
      </vt:variant>
      <vt:variant>
        <vt:i4>92</vt:i4>
      </vt:variant>
      <vt:variant>
        <vt:i4>0</vt:i4>
      </vt:variant>
      <vt:variant>
        <vt:i4>5</vt:i4>
      </vt:variant>
      <vt:variant>
        <vt:lpwstr/>
      </vt:variant>
      <vt:variant>
        <vt:lpwstr>_Toc191888940</vt:lpwstr>
      </vt:variant>
      <vt:variant>
        <vt:i4>1900593</vt:i4>
      </vt:variant>
      <vt:variant>
        <vt:i4>86</vt:i4>
      </vt:variant>
      <vt:variant>
        <vt:i4>0</vt:i4>
      </vt:variant>
      <vt:variant>
        <vt:i4>5</vt:i4>
      </vt:variant>
      <vt:variant>
        <vt:lpwstr/>
      </vt:variant>
      <vt:variant>
        <vt:lpwstr>_Toc191888939</vt:lpwstr>
      </vt:variant>
      <vt:variant>
        <vt:i4>1900593</vt:i4>
      </vt:variant>
      <vt:variant>
        <vt:i4>80</vt:i4>
      </vt:variant>
      <vt:variant>
        <vt:i4>0</vt:i4>
      </vt:variant>
      <vt:variant>
        <vt:i4>5</vt:i4>
      </vt:variant>
      <vt:variant>
        <vt:lpwstr/>
      </vt:variant>
      <vt:variant>
        <vt:lpwstr>_Toc191888938</vt:lpwstr>
      </vt:variant>
      <vt:variant>
        <vt:i4>1900593</vt:i4>
      </vt:variant>
      <vt:variant>
        <vt:i4>74</vt:i4>
      </vt:variant>
      <vt:variant>
        <vt:i4>0</vt:i4>
      </vt:variant>
      <vt:variant>
        <vt:i4>5</vt:i4>
      </vt:variant>
      <vt:variant>
        <vt:lpwstr/>
      </vt:variant>
      <vt:variant>
        <vt:lpwstr>_Toc191888937</vt:lpwstr>
      </vt:variant>
      <vt:variant>
        <vt:i4>1900593</vt:i4>
      </vt:variant>
      <vt:variant>
        <vt:i4>68</vt:i4>
      </vt:variant>
      <vt:variant>
        <vt:i4>0</vt:i4>
      </vt:variant>
      <vt:variant>
        <vt:i4>5</vt:i4>
      </vt:variant>
      <vt:variant>
        <vt:lpwstr/>
      </vt:variant>
      <vt:variant>
        <vt:lpwstr>_Toc191888936</vt:lpwstr>
      </vt:variant>
      <vt:variant>
        <vt:i4>1900593</vt:i4>
      </vt:variant>
      <vt:variant>
        <vt:i4>62</vt:i4>
      </vt:variant>
      <vt:variant>
        <vt:i4>0</vt:i4>
      </vt:variant>
      <vt:variant>
        <vt:i4>5</vt:i4>
      </vt:variant>
      <vt:variant>
        <vt:lpwstr/>
      </vt:variant>
      <vt:variant>
        <vt:lpwstr>_Toc191888935</vt:lpwstr>
      </vt:variant>
      <vt:variant>
        <vt:i4>1900593</vt:i4>
      </vt:variant>
      <vt:variant>
        <vt:i4>56</vt:i4>
      </vt:variant>
      <vt:variant>
        <vt:i4>0</vt:i4>
      </vt:variant>
      <vt:variant>
        <vt:i4>5</vt:i4>
      </vt:variant>
      <vt:variant>
        <vt:lpwstr/>
      </vt:variant>
      <vt:variant>
        <vt:lpwstr>_Toc191888934</vt:lpwstr>
      </vt:variant>
      <vt:variant>
        <vt:i4>1900593</vt:i4>
      </vt:variant>
      <vt:variant>
        <vt:i4>50</vt:i4>
      </vt:variant>
      <vt:variant>
        <vt:i4>0</vt:i4>
      </vt:variant>
      <vt:variant>
        <vt:i4>5</vt:i4>
      </vt:variant>
      <vt:variant>
        <vt:lpwstr/>
      </vt:variant>
      <vt:variant>
        <vt:lpwstr>_Toc191888933</vt:lpwstr>
      </vt:variant>
      <vt:variant>
        <vt:i4>1900593</vt:i4>
      </vt:variant>
      <vt:variant>
        <vt:i4>44</vt:i4>
      </vt:variant>
      <vt:variant>
        <vt:i4>0</vt:i4>
      </vt:variant>
      <vt:variant>
        <vt:i4>5</vt:i4>
      </vt:variant>
      <vt:variant>
        <vt:lpwstr/>
      </vt:variant>
      <vt:variant>
        <vt:lpwstr>_Toc191888932</vt:lpwstr>
      </vt:variant>
      <vt:variant>
        <vt:i4>1900593</vt:i4>
      </vt:variant>
      <vt:variant>
        <vt:i4>38</vt:i4>
      </vt:variant>
      <vt:variant>
        <vt:i4>0</vt:i4>
      </vt:variant>
      <vt:variant>
        <vt:i4>5</vt:i4>
      </vt:variant>
      <vt:variant>
        <vt:lpwstr/>
      </vt:variant>
      <vt:variant>
        <vt:lpwstr>_Toc191888931</vt:lpwstr>
      </vt:variant>
      <vt:variant>
        <vt:i4>1900593</vt:i4>
      </vt:variant>
      <vt:variant>
        <vt:i4>32</vt:i4>
      </vt:variant>
      <vt:variant>
        <vt:i4>0</vt:i4>
      </vt:variant>
      <vt:variant>
        <vt:i4>5</vt:i4>
      </vt:variant>
      <vt:variant>
        <vt:lpwstr/>
      </vt:variant>
      <vt:variant>
        <vt:lpwstr>_Toc191888930</vt:lpwstr>
      </vt:variant>
      <vt:variant>
        <vt:i4>1835057</vt:i4>
      </vt:variant>
      <vt:variant>
        <vt:i4>26</vt:i4>
      </vt:variant>
      <vt:variant>
        <vt:i4>0</vt:i4>
      </vt:variant>
      <vt:variant>
        <vt:i4>5</vt:i4>
      </vt:variant>
      <vt:variant>
        <vt:lpwstr/>
      </vt:variant>
      <vt:variant>
        <vt:lpwstr>_Toc191888929</vt:lpwstr>
      </vt:variant>
      <vt:variant>
        <vt:i4>1835057</vt:i4>
      </vt:variant>
      <vt:variant>
        <vt:i4>20</vt:i4>
      </vt:variant>
      <vt:variant>
        <vt:i4>0</vt:i4>
      </vt:variant>
      <vt:variant>
        <vt:i4>5</vt:i4>
      </vt:variant>
      <vt:variant>
        <vt:lpwstr/>
      </vt:variant>
      <vt:variant>
        <vt:lpwstr>_Toc191888928</vt:lpwstr>
      </vt:variant>
      <vt:variant>
        <vt:i4>1835057</vt:i4>
      </vt:variant>
      <vt:variant>
        <vt:i4>14</vt:i4>
      </vt:variant>
      <vt:variant>
        <vt:i4>0</vt:i4>
      </vt:variant>
      <vt:variant>
        <vt:i4>5</vt:i4>
      </vt:variant>
      <vt:variant>
        <vt:lpwstr/>
      </vt:variant>
      <vt:variant>
        <vt:lpwstr>_Toc191888927</vt:lpwstr>
      </vt:variant>
      <vt:variant>
        <vt:i4>1835057</vt:i4>
      </vt:variant>
      <vt:variant>
        <vt:i4>8</vt:i4>
      </vt:variant>
      <vt:variant>
        <vt:i4>0</vt:i4>
      </vt:variant>
      <vt:variant>
        <vt:i4>5</vt:i4>
      </vt:variant>
      <vt:variant>
        <vt:lpwstr/>
      </vt:variant>
      <vt:variant>
        <vt:lpwstr>_Toc191888926</vt:lpwstr>
      </vt:variant>
      <vt:variant>
        <vt:i4>1835057</vt:i4>
      </vt:variant>
      <vt:variant>
        <vt:i4>2</vt:i4>
      </vt:variant>
      <vt:variant>
        <vt:i4>0</vt:i4>
      </vt:variant>
      <vt:variant>
        <vt:i4>5</vt:i4>
      </vt:variant>
      <vt:variant>
        <vt:lpwstr/>
      </vt:variant>
      <vt:variant>
        <vt:lpwstr>_Toc191888925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 SFS® 2014 SP2 User's Guide</dc:title>
  <dc:creator>nick.principe@emc.com</dc:creator>
  <cp:lastModifiedBy>Nick Principe</cp:lastModifiedBy>
  <cp:revision>3</cp:revision>
  <cp:lastPrinted>2017-10-12T14:26:00Z</cp:lastPrinted>
  <dcterms:created xsi:type="dcterms:W3CDTF">2017-11-08T21:02:00Z</dcterms:created>
  <dcterms:modified xsi:type="dcterms:W3CDTF">2017-11-08T21:03:00Z</dcterms:modified>
</cp:coreProperties>
</file>